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11AD7F" w14:textId="6BA4FD2C" w:rsidR="009863DC" w:rsidRPr="00BF4414" w:rsidRDefault="002155B4" w:rsidP="009863DC">
      <w:pPr>
        <w:jc w:val="center"/>
        <w:rPr>
          <w:rFonts w:ascii="Tahoma" w:hAnsi="Tahoma" w:cs="Tahoma"/>
          <w:b/>
          <w:sz w:val="32"/>
          <w:szCs w:val="32"/>
          <w:lang w:val="el-GR"/>
        </w:rPr>
      </w:pPr>
      <w:r w:rsidRPr="002155B4">
        <w:rPr>
          <w:rFonts w:ascii="Tahoma" w:hAnsi="Tahoma" w:cs="Tahoma"/>
          <w:b/>
          <w:sz w:val="32"/>
          <w:szCs w:val="32"/>
          <w:lang w:val="el-GR"/>
        </w:rPr>
        <w:t xml:space="preserve"> </w:t>
      </w:r>
      <w:r w:rsidR="009863DC" w:rsidRPr="00BF4414">
        <w:rPr>
          <w:rFonts w:ascii="Tahoma" w:hAnsi="Tahoma" w:cs="Tahoma"/>
          <w:b/>
          <w:sz w:val="32"/>
          <w:szCs w:val="32"/>
          <w:lang w:val="el-GR"/>
        </w:rPr>
        <w:t>Διακήρυξη</w:t>
      </w:r>
    </w:p>
    <w:p w14:paraId="18F55A76" w14:textId="009D41EC" w:rsidR="009863DC" w:rsidRPr="00BF4414" w:rsidRDefault="009863DC" w:rsidP="009863DC">
      <w:pPr>
        <w:jc w:val="center"/>
        <w:rPr>
          <w:rFonts w:ascii="Tahoma" w:hAnsi="Tahoma" w:cs="Tahoma"/>
          <w:b/>
          <w:sz w:val="32"/>
          <w:szCs w:val="32"/>
          <w:lang w:val="el-GR"/>
        </w:rPr>
      </w:pPr>
      <w:r w:rsidRPr="00BF4414">
        <w:rPr>
          <w:rFonts w:ascii="Tahoma" w:hAnsi="Tahoma" w:cs="Tahoma"/>
          <w:b/>
          <w:sz w:val="32"/>
          <w:szCs w:val="32"/>
          <w:lang w:val="el-GR"/>
        </w:rPr>
        <w:t xml:space="preserve"> Ηλεκτρονικού Ανοικτού</w:t>
      </w:r>
      <w:r w:rsidR="00DA4226" w:rsidRPr="00B53BEF">
        <w:rPr>
          <w:rFonts w:ascii="Tahoma" w:hAnsi="Tahoma" w:cs="Tahoma"/>
          <w:b/>
          <w:sz w:val="32"/>
          <w:szCs w:val="32"/>
          <w:lang w:val="el-GR"/>
        </w:rPr>
        <w:t xml:space="preserve"> </w:t>
      </w:r>
      <w:r w:rsidR="00DA4226" w:rsidRPr="00BF4414">
        <w:rPr>
          <w:rFonts w:ascii="Tahoma" w:hAnsi="Tahoma" w:cs="Tahoma"/>
          <w:b/>
          <w:sz w:val="32"/>
          <w:szCs w:val="32"/>
          <w:lang w:val="el-GR"/>
        </w:rPr>
        <w:t xml:space="preserve">(Διεθνούς) </w:t>
      </w:r>
      <w:r w:rsidRPr="00BF4414">
        <w:rPr>
          <w:rFonts w:ascii="Tahoma" w:hAnsi="Tahoma" w:cs="Tahoma"/>
          <w:b/>
          <w:sz w:val="32"/>
          <w:szCs w:val="32"/>
          <w:lang w:val="el-GR"/>
        </w:rPr>
        <w:t xml:space="preserve"> Άνω των Ορίων Διαγωνισμού </w:t>
      </w:r>
    </w:p>
    <w:p w14:paraId="7D39E276" w14:textId="179C16F8" w:rsidR="009863DC" w:rsidRPr="00BF4414" w:rsidRDefault="009863DC" w:rsidP="009863DC">
      <w:pPr>
        <w:jc w:val="center"/>
        <w:rPr>
          <w:rFonts w:ascii="Tahoma" w:hAnsi="Tahoma" w:cs="Tahoma"/>
          <w:b/>
          <w:sz w:val="32"/>
          <w:szCs w:val="32"/>
          <w:lang w:val="el-GR"/>
        </w:rPr>
      </w:pPr>
      <w:r w:rsidRPr="00BF4414">
        <w:rPr>
          <w:rFonts w:ascii="Tahoma" w:hAnsi="Tahoma" w:cs="Tahoma"/>
          <w:b/>
          <w:sz w:val="32"/>
          <w:szCs w:val="32"/>
          <w:lang w:val="el-GR"/>
        </w:rPr>
        <w:t>για Σύναψη Συμφωνίας-Πλαίσιο για το Έργο</w:t>
      </w:r>
    </w:p>
    <w:p w14:paraId="50FEC516" w14:textId="77777777" w:rsidR="009129F7" w:rsidRPr="00BF4414" w:rsidRDefault="009863DC" w:rsidP="00E83E9C">
      <w:pPr>
        <w:jc w:val="center"/>
        <w:rPr>
          <w:rFonts w:ascii="Tahoma" w:hAnsi="Tahoma" w:cs="Tahoma"/>
          <w:b/>
          <w:sz w:val="32"/>
          <w:szCs w:val="32"/>
          <w:lang w:val="el-GR"/>
        </w:rPr>
      </w:pPr>
      <w:r w:rsidRPr="00BF4414">
        <w:rPr>
          <w:rFonts w:ascii="Tahoma" w:hAnsi="Tahoma" w:cs="Tahoma"/>
          <w:b/>
          <w:sz w:val="32"/>
          <w:szCs w:val="32"/>
          <w:lang w:val="el-GR"/>
        </w:rPr>
        <w:t>«</w:t>
      </w:r>
      <w:r w:rsidR="00C106EF" w:rsidRPr="008A5F0B">
        <w:rPr>
          <w:rFonts w:ascii="Tahoma" w:hAnsi="Tahoma" w:cs="Tahoma"/>
          <w:b/>
          <w:sz w:val="32"/>
          <w:szCs w:val="32"/>
          <w:lang w:val="el-GR"/>
        </w:rPr>
        <w:t xml:space="preserve">Υπηρεσίες Εξειδικευμένης Τεχνικής και Επιχειρησιακής Υποστήριξης </w:t>
      </w:r>
      <w:r w:rsidR="008A5F0B" w:rsidRPr="008A5F0B">
        <w:rPr>
          <w:rFonts w:ascii="Tahoma" w:hAnsi="Tahoma" w:cs="Tahoma"/>
          <w:b/>
          <w:sz w:val="32"/>
          <w:szCs w:val="32"/>
          <w:lang w:val="el-GR"/>
        </w:rPr>
        <w:t>Ψηφιακών Δράσεων</w:t>
      </w:r>
      <w:r w:rsidR="00C106EF" w:rsidRPr="008A5F0B">
        <w:rPr>
          <w:rFonts w:ascii="Tahoma" w:hAnsi="Tahoma" w:cs="Tahoma"/>
          <w:b/>
          <w:sz w:val="32"/>
          <w:szCs w:val="32"/>
          <w:lang w:val="el-GR"/>
        </w:rPr>
        <w:t>»</w:t>
      </w: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3969"/>
        <w:gridCol w:w="2363"/>
      </w:tblGrid>
      <w:tr w:rsidR="006044BA" w:rsidRPr="006044BA" w14:paraId="6CF53239" w14:textId="77777777" w:rsidTr="00AE04DE">
        <w:trPr>
          <w:trHeight w:val="377"/>
        </w:trPr>
        <w:tc>
          <w:tcPr>
            <w:tcW w:w="1712" w:type="pct"/>
            <w:shd w:val="clear" w:color="auto" w:fill="auto"/>
            <w:vAlign w:val="bottom"/>
          </w:tcPr>
          <w:p w14:paraId="238118B2" w14:textId="2E48B1C3" w:rsidR="006044BA" w:rsidRPr="006044BA" w:rsidRDefault="006044BA" w:rsidP="00C85F04">
            <w:pPr>
              <w:autoSpaceDE w:val="0"/>
              <w:autoSpaceDN w:val="0"/>
              <w:adjustRightInd w:val="0"/>
              <w:spacing w:before="120" w:after="0"/>
              <w:jc w:val="right"/>
              <w:rPr>
                <w:rFonts w:ascii="Tahoma" w:hAnsi="Tahoma" w:cs="Tahoma"/>
                <w:b/>
                <w:color w:val="000000"/>
                <w:szCs w:val="22"/>
                <w:lang w:val="el-GR"/>
              </w:rPr>
            </w:pPr>
            <w:proofErr w:type="spellStart"/>
            <w:r>
              <w:rPr>
                <w:rFonts w:ascii="Tahoma" w:hAnsi="Tahoma" w:cs="Tahoma"/>
                <w:b/>
                <w:color w:val="000000"/>
                <w:szCs w:val="22"/>
                <w:lang w:val="el-GR"/>
              </w:rPr>
              <w:t>Κωδ</w:t>
            </w:r>
            <w:proofErr w:type="spellEnd"/>
            <w:r>
              <w:rPr>
                <w:rFonts w:ascii="Tahoma" w:hAnsi="Tahoma" w:cs="Tahoma"/>
                <w:b/>
                <w:color w:val="000000"/>
                <w:szCs w:val="22"/>
                <w:lang w:val="el-GR"/>
              </w:rPr>
              <w:t>. ΟΠΣ</w:t>
            </w:r>
            <w:r w:rsidR="002D693D">
              <w:rPr>
                <w:rFonts w:ascii="Tahoma" w:hAnsi="Tahoma" w:cs="Tahoma"/>
                <w:b/>
                <w:color w:val="000000"/>
                <w:szCs w:val="22"/>
                <w:lang w:val="el-GR"/>
              </w:rPr>
              <w:t xml:space="preserve"> ΤΑ</w:t>
            </w:r>
            <w:r>
              <w:rPr>
                <w:rFonts w:ascii="Tahoma" w:hAnsi="Tahoma" w:cs="Tahoma"/>
                <w:b/>
                <w:color w:val="000000"/>
                <w:szCs w:val="22"/>
                <w:lang w:val="el-GR"/>
              </w:rPr>
              <w:t>:</w:t>
            </w:r>
          </w:p>
        </w:tc>
        <w:tc>
          <w:tcPr>
            <w:tcW w:w="3288" w:type="pct"/>
            <w:gridSpan w:val="2"/>
            <w:shd w:val="clear" w:color="auto" w:fill="auto"/>
            <w:vAlign w:val="bottom"/>
          </w:tcPr>
          <w:p w14:paraId="2A9D3B35" w14:textId="30A6B878" w:rsidR="006044BA" w:rsidRPr="00384035" w:rsidRDefault="002D693D" w:rsidP="00C85F04">
            <w:pPr>
              <w:autoSpaceDE w:val="0"/>
              <w:autoSpaceDN w:val="0"/>
              <w:adjustRightInd w:val="0"/>
              <w:spacing w:before="120" w:after="0"/>
              <w:rPr>
                <w:rFonts w:ascii="Tahoma" w:hAnsi="Tahoma" w:cs="Tahoma"/>
                <w:szCs w:val="22"/>
                <w:lang w:val="el-GR" w:eastAsia="en-US"/>
              </w:rPr>
            </w:pPr>
            <w:r w:rsidRPr="00384035">
              <w:rPr>
                <w:rFonts w:ascii="Tahoma" w:hAnsi="Tahoma" w:cs="Tahoma"/>
                <w:szCs w:val="22"/>
                <w:lang w:val="el-GR" w:eastAsia="en-US"/>
              </w:rPr>
              <w:t>5180527</w:t>
            </w:r>
          </w:p>
        </w:tc>
      </w:tr>
      <w:tr w:rsidR="006044BA" w:rsidRPr="002155B4" w14:paraId="3D7472AE" w14:textId="77777777" w:rsidTr="00AE04DE">
        <w:trPr>
          <w:trHeight w:val="377"/>
        </w:trPr>
        <w:tc>
          <w:tcPr>
            <w:tcW w:w="1712" w:type="pct"/>
            <w:shd w:val="clear" w:color="auto" w:fill="auto"/>
            <w:vAlign w:val="bottom"/>
          </w:tcPr>
          <w:p w14:paraId="6E2FE78D" w14:textId="5ADD5B78" w:rsidR="006044BA" w:rsidRPr="008A5F0B" w:rsidRDefault="006044BA" w:rsidP="00C85F04">
            <w:pPr>
              <w:autoSpaceDE w:val="0"/>
              <w:autoSpaceDN w:val="0"/>
              <w:adjustRightInd w:val="0"/>
              <w:spacing w:before="120" w:after="0"/>
              <w:jc w:val="right"/>
              <w:rPr>
                <w:rFonts w:ascii="Tahoma" w:hAnsi="Tahoma" w:cs="Tahoma"/>
                <w:b/>
                <w:color w:val="000000"/>
                <w:szCs w:val="22"/>
                <w:lang w:val="el-GR"/>
              </w:rPr>
            </w:pPr>
            <w:r>
              <w:rPr>
                <w:rFonts w:ascii="Tahoma" w:hAnsi="Tahoma" w:cs="Tahoma"/>
                <w:b/>
                <w:color w:val="000000"/>
                <w:szCs w:val="22"/>
                <w:lang w:val="el-GR"/>
              </w:rPr>
              <w:t>Πρόγραμμα:</w:t>
            </w:r>
          </w:p>
        </w:tc>
        <w:tc>
          <w:tcPr>
            <w:tcW w:w="3288" w:type="pct"/>
            <w:gridSpan w:val="2"/>
            <w:shd w:val="clear" w:color="auto" w:fill="auto"/>
            <w:vAlign w:val="bottom"/>
          </w:tcPr>
          <w:p w14:paraId="3ED2F100" w14:textId="40DF67E6" w:rsidR="006044BA" w:rsidRPr="00384035" w:rsidRDefault="00FF5EED" w:rsidP="00C85F04">
            <w:pPr>
              <w:autoSpaceDE w:val="0"/>
              <w:autoSpaceDN w:val="0"/>
              <w:adjustRightInd w:val="0"/>
              <w:spacing w:before="120" w:after="0"/>
              <w:rPr>
                <w:rFonts w:ascii="Tahoma" w:hAnsi="Tahoma" w:cs="Tahoma"/>
                <w:szCs w:val="22"/>
                <w:lang w:val="el-GR" w:eastAsia="en-US"/>
              </w:rPr>
            </w:pPr>
            <w:r w:rsidRPr="00384035">
              <w:rPr>
                <w:rFonts w:ascii="Tahoma" w:hAnsi="Tahoma" w:cs="Tahoma"/>
                <w:szCs w:val="22"/>
                <w:lang w:val="el-GR" w:eastAsia="en-US"/>
              </w:rPr>
              <w:t>Εθνικό Σχέδιο Ανάκαμψης και Ανθεκτικότητας «Ελλάδα 2.0»</w:t>
            </w:r>
          </w:p>
        </w:tc>
      </w:tr>
      <w:tr w:rsidR="009863DC" w:rsidRPr="002155B4" w14:paraId="3B34679B" w14:textId="77777777" w:rsidTr="00AE04DE">
        <w:trPr>
          <w:trHeight w:val="377"/>
        </w:trPr>
        <w:tc>
          <w:tcPr>
            <w:tcW w:w="1712" w:type="pct"/>
            <w:shd w:val="clear" w:color="auto" w:fill="auto"/>
            <w:vAlign w:val="bottom"/>
          </w:tcPr>
          <w:p w14:paraId="5C1B6115" w14:textId="5C3E9986" w:rsidR="009863DC" w:rsidRPr="00E4349F" w:rsidRDefault="00F02222" w:rsidP="00C85F04">
            <w:pPr>
              <w:autoSpaceDE w:val="0"/>
              <w:autoSpaceDN w:val="0"/>
              <w:adjustRightInd w:val="0"/>
              <w:spacing w:before="120" w:after="0"/>
              <w:jc w:val="right"/>
              <w:rPr>
                <w:rFonts w:ascii="Tahoma" w:hAnsi="Tahoma" w:cs="Tahoma"/>
                <w:b/>
                <w:color w:val="000000"/>
                <w:szCs w:val="22"/>
                <w:highlight w:val="yellow"/>
                <w:lang w:val="el-GR"/>
              </w:rPr>
            </w:pPr>
            <w:r>
              <w:rPr>
                <w:rFonts w:ascii="Tahoma" w:hAnsi="Tahoma" w:cs="Tahoma"/>
                <w:b/>
                <w:color w:val="000000"/>
                <w:szCs w:val="22"/>
                <w:lang w:val="el-GR"/>
              </w:rPr>
              <w:t>Έργο</w:t>
            </w:r>
          </w:p>
        </w:tc>
        <w:tc>
          <w:tcPr>
            <w:tcW w:w="3288" w:type="pct"/>
            <w:gridSpan w:val="2"/>
            <w:shd w:val="clear" w:color="auto" w:fill="auto"/>
            <w:vAlign w:val="bottom"/>
          </w:tcPr>
          <w:p w14:paraId="2168593E" w14:textId="4D89C3A9" w:rsidR="009863DC" w:rsidRPr="00E4349F" w:rsidRDefault="00233ABE" w:rsidP="00CD5CE8">
            <w:pPr>
              <w:autoSpaceDE w:val="0"/>
              <w:autoSpaceDN w:val="0"/>
              <w:adjustRightInd w:val="0"/>
              <w:spacing w:before="120" w:after="0"/>
              <w:rPr>
                <w:rFonts w:ascii="Tahoma" w:hAnsi="Tahoma" w:cs="Tahoma"/>
                <w:b/>
                <w:color w:val="000000"/>
                <w:szCs w:val="22"/>
                <w:highlight w:val="yellow"/>
                <w:lang w:val="el-GR"/>
              </w:rPr>
            </w:pPr>
            <w:r w:rsidRPr="008A5F0B">
              <w:rPr>
                <w:rFonts w:ascii="Tahoma" w:hAnsi="Tahoma" w:cs="Tahoma"/>
                <w:szCs w:val="22"/>
                <w:lang w:val="el-GR" w:eastAsia="en-US"/>
              </w:rPr>
              <w:t>«</w:t>
            </w:r>
            <w:r w:rsidR="008A5F0B" w:rsidRPr="008A5F0B">
              <w:rPr>
                <w:rFonts w:ascii="Tahoma" w:hAnsi="Tahoma" w:cs="Tahoma"/>
                <w:b/>
                <w:bCs/>
                <w:szCs w:val="22"/>
                <w:lang w:val="el-GR" w:eastAsia="en-US"/>
              </w:rPr>
              <w:t xml:space="preserve">Υπηρεσίες Εξειδικευμένης Τεχνικής και Επιχειρησιακής Υποστήριξης </w:t>
            </w:r>
            <w:r w:rsidR="00CD5CE8">
              <w:rPr>
                <w:rFonts w:ascii="Tahoma" w:hAnsi="Tahoma" w:cs="Tahoma"/>
                <w:b/>
                <w:bCs/>
                <w:szCs w:val="22"/>
                <w:lang w:val="el-GR" w:eastAsia="en-US"/>
              </w:rPr>
              <w:t>Ψηφιακών Δράσεων</w:t>
            </w:r>
            <w:r w:rsidRPr="008A5F0B">
              <w:rPr>
                <w:rFonts w:ascii="Tahoma" w:hAnsi="Tahoma" w:cs="Tahoma"/>
                <w:szCs w:val="22"/>
                <w:lang w:val="el-GR" w:eastAsia="en-US"/>
              </w:rPr>
              <w:t>»</w:t>
            </w:r>
          </w:p>
        </w:tc>
      </w:tr>
      <w:tr w:rsidR="009863DC" w:rsidRPr="002155B4" w14:paraId="7CAED542" w14:textId="77777777" w:rsidTr="00AE04DE">
        <w:trPr>
          <w:trHeight w:val="1367"/>
        </w:trPr>
        <w:tc>
          <w:tcPr>
            <w:tcW w:w="1712" w:type="pct"/>
            <w:shd w:val="clear" w:color="auto" w:fill="auto"/>
            <w:vAlign w:val="bottom"/>
          </w:tcPr>
          <w:p w14:paraId="6477751B"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proofErr w:type="spellStart"/>
            <w:r w:rsidRPr="00BF4414">
              <w:rPr>
                <w:rFonts w:ascii="Tahoma" w:hAnsi="Tahoma" w:cs="Tahoma"/>
                <w:b/>
                <w:color w:val="000000"/>
                <w:szCs w:val="22"/>
              </w:rPr>
              <w:t>Προϋ</w:t>
            </w:r>
            <w:proofErr w:type="spellEnd"/>
            <w:r w:rsidRPr="00BF4414">
              <w:rPr>
                <w:rFonts w:ascii="Tahoma" w:hAnsi="Tahoma" w:cs="Tahoma"/>
                <w:b/>
                <w:color w:val="000000"/>
                <w:szCs w:val="22"/>
              </w:rPr>
              <w:t>π</w:t>
            </w:r>
            <w:proofErr w:type="spellStart"/>
            <w:r w:rsidRPr="00BF4414">
              <w:rPr>
                <w:rFonts w:ascii="Tahoma" w:hAnsi="Tahoma" w:cs="Tahoma"/>
                <w:b/>
                <w:color w:val="000000"/>
                <w:szCs w:val="22"/>
              </w:rPr>
              <w:t>ολογισμός</w:t>
            </w:r>
            <w:proofErr w:type="spellEnd"/>
            <w:r w:rsidRPr="00BF4414">
              <w:rPr>
                <w:rFonts w:ascii="Tahoma" w:hAnsi="Tahoma" w:cs="Tahoma"/>
                <w:b/>
                <w:color w:val="000000"/>
                <w:szCs w:val="22"/>
                <w:lang w:val="el-GR"/>
              </w:rPr>
              <w:t>-Εκτιμώμενη αξία σύμβασης</w:t>
            </w:r>
            <w:r w:rsidRPr="00BF4414">
              <w:rPr>
                <w:rFonts w:ascii="Tahoma" w:hAnsi="Tahoma" w:cs="Tahoma"/>
                <w:b/>
                <w:color w:val="000000"/>
                <w:szCs w:val="22"/>
              </w:rPr>
              <w:t>:</w:t>
            </w:r>
          </w:p>
          <w:p w14:paraId="55D477CE"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p>
        </w:tc>
        <w:tc>
          <w:tcPr>
            <w:tcW w:w="3288" w:type="pct"/>
            <w:gridSpan w:val="2"/>
            <w:shd w:val="clear" w:color="auto" w:fill="auto"/>
            <w:vAlign w:val="bottom"/>
          </w:tcPr>
          <w:p w14:paraId="29DD6326" w14:textId="7D4DE885" w:rsidR="00BA153B" w:rsidRDefault="00C679E3" w:rsidP="002B4FB2">
            <w:pPr>
              <w:pStyle w:val="TabletextChar"/>
              <w:spacing w:before="120" w:after="0" w:line="240" w:lineRule="auto"/>
              <w:jc w:val="both"/>
              <w:rPr>
                <w:rFonts w:cs="Tahoma"/>
                <w:color w:val="000000"/>
                <w:sz w:val="22"/>
                <w:szCs w:val="22"/>
                <w:lang w:eastAsia="el-GR"/>
              </w:rPr>
            </w:pPr>
            <w:r>
              <w:rPr>
                <w:rFonts w:cs="Tahoma"/>
                <w:color w:val="000000"/>
                <w:sz w:val="22"/>
                <w:szCs w:val="22"/>
                <w:lang w:eastAsia="el-GR"/>
              </w:rPr>
              <w:t xml:space="preserve">Η </w:t>
            </w:r>
            <w:r w:rsidR="00AF2EF5">
              <w:rPr>
                <w:rFonts w:cs="Tahoma"/>
                <w:color w:val="000000"/>
                <w:sz w:val="22"/>
                <w:szCs w:val="22"/>
                <w:lang w:eastAsia="el-GR"/>
              </w:rPr>
              <w:t xml:space="preserve">Συνολική </w:t>
            </w:r>
            <w:r w:rsidR="009863DC" w:rsidRPr="00BF4414">
              <w:rPr>
                <w:rFonts w:cs="Tahoma"/>
                <w:color w:val="000000"/>
                <w:sz w:val="22"/>
                <w:szCs w:val="22"/>
                <w:lang w:eastAsia="el-GR"/>
              </w:rPr>
              <w:t xml:space="preserve">Εκτιμώμενη Αξία της </w:t>
            </w:r>
            <w:r w:rsidR="00091437" w:rsidRPr="00BF4414">
              <w:rPr>
                <w:rFonts w:cs="Tahoma"/>
                <w:color w:val="000000"/>
                <w:sz w:val="22"/>
                <w:szCs w:val="22"/>
                <w:lang w:eastAsia="el-GR"/>
              </w:rPr>
              <w:t>Συμφωνίας</w:t>
            </w:r>
            <w:r w:rsidR="007776BB">
              <w:rPr>
                <w:rFonts w:cs="Tahoma"/>
                <w:color w:val="000000"/>
                <w:sz w:val="22"/>
                <w:szCs w:val="22"/>
                <w:lang w:eastAsia="el-GR"/>
              </w:rPr>
              <w:t>-</w:t>
            </w:r>
            <w:r w:rsidR="00091437" w:rsidRPr="00BF4414">
              <w:rPr>
                <w:rFonts w:cs="Tahoma"/>
                <w:color w:val="000000"/>
                <w:sz w:val="22"/>
                <w:szCs w:val="22"/>
                <w:lang w:eastAsia="el-GR"/>
              </w:rPr>
              <w:t xml:space="preserve">Πλαίσιο </w:t>
            </w:r>
            <w:r w:rsidR="009863DC" w:rsidRPr="00BF4414">
              <w:rPr>
                <w:rFonts w:cs="Tahoma"/>
                <w:color w:val="000000"/>
                <w:sz w:val="22"/>
                <w:szCs w:val="22"/>
                <w:lang w:eastAsia="el-GR"/>
              </w:rPr>
              <w:t>ανέρχεται</w:t>
            </w:r>
            <w:r w:rsidR="00D3606D">
              <w:rPr>
                <w:rFonts w:cs="Tahoma"/>
                <w:color w:val="000000"/>
                <w:sz w:val="22"/>
                <w:szCs w:val="22"/>
                <w:lang w:eastAsia="el-GR"/>
              </w:rPr>
              <w:t xml:space="preserve"> </w:t>
            </w:r>
            <w:r w:rsidR="00EE7A42">
              <w:rPr>
                <w:rFonts w:cs="Tahoma"/>
                <w:color w:val="000000"/>
                <w:sz w:val="22"/>
                <w:szCs w:val="22"/>
                <w:lang w:eastAsia="el-GR"/>
              </w:rPr>
              <w:t xml:space="preserve">συνολικά </w:t>
            </w:r>
            <w:r w:rsidR="009863DC" w:rsidRPr="00BF4414">
              <w:rPr>
                <w:rFonts w:cs="Tahoma"/>
                <w:color w:val="000000"/>
                <w:sz w:val="22"/>
                <w:szCs w:val="22"/>
                <w:lang w:eastAsia="el-GR"/>
              </w:rPr>
              <w:t>σε</w:t>
            </w:r>
            <w:r w:rsidR="00631304" w:rsidRPr="00384035">
              <w:rPr>
                <w:rFonts w:cs="Tahoma"/>
                <w:color w:val="000000"/>
                <w:sz w:val="22"/>
                <w:szCs w:val="22"/>
                <w:lang w:eastAsia="el-GR"/>
              </w:rPr>
              <w:t>:</w:t>
            </w:r>
            <w:r w:rsidR="009863DC" w:rsidRPr="00BF4414">
              <w:rPr>
                <w:rFonts w:cs="Tahoma"/>
                <w:color w:val="000000"/>
                <w:sz w:val="22"/>
                <w:szCs w:val="22"/>
                <w:lang w:eastAsia="el-GR"/>
              </w:rPr>
              <w:t xml:space="preserve"> </w:t>
            </w:r>
            <w:r w:rsidR="00BA153B" w:rsidRPr="002144EB">
              <w:rPr>
                <w:rFonts w:cs="Tahoma"/>
                <w:b/>
                <w:color w:val="000000"/>
                <w:sz w:val="22"/>
                <w:szCs w:val="22"/>
                <w:lang w:eastAsia="el-GR"/>
              </w:rPr>
              <w:t>€</w:t>
            </w:r>
            <w:r w:rsidR="004260DD">
              <w:rPr>
                <w:rFonts w:cs="Tahoma"/>
                <w:b/>
                <w:color w:val="000000"/>
                <w:sz w:val="22"/>
                <w:szCs w:val="22"/>
                <w:lang w:eastAsia="el-GR"/>
              </w:rPr>
              <w:t>50.873.191,45</w:t>
            </w:r>
            <w:r w:rsidR="00BA153B" w:rsidRPr="00384035">
              <w:rPr>
                <w:rFonts w:cs="Tahoma"/>
                <w:b/>
                <w:color w:val="000000"/>
                <w:sz w:val="22"/>
                <w:szCs w:val="22"/>
                <w:lang w:eastAsia="el-GR"/>
              </w:rPr>
              <w:t xml:space="preserve">, </w:t>
            </w:r>
            <w:r w:rsidR="00BA153B" w:rsidRPr="002144EB">
              <w:rPr>
                <w:rFonts w:cs="Tahoma"/>
                <w:b/>
                <w:color w:val="000000"/>
                <w:sz w:val="22"/>
                <w:szCs w:val="22"/>
                <w:lang w:eastAsia="el-GR"/>
              </w:rPr>
              <w:t xml:space="preserve"> </w:t>
            </w:r>
            <w:r w:rsidR="00BA153B" w:rsidRPr="00BF4414">
              <w:rPr>
                <w:rFonts w:cs="Tahoma"/>
                <w:bCs/>
                <w:color w:val="000000"/>
                <w:sz w:val="22"/>
                <w:szCs w:val="22"/>
                <w:lang w:eastAsia="el-GR"/>
              </w:rPr>
              <w:t>μ</w:t>
            </w:r>
            <w:r w:rsidR="00BA153B" w:rsidRPr="00BF4414">
              <w:rPr>
                <w:rFonts w:cs="Tahoma"/>
                <w:sz w:val="22"/>
                <w:szCs w:val="22"/>
              </w:rPr>
              <w:t xml:space="preserve">η περιλαμβανομένου ΦΠΑ </w:t>
            </w:r>
            <w:r w:rsidR="00BA153B" w:rsidRPr="00BF4414">
              <w:rPr>
                <w:rFonts w:cs="Tahoma"/>
                <w:bCs/>
                <w:color w:val="000000"/>
                <w:sz w:val="22"/>
                <w:szCs w:val="22"/>
                <w:lang w:eastAsia="el-GR"/>
              </w:rPr>
              <w:t>24%</w:t>
            </w:r>
            <w:r w:rsidR="00BA153B" w:rsidRPr="00BF4414">
              <w:rPr>
                <w:rFonts w:cs="Tahoma"/>
                <w:sz w:val="22"/>
                <w:szCs w:val="22"/>
              </w:rPr>
              <w:t>,</w:t>
            </w:r>
            <w:r w:rsidR="00BA153B">
              <w:rPr>
                <w:rFonts w:cs="Tahoma"/>
                <w:sz w:val="22"/>
                <w:szCs w:val="22"/>
              </w:rPr>
              <w:t xml:space="preserve"> (Π</w:t>
            </w:r>
            <w:r w:rsidR="00BA153B" w:rsidRPr="00BF4414">
              <w:rPr>
                <w:rFonts w:cs="Tahoma"/>
                <w:sz w:val="22"/>
                <w:szCs w:val="22"/>
              </w:rPr>
              <w:t xml:space="preserve">ροϋπολογισμός με ΦΠΑ: </w:t>
            </w:r>
            <w:r w:rsidR="00BA153B" w:rsidRPr="002144EB">
              <w:rPr>
                <w:rFonts w:cs="Tahoma"/>
                <w:b/>
                <w:color w:val="000000"/>
                <w:sz w:val="22"/>
                <w:szCs w:val="22"/>
                <w:lang w:eastAsia="el-GR"/>
              </w:rPr>
              <w:t>€</w:t>
            </w:r>
            <w:r w:rsidR="004260DD">
              <w:rPr>
                <w:rFonts w:cs="Tahoma"/>
                <w:b/>
                <w:color w:val="000000"/>
                <w:sz w:val="22"/>
                <w:szCs w:val="22"/>
                <w:lang w:eastAsia="el-GR"/>
              </w:rPr>
              <w:t>63.082.757,40</w:t>
            </w:r>
            <w:r w:rsidR="00BA153B" w:rsidRPr="002144EB">
              <w:rPr>
                <w:rFonts w:cs="Tahoma"/>
                <w:color w:val="000000"/>
                <w:sz w:val="22"/>
                <w:szCs w:val="22"/>
                <w:lang w:eastAsia="el-GR"/>
              </w:rPr>
              <w:t xml:space="preserve">, </w:t>
            </w:r>
            <w:r w:rsidR="00BA153B" w:rsidRPr="00BF4414">
              <w:rPr>
                <w:rFonts w:cs="Tahoma"/>
                <w:color w:val="000000"/>
                <w:sz w:val="22"/>
                <w:szCs w:val="22"/>
                <w:lang w:eastAsia="el-GR"/>
              </w:rPr>
              <w:t xml:space="preserve">ΦΠΑ </w:t>
            </w:r>
            <w:r w:rsidR="00BA153B" w:rsidRPr="00BF4414">
              <w:rPr>
                <w:rFonts w:cs="Tahoma"/>
                <w:sz w:val="22"/>
                <w:szCs w:val="22"/>
                <w:lang w:eastAsia="el-GR"/>
              </w:rPr>
              <w:t>€</w:t>
            </w:r>
            <w:r w:rsidR="004260DD">
              <w:rPr>
                <w:rFonts w:cs="Tahoma"/>
                <w:sz w:val="22"/>
                <w:szCs w:val="22"/>
                <w:lang w:eastAsia="el-GR"/>
              </w:rPr>
              <w:t>12.209.565,95</w:t>
            </w:r>
            <w:r w:rsidR="00BA153B">
              <w:rPr>
                <w:rFonts w:cs="Tahoma"/>
                <w:sz w:val="22"/>
                <w:szCs w:val="22"/>
                <w:lang w:eastAsia="el-GR"/>
              </w:rPr>
              <w:t>)</w:t>
            </w:r>
          </w:p>
          <w:p w14:paraId="7370524D" w14:textId="5E50F904" w:rsidR="009863DC" w:rsidRDefault="00C679E3" w:rsidP="00941201">
            <w:pPr>
              <w:pStyle w:val="TabletextChar"/>
              <w:numPr>
                <w:ilvl w:val="0"/>
                <w:numId w:val="38"/>
              </w:numPr>
              <w:spacing w:before="120" w:after="0" w:line="240" w:lineRule="auto"/>
              <w:ind w:left="140" w:hanging="142"/>
              <w:jc w:val="both"/>
              <w:rPr>
                <w:rFonts w:cs="Tahoma"/>
                <w:sz w:val="22"/>
                <w:szCs w:val="22"/>
              </w:rPr>
            </w:pPr>
            <w:r>
              <w:rPr>
                <w:rFonts w:cs="Tahoma"/>
                <w:color w:val="000000"/>
                <w:sz w:val="22"/>
                <w:szCs w:val="22"/>
                <w:lang w:eastAsia="el-GR"/>
              </w:rPr>
              <w:t xml:space="preserve">Εκτιμώμενη αξία συμφωνίας-πλαίσιο </w:t>
            </w:r>
            <w:r w:rsidR="009863DC" w:rsidRPr="00BA153B">
              <w:rPr>
                <w:rFonts w:cs="Tahoma"/>
                <w:b/>
                <w:color w:val="000000"/>
                <w:sz w:val="22"/>
                <w:szCs w:val="22"/>
                <w:lang w:eastAsia="el-GR"/>
              </w:rPr>
              <w:t>€</w:t>
            </w:r>
            <w:r w:rsidR="00CB6AB3" w:rsidRPr="00CB6AB3">
              <w:rPr>
                <w:rFonts w:cs="Tahoma"/>
                <w:b/>
                <w:color w:val="000000"/>
                <w:sz w:val="22"/>
                <w:szCs w:val="22"/>
                <w:lang w:eastAsia="el-GR"/>
              </w:rPr>
              <w:t>30.873.191,45</w:t>
            </w:r>
            <w:r w:rsidR="00CB6AB3">
              <w:t xml:space="preserve"> </w:t>
            </w:r>
            <w:r w:rsidR="00631304" w:rsidRPr="00BA153B">
              <w:rPr>
                <w:rFonts w:cs="Tahoma"/>
                <w:b/>
                <w:color w:val="000000"/>
                <w:sz w:val="22"/>
                <w:szCs w:val="22"/>
                <w:lang w:eastAsia="el-GR"/>
              </w:rPr>
              <w:t xml:space="preserve">, </w:t>
            </w:r>
            <w:r w:rsidR="00110294" w:rsidRPr="00BA153B">
              <w:rPr>
                <w:rFonts w:cs="Tahoma"/>
                <w:b/>
                <w:color w:val="000000"/>
                <w:sz w:val="22"/>
                <w:szCs w:val="22"/>
                <w:lang w:eastAsia="el-GR"/>
              </w:rPr>
              <w:t xml:space="preserve"> </w:t>
            </w:r>
            <w:r w:rsidR="009863DC" w:rsidRPr="00BA153B">
              <w:rPr>
                <w:rFonts w:cs="Tahoma"/>
                <w:bCs/>
                <w:color w:val="000000"/>
                <w:sz w:val="22"/>
                <w:szCs w:val="22"/>
                <w:lang w:eastAsia="el-GR"/>
              </w:rPr>
              <w:t>μ</w:t>
            </w:r>
            <w:r w:rsidR="009863DC" w:rsidRPr="00BA153B">
              <w:rPr>
                <w:rFonts w:cs="Tahoma"/>
                <w:sz w:val="22"/>
                <w:szCs w:val="22"/>
              </w:rPr>
              <w:t xml:space="preserve">η περιλαμβανομένου ΦΠΑ </w:t>
            </w:r>
            <w:r w:rsidR="009863DC" w:rsidRPr="00BA153B">
              <w:rPr>
                <w:rFonts w:cs="Tahoma"/>
                <w:bCs/>
                <w:color w:val="000000"/>
                <w:sz w:val="22"/>
                <w:szCs w:val="22"/>
                <w:lang w:eastAsia="el-GR"/>
              </w:rPr>
              <w:t>24%</w:t>
            </w:r>
            <w:r w:rsidR="009863DC" w:rsidRPr="00BA153B">
              <w:rPr>
                <w:rFonts w:cs="Tahoma"/>
                <w:sz w:val="22"/>
                <w:szCs w:val="22"/>
              </w:rPr>
              <w:t>,</w:t>
            </w:r>
            <w:r w:rsidR="00BA153B">
              <w:rPr>
                <w:rFonts w:cs="Tahoma"/>
                <w:sz w:val="22"/>
                <w:szCs w:val="22"/>
              </w:rPr>
              <w:t xml:space="preserve"> (</w:t>
            </w:r>
            <w:r w:rsidR="00631304" w:rsidRPr="00BA153B">
              <w:rPr>
                <w:rFonts w:cs="Tahoma"/>
                <w:sz w:val="22"/>
                <w:szCs w:val="22"/>
              </w:rPr>
              <w:t>Π</w:t>
            </w:r>
            <w:r w:rsidR="009863DC" w:rsidRPr="00BA153B">
              <w:rPr>
                <w:rFonts w:cs="Tahoma"/>
                <w:sz w:val="22"/>
                <w:szCs w:val="22"/>
              </w:rPr>
              <w:t xml:space="preserve">ροϋπολογισμός με ΦΠΑ: </w:t>
            </w:r>
            <w:r w:rsidR="009863DC" w:rsidRPr="00BA153B">
              <w:rPr>
                <w:rFonts w:cs="Tahoma"/>
                <w:b/>
                <w:color w:val="000000"/>
                <w:sz w:val="22"/>
                <w:szCs w:val="22"/>
                <w:lang w:eastAsia="el-GR"/>
              </w:rPr>
              <w:t>€</w:t>
            </w:r>
            <w:r w:rsidR="00CB6AB3">
              <w:t xml:space="preserve"> </w:t>
            </w:r>
            <w:r w:rsidR="00CB6AB3" w:rsidRPr="00CB6AB3">
              <w:rPr>
                <w:rFonts w:cs="Tahoma"/>
                <w:b/>
                <w:color w:val="000000"/>
                <w:sz w:val="22"/>
                <w:szCs w:val="22"/>
                <w:lang w:eastAsia="el-GR"/>
              </w:rPr>
              <w:t>38.282.757,40</w:t>
            </w:r>
            <w:r w:rsidR="00CB6AB3">
              <w:rPr>
                <w:rFonts w:cs="Tahoma"/>
                <w:b/>
                <w:color w:val="000000"/>
                <w:sz w:val="22"/>
                <w:szCs w:val="22"/>
                <w:lang w:eastAsia="el-GR"/>
              </w:rPr>
              <w:t xml:space="preserve"> </w:t>
            </w:r>
            <w:r w:rsidR="002144EB" w:rsidRPr="00BA153B">
              <w:rPr>
                <w:rFonts w:cs="Tahoma"/>
                <w:color w:val="000000"/>
                <w:sz w:val="22"/>
                <w:szCs w:val="22"/>
                <w:lang w:eastAsia="el-GR"/>
              </w:rPr>
              <w:t xml:space="preserve">, </w:t>
            </w:r>
            <w:r w:rsidR="009863DC" w:rsidRPr="00BA153B">
              <w:rPr>
                <w:rFonts w:cs="Tahoma"/>
                <w:color w:val="000000"/>
                <w:sz w:val="22"/>
                <w:szCs w:val="22"/>
                <w:lang w:eastAsia="el-GR"/>
              </w:rPr>
              <w:t xml:space="preserve">ΦΠΑ </w:t>
            </w:r>
            <w:r w:rsidR="009863DC" w:rsidRPr="00BA153B">
              <w:rPr>
                <w:rFonts w:cs="Tahoma"/>
                <w:sz w:val="22"/>
                <w:szCs w:val="22"/>
                <w:lang w:eastAsia="el-GR"/>
              </w:rPr>
              <w:t>€</w:t>
            </w:r>
            <w:r w:rsidR="00CB6AB3">
              <w:t xml:space="preserve"> </w:t>
            </w:r>
            <w:r w:rsidR="00CB6AB3" w:rsidRPr="00CB6AB3">
              <w:rPr>
                <w:rFonts w:cs="Tahoma"/>
                <w:sz w:val="22"/>
                <w:szCs w:val="22"/>
                <w:lang w:eastAsia="el-GR"/>
              </w:rPr>
              <w:t>7.409.565,95</w:t>
            </w:r>
            <w:r w:rsidR="00BA153B">
              <w:rPr>
                <w:rFonts w:cs="Tahoma"/>
                <w:sz w:val="22"/>
                <w:szCs w:val="22"/>
                <w:lang w:eastAsia="el-GR"/>
              </w:rPr>
              <w:t>)</w:t>
            </w:r>
          </w:p>
          <w:p w14:paraId="4DA98DB9" w14:textId="70D164DD" w:rsidR="00BA153B" w:rsidRPr="00936AD3" w:rsidRDefault="00C679E3" w:rsidP="00941201">
            <w:pPr>
              <w:pStyle w:val="TabletextChar"/>
              <w:numPr>
                <w:ilvl w:val="0"/>
                <w:numId w:val="38"/>
              </w:numPr>
              <w:spacing w:before="120" w:after="0" w:line="240" w:lineRule="auto"/>
              <w:ind w:left="140" w:hanging="142"/>
              <w:jc w:val="both"/>
              <w:rPr>
                <w:rFonts w:cs="Tahoma"/>
                <w:sz w:val="22"/>
                <w:szCs w:val="22"/>
              </w:rPr>
            </w:pPr>
            <w:r w:rsidRPr="00941201">
              <w:rPr>
                <w:rFonts w:cs="Tahoma"/>
                <w:color w:val="000000"/>
                <w:sz w:val="22"/>
                <w:szCs w:val="22"/>
                <w:lang w:eastAsia="el-GR"/>
              </w:rPr>
              <w:t>Εκτιμώμενη</w:t>
            </w:r>
            <w:r>
              <w:rPr>
                <w:rFonts w:cs="Tahoma"/>
                <w:sz w:val="22"/>
                <w:szCs w:val="22"/>
              </w:rPr>
              <w:t xml:space="preserve"> αξία </w:t>
            </w:r>
            <w:r w:rsidR="00BA153B">
              <w:rPr>
                <w:rFonts w:cs="Tahoma"/>
                <w:sz w:val="22"/>
                <w:szCs w:val="22"/>
              </w:rPr>
              <w:t xml:space="preserve">δικαιώματος προαίρεσης αύξησης φυσικού αντικειμένου: έως </w:t>
            </w:r>
            <w:r w:rsidR="00936AD3" w:rsidRPr="00BA153B">
              <w:rPr>
                <w:rFonts w:cs="Tahoma"/>
                <w:b/>
                <w:color w:val="000000"/>
                <w:sz w:val="22"/>
                <w:szCs w:val="22"/>
                <w:lang w:eastAsia="el-GR"/>
              </w:rPr>
              <w:t>€</w:t>
            </w:r>
            <w:r w:rsidR="00936AD3">
              <w:rPr>
                <w:rFonts w:cs="Tahoma"/>
                <w:b/>
                <w:color w:val="000000"/>
                <w:sz w:val="22"/>
                <w:szCs w:val="22"/>
                <w:lang w:eastAsia="el-GR"/>
              </w:rPr>
              <w:t>20.000.000,00,</w:t>
            </w:r>
            <w:r w:rsidR="00936AD3" w:rsidRPr="00BA153B">
              <w:rPr>
                <w:rFonts w:cs="Tahoma"/>
                <w:bCs/>
                <w:color w:val="000000"/>
                <w:sz w:val="22"/>
                <w:szCs w:val="22"/>
                <w:lang w:eastAsia="el-GR"/>
              </w:rPr>
              <w:t xml:space="preserve"> μ</w:t>
            </w:r>
            <w:r w:rsidR="00936AD3" w:rsidRPr="00BA153B">
              <w:rPr>
                <w:rFonts w:cs="Tahoma"/>
                <w:sz w:val="22"/>
                <w:szCs w:val="22"/>
              </w:rPr>
              <w:t xml:space="preserve">η περιλαμβανομένου ΦΠΑ </w:t>
            </w:r>
            <w:r w:rsidR="00936AD3" w:rsidRPr="00BA153B">
              <w:rPr>
                <w:rFonts w:cs="Tahoma"/>
                <w:bCs/>
                <w:color w:val="000000"/>
                <w:sz w:val="22"/>
                <w:szCs w:val="22"/>
                <w:lang w:eastAsia="el-GR"/>
              </w:rPr>
              <w:t>24%</w:t>
            </w:r>
            <w:r w:rsidR="00936AD3" w:rsidRPr="00BA153B">
              <w:rPr>
                <w:rFonts w:cs="Tahoma"/>
                <w:sz w:val="22"/>
                <w:szCs w:val="22"/>
              </w:rPr>
              <w:t>,</w:t>
            </w:r>
            <w:r w:rsidR="00936AD3">
              <w:rPr>
                <w:rFonts w:cs="Tahoma"/>
                <w:sz w:val="22"/>
                <w:szCs w:val="22"/>
              </w:rPr>
              <w:t xml:space="preserve"> (</w:t>
            </w:r>
            <w:r w:rsidR="00936AD3" w:rsidRPr="00BA153B">
              <w:rPr>
                <w:rFonts w:cs="Tahoma"/>
                <w:sz w:val="22"/>
                <w:szCs w:val="22"/>
              </w:rPr>
              <w:t xml:space="preserve">Προϋπολογισμός με ΦΠΑ: </w:t>
            </w:r>
            <w:r w:rsidR="00936AD3" w:rsidRPr="00BA153B">
              <w:rPr>
                <w:rFonts w:cs="Tahoma"/>
                <w:b/>
                <w:color w:val="000000"/>
                <w:sz w:val="22"/>
                <w:szCs w:val="22"/>
                <w:lang w:eastAsia="el-GR"/>
              </w:rPr>
              <w:t>€</w:t>
            </w:r>
            <w:r w:rsidR="00936AD3">
              <w:rPr>
                <w:rFonts w:cs="Tahoma"/>
                <w:b/>
                <w:color w:val="000000"/>
                <w:sz w:val="22"/>
                <w:szCs w:val="22"/>
                <w:lang w:eastAsia="el-GR"/>
              </w:rPr>
              <w:t>24.800.000,00</w:t>
            </w:r>
            <w:r w:rsidR="00936AD3" w:rsidRPr="00BA153B">
              <w:rPr>
                <w:rFonts w:cs="Tahoma"/>
                <w:color w:val="000000"/>
                <w:sz w:val="22"/>
                <w:szCs w:val="22"/>
                <w:lang w:eastAsia="el-GR"/>
              </w:rPr>
              <w:t xml:space="preserve">, ΦΠΑ </w:t>
            </w:r>
            <w:r w:rsidR="00936AD3" w:rsidRPr="00BA153B">
              <w:rPr>
                <w:rFonts w:cs="Tahoma"/>
                <w:sz w:val="22"/>
                <w:szCs w:val="22"/>
                <w:lang w:eastAsia="el-GR"/>
              </w:rPr>
              <w:t>€</w:t>
            </w:r>
            <w:r w:rsidR="00936AD3">
              <w:rPr>
                <w:rFonts w:cs="Tahoma"/>
                <w:sz w:val="22"/>
                <w:szCs w:val="22"/>
                <w:lang w:eastAsia="el-GR"/>
              </w:rPr>
              <w:t>4.800.000,00)</w:t>
            </w:r>
          </w:p>
        </w:tc>
      </w:tr>
      <w:tr w:rsidR="009863DC" w:rsidRPr="007A3F82" w14:paraId="289200A6" w14:textId="77777777" w:rsidTr="00AE04DE">
        <w:trPr>
          <w:trHeight w:val="377"/>
        </w:trPr>
        <w:tc>
          <w:tcPr>
            <w:tcW w:w="1712" w:type="pct"/>
            <w:shd w:val="clear" w:color="auto" w:fill="auto"/>
            <w:vAlign w:val="bottom"/>
          </w:tcPr>
          <w:p w14:paraId="5A384A1F"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cyan"/>
              </w:rPr>
            </w:pPr>
            <w:r w:rsidRPr="00BF4414">
              <w:rPr>
                <w:rFonts w:ascii="Tahoma" w:hAnsi="Tahoma" w:cs="Tahoma"/>
                <w:b/>
                <w:color w:val="000000"/>
                <w:szCs w:val="22"/>
                <w:lang w:val="en-US"/>
              </w:rPr>
              <w:t>CPV</w:t>
            </w:r>
            <w:r w:rsidRPr="00BF4414">
              <w:rPr>
                <w:rFonts w:ascii="Tahoma" w:hAnsi="Tahoma" w:cs="Tahoma"/>
                <w:b/>
                <w:color w:val="000000"/>
                <w:szCs w:val="22"/>
              </w:rPr>
              <w:t>:</w:t>
            </w:r>
          </w:p>
        </w:tc>
        <w:tc>
          <w:tcPr>
            <w:tcW w:w="3288" w:type="pct"/>
            <w:gridSpan w:val="2"/>
            <w:shd w:val="clear" w:color="auto" w:fill="auto"/>
            <w:vAlign w:val="bottom"/>
          </w:tcPr>
          <w:p w14:paraId="3C807EEC" w14:textId="084CA7FC" w:rsidR="009863DC" w:rsidRPr="007A3F82" w:rsidRDefault="009863DC" w:rsidP="00C85F04">
            <w:pPr>
              <w:autoSpaceDE w:val="0"/>
              <w:autoSpaceDN w:val="0"/>
              <w:adjustRightInd w:val="0"/>
              <w:spacing w:before="120" w:after="0"/>
              <w:rPr>
                <w:rFonts w:ascii="Tahoma" w:hAnsi="Tahoma" w:cs="Tahoma"/>
                <w:color w:val="000000"/>
                <w:szCs w:val="22"/>
                <w:highlight w:val="cyan"/>
                <w:lang w:val="el-GR"/>
              </w:rPr>
            </w:pPr>
            <w:r w:rsidRPr="007A3F82">
              <w:rPr>
                <w:rFonts w:ascii="Tahoma" w:hAnsi="Tahoma" w:cs="Tahoma"/>
                <w:color w:val="000000"/>
                <w:szCs w:val="22"/>
                <w:lang w:val="el-GR"/>
              </w:rPr>
              <w:t>72000000-5</w:t>
            </w:r>
            <w:r w:rsidR="007A3F82" w:rsidRPr="007A3F82">
              <w:rPr>
                <w:rFonts w:ascii="Tahoma" w:hAnsi="Tahoma" w:cs="Tahoma"/>
                <w:color w:val="000000"/>
                <w:szCs w:val="22"/>
                <w:lang w:val="el-GR"/>
              </w:rPr>
              <w:t>, 72221000-0</w:t>
            </w:r>
            <w:r w:rsidR="007776BB">
              <w:rPr>
                <w:rFonts w:ascii="Tahoma" w:hAnsi="Tahoma" w:cs="Tahoma"/>
                <w:color w:val="000000"/>
                <w:szCs w:val="22"/>
                <w:lang w:val="el-GR"/>
              </w:rPr>
              <w:t>, 72224000-1</w:t>
            </w:r>
          </w:p>
        </w:tc>
      </w:tr>
      <w:tr w:rsidR="009863DC" w:rsidRPr="002155B4" w14:paraId="1A83DFCA" w14:textId="77777777" w:rsidTr="00AE04DE">
        <w:trPr>
          <w:trHeight w:val="624"/>
        </w:trPr>
        <w:tc>
          <w:tcPr>
            <w:tcW w:w="1712" w:type="pct"/>
            <w:shd w:val="clear" w:color="auto" w:fill="auto"/>
            <w:vAlign w:val="bottom"/>
          </w:tcPr>
          <w:p w14:paraId="042F9CC7"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proofErr w:type="spellStart"/>
            <w:r w:rsidRPr="00BF4414">
              <w:rPr>
                <w:rFonts w:ascii="Tahoma" w:hAnsi="Tahoma" w:cs="Tahoma"/>
                <w:b/>
                <w:color w:val="000000"/>
                <w:szCs w:val="22"/>
              </w:rPr>
              <w:t>Κριτήριο</w:t>
            </w:r>
            <w:proofErr w:type="spellEnd"/>
            <w:r w:rsidRPr="00BF4414">
              <w:rPr>
                <w:rFonts w:ascii="Tahoma" w:hAnsi="Tahoma" w:cs="Tahoma"/>
                <w:b/>
                <w:color w:val="000000"/>
                <w:szCs w:val="22"/>
              </w:rPr>
              <w:t xml:space="preserve"> </w:t>
            </w:r>
            <w:proofErr w:type="spellStart"/>
            <w:r w:rsidRPr="00BF4414">
              <w:rPr>
                <w:rFonts w:ascii="Tahoma" w:hAnsi="Tahoma" w:cs="Tahoma"/>
                <w:b/>
                <w:color w:val="000000"/>
                <w:szCs w:val="22"/>
              </w:rPr>
              <w:t>Ανάθεσης</w:t>
            </w:r>
            <w:proofErr w:type="spellEnd"/>
            <w:r w:rsidRPr="00BF4414">
              <w:rPr>
                <w:rFonts w:ascii="Tahoma" w:hAnsi="Tahoma" w:cs="Tahoma"/>
                <w:b/>
                <w:color w:val="000000"/>
                <w:szCs w:val="22"/>
              </w:rPr>
              <w:t>:</w:t>
            </w:r>
          </w:p>
        </w:tc>
        <w:tc>
          <w:tcPr>
            <w:tcW w:w="3288" w:type="pct"/>
            <w:gridSpan w:val="2"/>
            <w:shd w:val="clear" w:color="auto" w:fill="auto"/>
            <w:vAlign w:val="bottom"/>
          </w:tcPr>
          <w:p w14:paraId="319E21CF" w14:textId="77777777" w:rsidR="009863DC" w:rsidRPr="00BF4414" w:rsidRDefault="009863DC" w:rsidP="00C85F04">
            <w:pPr>
              <w:autoSpaceDE w:val="0"/>
              <w:autoSpaceDN w:val="0"/>
              <w:adjustRightInd w:val="0"/>
              <w:spacing w:before="120" w:after="0"/>
              <w:rPr>
                <w:rFonts w:ascii="Tahoma" w:hAnsi="Tahoma" w:cs="Tahoma"/>
                <w:b/>
                <w:color w:val="000000"/>
                <w:szCs w:val="22"/>
                <w:lang w:val="el-GR"/>
              </w:rPr>
            </w:pPr>
            <w:r w:rsidRPr="00BF4414">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9863DC" w:rsidRPr="00BF4414" w:rsidDel="005977E7" w14:paraId="57CE01EF" w14:textId="77777777" w:rsidTr="00AE04DE">
        <w:trPr>
          <w:trHeight w:val="363"/>
        </w:trPr>
        <w:tc>
          <w:tcPr>
            <w:tcW w:w="1712" w:type="pct"/>
            <w:shd w:val="clear" w:color="auto" w:fill="auto"/>
            <w:vAlign w:val="bottom"/>
          </w:tcPr>
          <w:p w14:paraId="502CF6D6"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proofErr w:type="spellStart"/>
            <w:r w:rsidRPr="00BF4414">
              <w:rPr>
                <w:rFonts w:ascii="Tahoma" w:hAnsi="Tahoma" w:cs="Tahoma"/>
                <w:b/>
                <w:color w:val="000000"/>
                <w:szCs w:val="22"/>
              </w:rPr>
              <w:t>Ημερομηνί</w:t>
            </w:r>
            <w:proofErr w:type="spellEnd"/>
            <w:r w:rsidRPr="00BF4414">
              <w:rPr>
                <w:rFonts w:ascii="Tahoma" w:hAnsi="Tahoma" w:cs="Tahoma"/>
                <w:b/>
                <w:color w:val="000000"/>
                <w:szCs w:val="22"/>
              </w:rPr>
              <w:t xml:space="preserve">α </w:t>
            </w:r>
            <w:proofErr w:type="spellStart"/>
            <w:r w:rsidRPr="00BF4414">
              <w:rPr>
                <w:rFonts w:ascii="Tahoma" w:hAnsi="Tahoma" w:cs="Tahoma"/>
                <w:b/>
                <w:color w:val="000000"/>
                <w:szCs w:val="22"/>
              </w:rPr>
              <w:t>Διενέργει</w:t>
            </w:r>
            <w:proofErr w:type="spellEnd"/>
            <w:r w:rsidRPr="00BF4414">
              <w:rPr>
                <w:rFonts w:ascii="Tahoma" w:hAnsi="Tahoma" w:cs="Tahoma"/>
                <w:b/>
                <w:color w:val="000000"/>
                <w:szCs w:val="22"/>
              </w:rPr>
              <w:t>ας:</w:t>
            </w:r>
          </w:p>
        </w:tc>
        <w:tc>
          <w:tcPr>
            <w:tcW w:w="3288" w:type="pct"/>
            <w:gridSpan w:val="2"/>
            <w:shd w:val="clear" w:color="auto" w:fill="auto"/>
            <w:vAlign w:val="bottom"/>
          </w:tcPr>
          <w:p w14:paraId="68066142" w14:textId="67B46A51" w:rsidR="009863DC" w:rsidRPr="00631304" w:rsidDel="005977E7" w:rsidRDefault="009129F7" w:rsidP="00F02222">
            <w:pPr>
              <w:autoSpaceDE w:val="0"/>
              <w:autoSpaceDN w:val="0"/>
              <w:adjustRightInd w:val="0"/>
              <w:spacing w:before="120" w:after="0"/>
              <w:rPr>
                <w:rFonts w:ascii="Tahoma" w:hAnsi="Tahoma"/>
                <w:b/>
                <w:color w:val="000000"/>
                <w:lang w:val="en-US"/>
              </w:rPr>
            </w:pPr>
            <w:r w:rsidRPr="009129F7">
              <w:rPr>
                <w:rFonts w:ascii="Tahoma" w:hAnsi="Tahoma" w:cs="Tahoma"/>
                <w:b/>
                <w:color w:val="000000"/>
                <w:szCs w:val="22"/>
                <w:lang w:val="el-GR"/>
              </w:rPr>
              <w:t>31</w:t>
            </w:r>
            <w:r w:rsidR="00240CE2" w:rsidRPr="009129F7">
              <w:rPr>
                <w:rFonts w:ascii="Tahoma" w:hAnsi="Tahoma" w:cs="Tahoma"/>
                <w:b/>
                <w:color w:val="000000"/>
                <w:szCs w:val="22"/>
                <w:lang w:val="el-GR"/>
              </w:rPr>
              <w:t>/</w:t>
            </w:r>
            <w:r w:rsidRPr="009129F7">
              <w:rPr>
                <w:rFonts w:ascii="Tahoma" w:hAnsi="Tahoma" w:cs="Tahoma"/>
                <w:b/>
                <w:color w:val="000000"/>
                <w:szCs w:val="22"/>
                <w:lang w:val="el-GR"/>
              </w:rPr>
              <w:t>10</w:t>
            </w:r>
            <w:r w:rsidR="00240CE2" w:rsidRPr="009129F7">
              <w:rPr>
                <w:rFonts w:ascii="Tahoma" w:hAnsi="Tahoma" w:cs="Tahoma"/>
                <w:b/>
                <w:color w:val="000000"/>
                <w:szCs w:val="22"/>
                <w:lang w:val="el-GR"/>
              </w:rPr>
              <w:t>/202</w:t>
            </w:r>
            <w:r w:rsidR="003B1780" w:rsidRPr="009129F7">
              <w:rPr>
                <w:rFonts w:ascii="Tahoma" w:hAnsi="Tahoma" w:cs="Tahoma"/>
                <w:b/>
                <w:color w:val="000000"/>
                <w:szCs w:val="22"/>
                <w:lang w:val="en-US"/>
              </w:rPr>
              <w:t>2</w:t>
            </w:r>
          </w:p>
        </w:tc>
      </w:tr>
      <w:tr w:rsidR="009863DC" w:rsidRPr="00BF4414" w:rsidDel="005977E7" w14:paraId="38BB2CF2" w14:textId="77777777" w:rsidTr="00AE04DE">
        <w:trPr>
          <w:trHeight w:val="363"/>
        </w:trPr>
        <w:tc>
          <w:tcPr>
            <w:tcW w:w="3773" w:type="pct"/>
            <w:gridSpan w:val="2"/>
            <w:shd w:val="clear" w:color="auto" w:fill="auto"/>
            <w:vAlign w:val="bottom"/>
          </w:tcPr>
          <w:p w14:paraId="152D0951"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yellow"/>
              </w:rPr>
            </w:pPr>
            <w:proofErr w:type="spellStart"/>
            <w:r w:rsidRPr="00BF4414">
              <w:rPr>
                <w:rFonts w:ascii="Tahoma" w:hAnsi="Tahoma" w:cs="Tahoma"/>
                <w:b/>
                <w:color w:val="000000"/>
                <w:szCs w:val="22"/>
              </w:rPr>
              <w:t>Ημερομηνί</w:t>
            </w:r>
            <w:proofErr w:type="spellEnd"/>
            <w:r w:rsidRPr="00BF4414">
              <w:rPr>
                <w:rFonts w:ascii="Tahoma" w:hAnsi="Tahoma" w:cs="Tahoma"/>
                <w:b/>
                <w:color w:val="000000"/>
                <w:szCs w:val="22"/>
              </w:rPr>
              <w:t xml:space="preserve">α </w:t>
            </w:r>
            <w:proofErr w:type="spellStart"/>
            <w:r w:rsidRPr="00BF4414">
              <w:rPr>
                <w:rFonts w:ascii="Tahoma" w:hAnsi="Tahoma" w:cs="Tahoma"/>
                <w:b/>
                <w:color w:val="000000"/>
                <w:szCs w:val="22"/>
              </w:rPr>
              <w:t>Ανάρτησης</w:t>
            </w:r>
            <w:proofErr w:type="spellEnd"/>
            <w:r w:rsidRPr="00BF4414">
              <w:rPr>
                <w:rFonts w:ascii="Tahoma" w:hAnsi="Tahoma" w:cs="Tahoma"/>
                <w:b/>
                <w:color w:val="000000"/>
                <w:szCs w:val="22"/>
              </w:rPr>
              <w:t xml:space="preserve"> </w:t>
            </w:r>
            <w:proofErr w:type="spellStart"/>
            <w:r w:rsidRPr="00BF4414">
              <w:rPr>
                <w:rFonts w:ascii="Tahoma" w:hAnsi="Tahoma" w:cs="Tahoma"/>
                <w:b/>
                <w:color w:val="000000"/>
                <w:szCs w:val="22"/>
              </w:rPr>
              <w:t>στο</w:t>
            </w:r>
            <w:proofErr w:type="spellEnd"/>
            <w:r w:rsidRPr="00BF4414">
              <w:rPr>
                <w:rFonts w:ascii="Tahoma" w:hAnsi="Tahoma" w:cs="Tahoma"/>
                <w:b/>
                <w:color w:val="000000"/>
                <w:szCs w:val="22"/>
              </w:rPr>
              <w:t xml:space="preserve"> ΚΗΜΔΗΣ</w:t>
            </w:r>
          </w:p>
        </w:tc>
        <w:tc>
          <w:tcPr>
            <w:tcW w:w="1227" w:type="pct"/>
            <w:shd w:val="clear" w:color="auto" w:fill="auto"/>
            <w:vAlign w:val="bottom"/>
          </w:tcPr>
          <w:p w14:paraId="7BCB1395" w14:textId="296EE7AC" w:rsidR="009863DC" w:rsidRPr="00631304" w:rsidDel="005977E7" w:rsidRDefault="009129F7" w:rsidP="00F02222">
            <w:pPr>
              <w:autoSpaceDE w:val="0"/>
              <w:autoSpaceDN w:val="0"/>
              <w:adjustRightInd w:val="0"/>
              <w:spacing w:before="120" w:after="0"/>
              <w:rPr>
                <w:rFonts w:ascii="Tahoma" w:hAnsi="Tahoma"/>
                <w:b/>
                <w:color w:val="000000"/>
                <w:highlight w:val="yellow"/>
                <w:lang w:val="en-US"/>
              </w:rPr>
            </w:pPr>
            <w:r w:rsidRPr="009129F7">
              <w:rPr>
                <w:rFonts w:ascii="Tahoma" w:hAnsi="Tahoma" w:cs="Tahoma"/>
                <w:b/>
                <w:color w:val="000000"/>
                <w:szCs w:val="22"/>
                <w:lang w:val="el-GR"/>
              </w:rPr>
              <w:t>19</w:t>
            </w:r>
            <w:r w:rsidR="00240CE2" w:rsidRPr="009129F7">
              <w:rPr>
                <w:rFonts w:ascii="Tahoma" w:hAnsi="Tahoma" w:cs="Tahoma"/>
                <w:b/>
                <w:color w:val="000000"/>
                <w:szCs w:val="22"/>
                <w:lang w:val="el-GR"/>
              </w:rPr>
              <w:t>/</w:t>
            </w:r>
            <w:r w:rsidRPr="009129F7">
              <w:rPr>
                <w:rFonts w:ascii="Tahoma" w:hAnsi="Tahoma" w:cs="Tahoma"/>
                <w:b/>
                <w:color w:val="000000"/>
                <w:szCs w:val="22"/>
                <w:lang w:val="el-GR"/>
              </w:rPr>
              <w:t>09</w:t>
            </w:r>
            <w:r w:rsidR="00240CE2" w:rsidRPr="009129F7">
              <w:rPr>
                <w:rFonts w:ascii="Tahoma" w:hAnsi="Tahoma" w:cs="Tahoma"/>
                <w:b/>
                <w:color w:val="000000"/>
                <w:szCs w:val="22"/>
                <w:lang w:val="el-GR"/>
              </w:rPr>
              <w:t>/202</w:t>
            </w:r>
            <w:r w:rsidR="003B1780" w:rsidRPr="009129F7">
              <w:rPr>
                <w:rFonts w:ascii="Tahoma" w:hAnsi="Tahoma" w:cs="Tahoma"/>
                <w:b/>
                <w:color w:val="000000"/>
                <w:szCs w:val="22"/>
                <w:lang w:val="en-US"/>
              </w:rPr>
              <w:t>2</w:t>
            </w:r>
          </w:p>
        </w:tc>
      </w:tr>
      <w:tr w:rsidR="009863DC" w:rsidRPr="00BF4414" w:rsidDel="005977E7" w14:paraId="10490F5F" w14:textId="77777777" w:rsidTr="00AE04DE">
        <w:trPr>
          <w:trHeight w:val="377"/>
        </w:trPr>
        <w:tc>
          <w:tcPr>
            <w:tcW w:w="3773" w:type="pct"/>
            <w:gridSpan w:val="2"/>
            <w:shd w:val="clear" w:color="auto" w:fill="auto"/>
            <w:vAlign w:val="bottom"/>
          </w:tcPr>
          <w:p w14:paraId="7FB81674"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yellow"/>
              </w:rPr>
            </w:pPr>
            <w:proofErr w:type="spellStart"/>
            <w:r w:rsidRPr="00BF4414">
              <w:rPr>
                <w:rFonts w:ascii="Tahoma" w:hAnsi="Tahoma" w:cs="Tahoma"/>
                <w:b/>
                <w:color w:val="000000"/>
                <w:szCs w:val="22"/>
              </w:rPr>
              <w:t>Ημερομηνί</w:t>
            </w:r>
            <w:proofErr w:type="spellEnd"/>
            <w:r w:rsidRPr="00BF4414">
              <w:rPr>
                <w:rFonts w:ascii="Tahoma" w:hAnsi="Tahoma" w:cs="Tahoma"/>
                <w:b/>
                <w:color w:val="000000"/>
                <w:szCs w:val="22"/>
              </w:rPr>
              <w:t xml:space="preserve">α </w:t>
            </w:r>
            <w:proofErr w:type="spellStart"/>
            <w:r w:rsidRPr="00BF4414">
              <w:rPr>
                <w:rFonts w:ascii="Tahoma" w:hAnsi="Tahoma" w:cs="Tahoma"/>
                <w:b/>
                <w:color w:val="000000"/>
                <w:szCs w:val="22"/>
              </w:rPr>
              <w:t>Ανάρτησης</w:t>
            </w:r>
            <w:proofErr w:type="spellEnd"/>
            <w:r w:rsidRPr="00BF4414">
              <w:rPr>
                <w:rFonts w:ascii="Tahoma" w:hAnsi="Tahoma" w:cs="Tahoma"/>
                <w:b/>
                <w:color w:val="000000"/>
                <w:szCs w:val="22"/>
              </w:rPr>
              <w:t xml:space="preserve"> </w:t>
            </w:r>
            <w:proofErr w:type="spellStart"/>
            <w:r w:rsidRPr="00BF4414">
              <w:rPr>
                <w:rFonts w:ascii="Tahoma" w:hAnsi="Tahoma" w:cs="Tahoma"/>
                <w:b/>
                <w:color w:val="000000"/>
                <w:szCs w:val="22"/>
              </w:rPr>
              <w:t>στο</w:t>
            </w:r>
            <w:proofErr w:type="spellEnd"/>
            <w:r w:rsidRPr="00BF4414">
              <w:rPr>
                <w:rFonts w:ascii="Tahoma" w:hAnsi="Tahoma" w:cs="Tahoma"/>
                <w:b/>
                <w:color w:val="000000"/>
                <w:szCs w:val="22"/>
              </w:rPr>
              <w:t xml:space="preserve"> ΕΣΗΔΗΣ</w:t>
            </w:r>
          </w:p>
        </w:tc>
        <w:tc>
          <w:tcPr>
            <w:tcW w:w="1227" w:type="pct"/>
            <w:shd w:val="clear" w:color="auto" w:fill="auto"/>
            <w:vAlign w:val="bottom"/>
          </w:tcPr>
          <w:p w14:paraId="54425879" w14:textId="048B8B36" w:rsidR="009863DC" w:rsidRPr="00631304" w:rsidDel="005977E7" w:rsidRDefault="009129F7" w:rsidP="00F02222">
            <w:pPr>
              <w:autoSpaceDE w:val="0"/>
              <w:autoSpaceDN w:val="0"/>
              <w:adjustRightInd w:val="0"/>
              <w:spacing w:before="120" w:after="0"/>
              <w:rPr>
                <w:rFonts w:ascii="Tahoma" w:hAnsi="Tahoma"/>
                <w:b/>
                <w:color w:val="000000"/>
                <w:highlight w:val="yellow"/>
                <w:lang w:val="en-US"/>
              </w:rPr>
            </w:pPr>
            <w:r w:rsidRPr="009129F7">
              <w:rPr>
                <w:rFonts w:ascii="Tahoma" w:hAnsi="Tahoma" w:cs="Tahoma"/>
                <w:b/>
                <w:color w:val="000000"/>
                <w:szCs w:val="22"/>
                <w:lang w:val="el-GR"/>
              </w:rPr>
              <w:t>19/09/202</w:t>
            </w:r>
            <w:r w:rsidRPr="009129F7">
              <w:rPr>
                <w:rFonts w:ascii="Tahoma" w:hAnsi="Tahoma" w:cs="Tahoma"/>
                <w:b/>
                <w:color w:val="000000"/>
                <w:szCs w:val="22"/>
                <w:lang w:val="en-US"/>
              </w:rPr>
              <w:t>2</w:t>
            </w:r>
          </w:p>
        </w:tc>
      </w:tr>
      <w:tr w:rsidR="009863DC" w:rsidRPr="00BF4414" w:rsidDel="005977E7" w14:paraId="64E8A933" w14:textId="77777777" w:rsidTr="00AE04DE">
        <w:trPr>
          <w:trHeight w:val="624"/>
        </w:trPr>
        <w:tc>
          <w:tcPr>
            <w:tcW w:w="3773" w:type="pct"/>
            <w:gridSpan w:val="2"/>
            <w:shd w:val="clear" w:color="auto" w:fill="auto"/>
            <w:vAlign w:val="bottom"/>
          </w:tcPr>
          <w:p w14:paraId="5DDF7B30"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lang w:val="el-GR"/>
              </w:rPr>
              <w:t>Ημερομηνία</w:t>
            </w:r>
            <w:r w:rsidRPr="00BF4414">
              <w:rPr>
                <w:rFonts w:ascii="Tahoma" w:hAnsi="Tahoma" w:cs="Tahoma"/>
                <w:b/>
                <w:szCs w:val="22"/>
                <w:lang w:val="el-GR"/>
              </w:rPr>
              <w:t xml:space="preserve"> Αποστολής Διακήρυξης σε Ε.Ε. (Υπ. </w:t>
            </w:r>
            <w:r w:rsidRPr="00BF4414">
              <w:rPr>
                <w:rFonts w:ascii="Tahoma" w:hAnsi="Tahoma" w:cs="Tahoma"/>
                <w:b/>
                <w:szCs w:val="22"/>
              </w:rPr>
              <w:t>Επ</w:t>
            </w:r>
            <w:proofErr w:type="spellStart"/>
            <w:r w:rsidRPr="00BF4414">
              <w:rPr>
                <w:rFonts w:ascii="Tahoma" w:hAnsi="Tahoma" w:cs="Tahoma"/>
                <w:b/>
                <w:szCs w:val="22"/>
              </w:rPr>
              <w:t>ίσημων</w:t>
            </w:r>
            <w:proofErr w:type="spellEnd"/>
            <w:r w:rsidRPr="00BF4414">
              <w:rPr>
                <w:rFonts w:ascii="Tahoma" w:hAnsi="Tahoma" w:cs="Tahoma"/>
                <w:b/>
                <w:szCs w:val="22"/>
              </w:rPr>
              <w:t xml:space="preserve"> </w:t>
            </w:r>
            <w:proofErr w:type="spellStart"/>
            <w:r w:rsidRPr="00BF4414">
              <w:rPr>
                <w:rFonts w:ascii="Tahoma" w:hAnsi="Tahoma" w:cs="Tahoma"/>
                <w:b/>
                <w:szCs w:val="22"/>
              </w:rPr>
              <w:t>Εκδόσεων</w:t>
            </w:r>
            <w:proofErr w:type="spellEnd"/>
            <w:r w:rsidRPr="00BF4414">
              <w:rPr>
                <w:rFonts w:ascii="Tahoma" w:hAnsi="Tahoma" w:cs="Tahoma"/>
                <w:b/>
                <w:szCs w:val="22"/>
              </w:rPr>
              <w:t xml:space="preserve">) </w:t>
            </w:r>
          </w:p>
        </w:tc>
        <w:tc>
          <w:tcPr>
            <w:tcW w:w="1227" w:type="pct"/>
            <w:shd w:val="clear" w:color="auto" w:fill="auto"/>
            <w:vAlign w:val="bottom"/>
          </w:tcPr>
          <w:p w14:paraId="6185CBCF" w14:textId="798D6E35" w:rsidR="009863DC" w:rsidRPr="00FF020B" w:rsidRDefault="009129F7" w:rsidP="00F02222">
            <w:pPr>
              <w:autoSpaceDE w:val="0"/>
              <w:autoSpaceDN w:val="0"/>
              <w:adjustRightInd w:val="0"/>
              <w:spacing w:before="120" w:after="0"/>
              <w:jc w:val="left"/>
              <w:rPr>
                <w:rFonts w:ascii="Tahoma" w:hAnsi="Tahoma"/>
                <w:b/>
                <w:color w:val="000000"/>
                <w:highlight w:val="yellow"/>
                <w:lang w:val="en-US"/>
              </w:rPr>
            </w:pPr>
            <w:r w:rsidRPr="009129F7">
              <w:rPr>
                <w:rFonts w:ascii="Tahoma" w:hAnsi="Tahoma" w:cs="Tahoma"/>
                <w:b/>
                <w:color w:val="000000"/>
                <w:szCs w:val="22"/>
                <w:lang w:val="el-GR"/>
              </w:rPr>
              <w:t>13</w:t>
            </w:r>
            <w:r w:rsidR="00240CE2" w:rsidRPr="009129F7">
              <w:rPr>
                <w:rFonts w:ascii="Tahoma" w:hAnsi="Tahoma" w:cs="Tahoma"/>
                <w:b/>
                <w:color w:val="000000"/>
                <w:szCs w:val="22"/>
                <w:lang w:val="el-GR"/>
              </w:rPr>
              <w:t>/</w:t>
            </w:r>
            <w:r w:rsidRPr="009129F7">
              <w:rPr>
                <w:rFonts w:ascii="Tahoma" w:hAnsi="Tahoma" w:cs="Tahoma"/>
                <w:b/>
                <w:color w:val="000000"/>
                <w:szCs w:val="22"/>
                <w:lang w:val="el-GR"/>
              </w:rPr>
              <w:t>09</w:t>
            </w:r>
            <w:r w:rsidR="00240CE2" w:rsidRPr="009129F7">
              <w:rPr>
                <w:rFonts w:ascii="Tahoma" w:hAnsi="Tahoma" w:cs="Tahoma"/>
                <w:b/>
                <w:color w:val="000000"/>
                <w:szCs w:val="22"/>
                <w:lang w:val="el-GR"/>
              </w:rPr>
              <w:t>/202</w:t>
            </w:r>
            <w:r w:rsidR="003B1780" w:rsidRPr="009129F7">
              <w:rPr>
                <w:rFonts w:ascii="Tahoma" w:hAnsi="Tahoma" w:cs="Tahoma"/>
                <w:b/>
                <w:color w:val="000000"/>
                <w:szCs w:val="22"/>
                <w:lang w:val="en-US"/>
              </w:rPr>
              <w:t>2</w:t>
            </w:r>
          </w:p>
        </w:tc>
      </w:tr>
      <w:tr w:rsidR="009863DC" w:rsidRPr="00BF4414" w:rsidDel="005977E7" w14:paraId="2FD8D002" w14:textId="77777777" w:rsidTr="00AE04DE">
        <w:trPr>
          <w:trHeight w:val="363"/>
        </w:trPr>
        <w:tc>
          <w:tcPr>
            <w:tcW w:w="3773" w:type="pct"/>
            <w:gridSpan w:val="2"/>
            <w:shd w:val="clear" w:color="auto" w:fill="auto"/>
            <w:vAlign w:val="bottom"/>
          </w:tcPr>
          <w:p w14:paraId="4CB00409" w14:textId="26CC0762" w:rsidR="009863DC" w:rsidRPr="00BF4414" w:rsidRDefault="009863DC" w:rsidP="00C85F04">
            <w:pPr>
              <w:autoSpaceDE w:val="0"/>
              <w:autoSpaceDN w:val="0"/>
              <w:adjustRightInd w:val="0"/>
              <w:spacing w:before="120" w:after="0"/>
              <w:jc w:val="right"/>
              <w:rPr>
                <w:rFonts w:ascii="Tahoma" w:hAnsi="Tahoma" w:cs="Tahoma"/>
                <w:b/>
                <w:szCs w:val="22"/>
                <w:lang w:val="el-GR"/>
              </w:rPr>
            </w:pPr>
            <w:r w:rsidRPr="00BF4414">
              <w:rPr>
                <w:rFonts w:ascii="Tahoma" w:hAnsi="Tahoma" w:cs="Tahoma"/>
                <w:b/>
                <w:szCs w:val="22"/>
                <w:lang w:val="el-GR"/>
              </w:rPr>
              <w:t xml:space="preserve">Ημερομηνία </w:t>
            </w:r>
            <w:r w:rsidR="009129F7">
              <w:rPr>
                <w:rFonts w:ascii="Tahoma" w:hAnsi="Tahoma" w:cs="Tahoma"/>
                <w:b/>
                <w:szCs w:val="22"/>
                <w:lang w:val="el-GR"/>
              </w:rPr>
              <w:t>Δημοσίευσης</w:t>
            </w:r>
            <w:r w:rsidR="009129F7" w:rsidRPr="009129F7">
              <w:rPr>
                <w:rFonts w:ascii="Tahoma" w:hAnsi="Tahoma" w:cs="Tahoma"/>
                <w:b/>
                <w:szCs w:val="22"/>
                <w:lang w:val="el-GR"/>
              </w:rPr>
              <w:t xml:space="preserve"> Διακήρυξης σε Ε.Ε.</w:t>
            </w:r>
          </w:p>
        </w:tc>
        <w:tc>
          <w:tcPr>
            <w:tcW w:w="1227" w:type="pct"/>
            <w:shd w:val="clear" w:color="auto" w:fill="auto"/>
            <w:vAlign w:val="bottom"/>
          </w:tcPr>
          <w:p w14:paraId="1797A670" w14:textId="516FC03C" w:rsidR="009863DC" w:rsidRPr="00FF020B" w:rsidDel="005977E7" w:rsidRDefault="009129F7" w:rsidP="00F02222">
            <w:pPr>
              <w:autoSpaceDE w:val="0"/>
              <w:autoSpaceDN w:val="0"/>
              <w:adjustRightInd w:val="0"/>
              <w:spacing w:before="120" w:after="0"/>
              <w:rPr>
                <w:rFonts w:ascii="Tahoma" w:hAnsi="Tahoma"/>
                <w:b/>
                <w:color w:val="000000"/>
                <w:highlight w:val="yellow"/>
                <w:lang w:val="en-US"/>
              </w:rPr>
            </w:pPr>
            <w:r w:rsidRPr="009129F7">
              <w:rPr>
                <w:rFonts w:ascii="Tahoma" w:hAnsi="Tahoma" w:cs="Tahoma"/>
                <w:b/>
                <w:color w:val="000000"/>
                <w:szCs w:val="22"/>
                <w:lang w:val="el-GR"/>
              </w:rPr>
              <w:t>16</w:t>
            </w:r>
            <w:r w:rsidR="00240CE2" w:rsidRPr="009129F7">
              <w:rPr>
                <w:rFonts w:ascii="Tahoma" w:hAnsi="Tahoma" w:cs="Tahoma"/>
                <w:b/>
                <w:color w:val="000000"/>
                <w:szCs w:val="22"/>
                <w:lang w:val="el-GR"/>
              </w:rPr>
              <w:t>/</w:t>
            </w:r>
            <w:r w:rsidRPr="009129F7">
              <w:rPr>
                <w:rFonts w:ascii="Tahoma" w:hAnsi="Tahoma" w:cs="Tahoma"/>
                <w:b/>
                <w:color w:val="000000"/>
                <w:szCs w:val="22"/>
                <w:lang w:val="el-GR"/>
              </w:rPr>
              <w:t>09</w:t>
            </w:r>
            <w:r w:rsidR="00240CE2" w:rsidRPr="009129F7">
              <w:rPr>
                <w:rFonts w:ascii="Tahoma" w:hAnsi="Tahoma" w:cs="Tahoma"/>
                <w:b/>
                <w:color w:val="000000"/>
                <w:szCs w:val="22"/>
                <w:lang w:val="el-GR"/>
              </w:rPr>
              <w:t>/202</w:t>
            </w:r>
            <w:r w:rsidR="003B1780" w:rsidRPr="009129F7">
              <w:rPr>
                <w:rFonts w:ascii="Tahoma" w:hAnsi="Tahoma" w:cs="Tahoma"/>
                <w:b/>
                <w:color w:val="000000"/>
                <w:szCs w:val="22"/>
                <w:lang w:val="en-US"/>
              </w:rPr>
              <w:t>2</w:t>
            </w:r>
          </w:p>
        </w:tc>
      </w:tr>
      <w:tr w:rsidR="009863DC" w:rsidRPr="00BF4414" w:rsidDel="005977E7" w14:paraId="3D386E3D" w14:textId="77777777" w:rsidTr="00AE04DE">
        <w:trPr>
          <w:trHeight w:val="624"/>
        </w:trPr>
        <w:tc>
          <w:tcPr>
            <w:tcW w:w="3773" w:type="pct"/>
            <w:gridSpan w:val="2"/>
            <w:shd w:val="clear" w:color="auto" w:fill="auto"/>
            <w:vAlign w:val="bottom"/>
          </w:tcPr>
          <w:p w14:paraId="2BB0B4D8" w14:textId="77777777" w:rsidR="009863DC" w:rsidRPr="00BF4414" w:rsidRDefault="009863DC" w:rsidP="00C85F04">
            <w:pPr>
              <w:autoSpaceDE w:val="0"/>
              <w:autoSpaceDN w:val="0"/>
              <w:adjustRightInd w:val="0"/>
              <w:spacing w:before="120" w:after="0"/>
              <w:jc w:val="right"/>
              <w:rPr>
                <w:rFonts w:ascii="Tahoma" w:hAnsi="Tahoma" w:cs="Tahoma"/>
                <w:b/>
                <w:color w:val="000000"/>
                <w:szCs w:val="22"/>
                <w:lang w:val="el-GR"/>
              </w:rPr>
            </w:pPr>
            <w:r w:rsidRPr="00BF4414">
              <w:rPr>
                <w:rFonts w:ascii="Tahoma" w:hAnsi="Tahoma" w:cs="Tahoma"/>
                <w:b/>
                <w:color w:val="000000"/>
                <w:szCs w:val="22"/>
                <w:lang w:val="el-GR"/>
              </w:rPr>
              <w:t xml:space="preserve">Ημερομηνία Ανάρτησης στον Διαδικτυακό τόπο της Αναθέτουσας Αρχής </w:t>
            </w:r>
            <w:r w:rsidRPr="00BF4414">
              <w:rPr>
                <w:rFonts w:ascii="Tahoma" w:hAnsi="Tahoma" w:cs="Tahoma"/>
                <w:b/>
                <w:color w:val="000000"/>
                <w:szCs w:val="22"/>
              </w:rPr>
              <w:t>www</w:t>
            </w:r>
            <w:r w:rsidRPr="00BF4414">
              <w:rPr>
                <w:rFonts w:ascii="Tahoma" w:hAnsi="Tahoma" w:cs="Tahoma"/>
                <w:b/>
                <w:color w:val="000000"/>
                <w:szCs w:val="22"/>
                <w:lang w:val="el-GR"/>
              </w:rPr>
              <w:t>.</w:t>
            </w:r>
            <w:proofErr w:type="spellStart"/>
            <w:r w:rsidRPr="00BF4414">
              <w:rPr>
                <w:rFonts w:ascii="Tahoma" w:hAnsi="Tahoma" w:cs="Tahoma"/>
                <w:b/>
                <w:color w:val="000000"/>
                <w:szCs w:val="22"/>
              </w:rPr>
              <w:t>ktpae</w:t>
            </w:r>
            <w:proofErr w:type="spellEnd"/>
            <w:r w:rsidRPr="00BF4414">
              <w:rPr>
                <w:rFonts w:ascii="Tahoma" w:hAnsi="Tahoma" w:cs="Tahoma"/>
                <w:b/>
                <w:color w:val="000000"/>
                <w:szCs w:val="22"/>
                <w:lang w:val="el-GR"/>
              </w:rPr>
              <w:t>.</w:t>
            </w:r>
            <w:r w:rsidRPr="00BF4414">
              <w:rPr>
                <w:rFonts w:ascii="Tahoma" w:hAnsi="Tahoma" w:cs="Tahoma"/>
                <w:b/>
                <w:color w:val="000000"/>
                <w:szCs w:val="22"/>
              </w:rPr>
              <w:t>gr</w:t>
            </w:r>
          </w:p>
        </w:tc>
        <w:tc>
          <w:tcPr>
            <w:tcW w:w="1227" w:type="pct"/>
            <w:shd w:val="clear" w:color="auto" w:fill="auto"/>
            <w:vAlign w:val="bottom"/>
          </w:tcPr>
          <w:p w14:paraId="35168D53" w14:textId="2E4222C7" w:rsidR="009863DC" w:rsidRPr="00FF020B" w:rsidRDefault="009129F7" w:rsidP="00890AB8">
            <w:pPr>
              <w:autoSpaceDE w:val="0"/>
              <w:autoSpaceDN w:val="0"/>
              <w:adjustRightInd w:val="0"/>
              <w:spacing w:before="120" w:after="0"/>
              <w:rPr>
                <w:rFonts w:ascii="Tahoma" w:hAnsi="Tahoma"/>
                <w:b/>
                <w:highlight w:val="yellow"/>
                <w:lang w:val="en-US"/>
              </w:rPr>
            </w:pPr>
            <w:r w:rsidRPr="009129F7">
              <w:rPr>
                <w:rFonts w:ascii="Tahoma" w:hAnsi="Tahoma" w:cs="Tahoma"/>
                <w:b/>
                <w:color w:val="000000"/>
                <w:szCs w:val="22"/>
                <w:lang w:val="el-GR"/>
              </w:rPr>
              <w:t>19</w:t>
            </w:r>
            <w:r w:rsidR="00240CE2" w:rsidRPr="009129F7">
              <w:rPr>
                <w:rFonts w:ascii="Tahoma" w:hAnsi="Tahoma" w:cs="Tahoma"/>
                <w:b/>
                <w:color w:val="000000"/>
                <w:szCs w:val="22"/>
                <w:lang w:val="el-GR"/>
              </w:rPr>
              <w:t>/</w:t>
            </w:r>
            <w:r w:rsidRPr="009129F7">
              <w:rPr>
                <w:rFonts w:ascii="Tahoma" w:hAnsi="Tahoma" w:cs="Tahoma"/>
                <w:b/>
                <w:color w:val="000000"/>
                <w:szCs w:val="22"/>
                <w:lang w:val="el-GR"/>
              </w:rPr>
              <w:t>09</w:t>
            </w:r>
            <w:r w:rsidR="00890AB8" w:rsidRPr="009129F7">
              <w:rPr>
                <w:rFonts w:ascii="Tahoma" w:hAnsi="Tahoma" w:cs="Tahoma"/>
                <w:b/>
                <w:color w:val="000000"/>
                <w:szCs w:val="22"/>
                <w:lang w:val="en-US"/>
              </w:rPr>
              <w:t>/</w:t>
            </w:r>
            <w:r w:rsidR="00240CE2" w:rsidRPr="009129F7">
              <w:rPr>
                <w:rFonts w:ascii="Tahoma" w:hAnsi="Tahoma" w:cs="Tahoma"/>
                <w:b/>
                <w:color w:val="000000"/>
                <w:szCs w:val="22"/>
                <w:lang w:val="el-GR"/>
              </w:rPr>
              <w:t>202</w:t>
            </w:r>
            <w:r w:rsidR="003B1780" w:rsidRPr="009129F7">
              <w:rPr>
                <w:rFonts w:ascii="Tahoma" w:hAnsi="Tahoma" w:cs="Tahoma"/>
                <w:b/>
                <w:color w:val="000000"/>
                <w:szCs w:val="22"/>
                <w:lang w:val="en-US"/>
              </w:rPr>
              <w:t>2</w:t>
            </w:r>
          </w:p>
        </w:tc>
      </w:tr>
    </w:tbl>
    <w:p w14:paraId="1E7FA8A2" w14:textId="77777777" w:rsidR="003B6091" w:rsidRPr="00BF4414" w:rsidRDefault="003B6091" w:rsidP="003B6091">
      <w:pPr>
        <w:pStyle w:val="20"/>
        <w:numPr>
          <w:ilvl w:val="0"/>
          <w:numId w:val="0"/>
        </w:numPr>
        <w:ind w:left="576" w:hanging="576"/>
        <w:rPr>
          <w:rFonts w:ascii="Tahoma" w:hAnsi="Tahoma" w:cs="Tahoma"/>
          <w:sz w:val="22"/>
        </w:rPr>
      </w:pPr>
      <w:bookmarkStart w:id="0" w:name="_Toc113275242"/>
      <w:r w:rsidRPr="00BF4414">
        <w:rPr>
          <w:rFonts w:ascii="Tahoma" w:hAnsi="Tahoma" w:cs="Tahoma"/>
          <w:sz w:val="22"/>
        </w:rPr>
        <w:lastRenderedPageBreak/>
        <w:t>ΓΕΝΙΚΕΣ ΠΛΗΡΟΦΟΡΙΕΣ</w:t>
      </w:r>
      <w:bookmarkEnd w:id="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B6091" w:rsidRPr="00BF4414" w14:paraId="009EC2E5" w14:textId="77777777" w:rsidTr="00A260B1">
        <w:trPr>
          <w:tblHeader/>
        </w:trPr>
        <w:tc>
          <w:tcPr>
            <w:tcW w:w="9855" w:type="dxa"/>
            <w:gridSpan w:val="2"/>
            <w:shd w:val="clear" w:color="auto" w:fill="E0E0E0"/>
            <w:vAlign w:val="center"/>
          </w:tcPr>
          <w:p w14:paraId="22751476" w14:textId="77777777" w:rsidR="003B6091" w:rsidRPr="00BF4414" w:rsidRDefault="003B6091" w:rsidP="00A260B1">
            <w:pPr>
              <w:pStyle w:val="3"/>
              <w:numPr>
                <w:ilvl w:val="0"/>
                <w:numId w:val="0"/>
              </w:numPr>
              <w:rPr>
                <w:rFonts w:ascii="Tahoma" w:hAnsi="Tahoma" w:cs="Tahoma"/>
                <w:szCs w:val="22"/>
              </w:rPr>
            </w:pPr>
            <w:bookmarkStart w:id="1" w:name="_Toc113275243"/>
            <w:proofErr w:type="spellStart"/>
            <w:r w:rsidRPr="00BF4414">
              <w:rPr>
                <w:rFonts w:ascii="Tahoma" w:hAnsi="Tahoma" w:cs="Tahoma"/>
                <w:szCs w:val="22"/>
              </w:rPr>
              <w:t>Συνο</w:t>
            </w:r>
            <w:proofErr w:type="spellEnd"/>
            <w:r w:rsidRPr="00BF4414">
              <w:rPr>
                <w:rFonts w:ascii="Tahoma" w:hAnsi="Tahoma" w:cs="Tahoma"/>
                <w:szCs w:val="22"/>
              </w:rPr>
              <w:t xml:space="preserve">πτικά </w:t>
            </w:r>
            <w:proofErr w:type="spellStart"/>
            <w:r w:rsidRPr="00BF4414">
              <w:rPr>
                <w:rFonts w:ascii="Tahoma" w:hAnsi="Tahoma" w:cs="Tahoma"/>
                <w:szCs w:val="22"/>
              </w:rPr>
              <w:t>στοιχεί</w:t>
            </w:r>
            <w:proofErr w:type="spellEnd"/>
            <w:r w:rsidRPr="00BF4414">
              <w:rPr>
                <w:rFonts w:ascii="Tahoma" w:hAnsi="Tahoma" w:cs="Tahoma"/>
                <w:szCs w:val="22"/>
              </w:rPr>
              <w:t xml:space="preserve">α </w:t>
            </w:r>
            <w:proofErr w:type="spellStart"/>
            <w:r w:rsidRPr="00BF4414">
              <w:rPr>
                <w:rFonts w:ascii="Tahoma" w:hAnsi="Tahoma" w:cs="Tahoma"/>
                <w:szCs w:val="22"/>
              </w:rPr>
              <w:t>Έργου</w:t>
            </w:r>
            <w:bookmarkEnd w:id="1"/>
            <w:proofErr w:type="spellEnd"/>
          </w:p>
        </w:tc>
      </w:tr>
      <w:tr w:rsidR="003B6091" w:rsidRPr="002155B4" w14:paraId="6E56A409" w14:textId="77777777" w:rsidTr="00A260B1">
        <w:tc>
          <w:tcPr>
            <w:tcW w:w="3708" w:type="dxa"/>
            <w:vAlign w:val="center"/>
          </w:tcPr>
          <w:p w14:paraId="65A77E5E" w14:textId="77777777" w:rsidR="003B6091" w:rsidRPr="00BF4414" w:rsidRDefault="003B6091" w:rsidP="00A260B1">
            <w:pPr>
              <w:pStyle w:val="TabletextChar"/>
              <w:rPr>
                <w:rFonts w:cs="Tahoma"/>
                <w:b/>
                <w:sz w:val="22"/>
                <w:szCs w:val="22"/>
              </w:rPr>
            </w:pPr>
            <w:r w:rsidRPr="00BF4414">
              <w:rPr>
                <w:rFonts w:cs="Tahoma"/>
                <w:b/>
                <w:sz w:val="22"/>
                <w:szCs w:val="22"/>
              </w:rPr>
              <w:t>ΤΙΤΛΟΣ ΕΡΓΟΥ</w:t>
            </w:r>
          </w:p>
        </w:tc>
        <w:tc>
          <w:tcPr>
            <w:tcW w:w="6147" w:type="dxa"/>
            <w:vAlign w:val="center"/>
          </w:tcPr>
          <w:p w14:paraId="65A7B84F" w14:textId="77777777" w:rsidR="003B6091" w:rsidRPr="00BF4414" w:rsidRDefault="003B6091" w:rsidP="00A260B1">
            <w:pPr>
              <w:pStyle w:val="TabletextChar"/>
              <w:rPr>
                <w:rFonts w:cs="Tahoma"/>
                <w:sz w:val="22"/>
                <w:szCs w:val="22"/>
              </w:rPr>
            </w:pPr>
            <w:r w:rsidRPr="008A5F0B">
              <w:rPr>
                <w:rFonts w:cs="Tahoma"/>
                <w:b/>
                <w:bCs/>
                <w:sz w:val="22"/>
                <w:szCs w:val="22"/>
              </w:rPr>
              <w:t xml:space="preserve">Υπηρεσίες Εξειδικευμένης Τεχνικής και Επιχειρησιακής Υποστήριξης Ψηφιακών Δράσεων </w:t>
            </w:r>
          </w:p>
        </w:tc>
      </w:tr>
      <w:tr w:rsidR="003B6091" w:rsidRPr="002155B4" w14:paraId="54B19095" w14:textId="77777777" w:rsidTr="00A260B1">
        <w:tc>
          <w:tcPr>
            <w:tcW w:w="3708" w:type="dxa"/>
            <w:vAlign w:val="center"/>
          </w:tcPr>
          <w:p w14:paraId="0CDFD858" w14:textId="77777777" w:rsidR="003B6091" w:rsidRPr="00BF4414" w:rsidRDefault="003B6091" w:rsidP="00A260B1">
            <w:pPr>
              <w:pStyle w:val="TabletextChar"/>
              <w:rPr>
                <w:rFonts w:cs="Tahoma"/>
                <w:b/>
                <w:sz w:val="22"/>
                <w:szCs w:val="22"/>
              </w:rPr>
            </w:pPr>
            <w:r w:rsidRPr="00BF4414">
              <w:rPr>
                <w:rFonts w:cs="Tahoma"/>
                <w:b/>
                <w:sz w:val="22"/>
                <w:szCs w:val="22"/>
              </w:rPr>
              <w:t>ΑΝΑΘΕΤΟΥΣΑ ΑΡΧΗ</w:t>
            </w:r>
          </w:p>
        </w:tc>
        <w:tc>
          <w:tcPr>
            <w:tcW w:w="6147" w:type="dxa"/>
            <w:vAlign w:val="center"/>
          </w:tcPr>
          <w:p w14:paraId="027B712E" w14:textId="77777777" w:rsidR="003B6091" w:rsidRPr="00BF4414" w:rsidRDefault="003B6091" w:rsidP="00A260B1">
            <w:pPr>
              <w:pStyle w:val="TabletextChar"/>
              <w:rPr>
                <w:rFonts w:cs="Tahoma"/>
                <w:sz w:val="22"/>
                <w:szCs w:val="22"/>
              </w:rPr>
            </w:pPr>
            <w:r w:rsidRPr="00BF4414">
              <w:rPr>
                <w:rFonts w:cs="Tahoma"/>
                <w:b/>
                <w:sz w:val="22"/>
                <w:szCs w:val="22"/>
              </w:rPr>
              <w:t xml:space="preserve">«Κοινωνία της Πληροφορίας </w:t>
            </w:r>
            <w:r>
              <w:rPr>
                <w:rFonts w:cs="Tahoma"/>
                <w:b/>
                <w:sz w:val="22"/>
                <w:szCs w:val="22"/>
              </w:rPr>
              <w:t>Μ.</w:t>
            </w:r>
            <w:r w:rsidRPr="00BF4414">
              <w:rPr>
                <w:rFonts w:cs="Tahoma"/>
                <w:b/>
                <w:sz w:val="22"/>
                <w:szCs w:val="22"/>
              </w:rPr>
              <w:t xml:space="preserve">Α.Ε. - </w:t>
            </w:r>
            <w:proofErr w:type="spellStart"/>
            <w:r w:rsidRPr="00BF4414">
              <w:rPr>
                <w:rFonts w:cs="Tahoma"/>
                <w:b/>
                <w:sz w:val="22"/>
                <w:szCs w:val="22"/>
              </w:rPr>
              <w:t>ΚτΠ</w:t>
            </w:r>
            <w:proofErr w:type="spellEnd"/>
            <w:r w:rsidRPr="00BF4414">
              <w:rPr>
                <w:rFonts w:cs="Tahoma"/>
                <w:b/>
                <w:sz w:val="22"/>
                <w:szCs w:val="22"/>
              </w:rPr>
              <w:t xml:space="preserve"> </w:t>
            </w:r>
            <w:r>
              <w:rPr>
                <w:rFonts w:cs="Tahoma"/>
                <w:b/>
                <w:sz w:val="22"/>
                <w:szCs w:val="22"/>
              </w:rPr>
              <w:t>Μ.</w:t>
            </w:r>
            <w:r w:rsidRPr="00BF4414">
              <w:rPr>
                <w:rFonts w:cs="Tahoma"/>
                <w:b/>
                <w:sz w:val="22"/>
                <w:szCs w:val="22"/>
              </w:rPr>
              <w:t>Α.Ε.»</w:t>
            </w:r>
          </w:p>
        </w:tc>
      </w:tr>
      <w:tr w:rsidR="003B6091" w:rsidRPr="00BF4414" w14:paraId="25BB4613" w14:textId="77777777" w:rsidTr="00A260B1">
        <w:tc>
          <w:tcPr>
            <w:tcW w:w="3708" w:type="dxa"/>
            <w:vAlign w:val="center"/>
          </w:tcPr>
          <w:p w14:paraId="3B0477AD" w14:textId="77777777" w:rsidR="003B6091" w:rsidRPr="00BF4414" w:rsidRDefault="003B6091" w:rsidP="00A260B1">
            <w:pPr>
              <w:pStyle w:val="TabletextChar"/>
              <w:rPr>
                <w:rFonts w:cs="Tahoma"/>
                <w:b/>
                <w:sz w:val="22"/>
                <w:szCs w:val="22"/>
              </w:rPr>
            </w:pPr>
            <w:r w:rsidRPr="00BF4414">
              <w:rPr>
                <w:rFonts w:cs="Tahoma"/>
                <w:b/>
                <w:sz w:val="22"/>
                <w:szCs w:val="22"/>
              </w:rPr>
              <w:t>ΚΥΡΙΟΣ ΤΟΥ ΕΡΓΟΥ</w:t>
            </w:r>
          </w:p>
        </w:tc>
        <w:tc>
          <w:tcPr>
            <w:tcW w:w="6147" w:type="dxa"/>
            <w:vAlign w:val="center"/>
          </w:tcPr>
          <w:p w14:paraId="357006A2" w14:textId="77777777" w:rsidR="003B6091" w:rsidRPr="00BF4414" w:rsidRDefault="003B6091" w:rsidP="00A260B1">
            <w:pPr>
              <w:pStyle w:val="TabletextChar"/>
              <w:rPr>
                <w:rFonts w:cs="Tahoma"/>
                <w:sz w:val="22"/>
                <w:szCs w:val="22"/>
              </w:rPr>
            </w:pPr>
            <w:r w:rsidRPr="00BF4414">
              <w:rPr>
                <w:rFonts w:cs="Tahoma"/>
                <w:b/>
                <w:sz w:val="22"/>
                <w:szCs w:val="22"/>
              </w:rPr>
              <w:t>«Υπουργείο Ψηφιακής Διακυβέρνησης»</w:t>
            </w:r>
          </w:p>
        </w:tc>
      </w:tr>
      <w:tr w:rsidR="003B6091" w:rsidRPr="00BF4414" w14:paraId="14EB05BE" w14:textId="77777777" w:rsidTr="00A260B1">
        <w:tc>
          <w:tcPr>
            <w:tcW w:w="3708" w:type="dxa"/>
            <w:vAlign w:val="center"/>
          </w:tcPr>
          <w:p w14:paraId="1C7C1CD9" w14:textId="77777777" w:rsidR="003B6091" w:rsidRPr="00BF4414" w:rsidRDefault="003B6091" w:rsidP="00A260B1">
            <w:pPr>
              <w:pStyle w:val="TabletextChar"/>
              <w:rPr>
                <w:rFonts w:cs="Tahoma"/>
                <w:b/>
                <w:sz w:val="22"/>
                <w:szCs w:val="22"/>
              </w:rPr>
            </w:pPr>
            <w:r w:rsidRPr="00BF4414">
              <w:rPr>
                <w:rFonts w:cs="Tahoma"/>
                <w:b/>
                <w:sz w:val="22"/>
                <w:szCs w:val="22"/>
              </w:rPr>
              <w:t>ΦΟΡΕΑΣ ΧΡΗΜΑΤΟΔΟΤΗΣΗΣ</w:t>
            </w:r>
          </w:p>
        </w:tc>
        <w:tc>
          <w:tcPr>
            <w:tcW w:w="6147" w:type="dxa"/>
            <w:vAlign w:val="center"/>
          </w:tcPr>
          <w:p w14:paraId="606B716B" w14:textId="77777777" w:rsidR="003B6091" w:rsidRPr="00BF4414" w:rsidRDefault="003B6091" w:rsidP="00A260B1">
            <w:pPr>
              <w:pStyle w:val="TabletextChar"/>
              <w:rPr>
                <w:rFonts w:cs="Tahoma"/>
                <w:b/>
                <w:sz w:val="22"/>
                <w:szCs w:val="22"/>
              </w:rPr>
            </w:pPr>
            <w:r w:rsidRPr="00BF4414">
              <w:rPr>
                <w:rFonts w:cs="Tahoma"/>
                <w:b/>
                <w:sz w:val="22"/>
                <w:szCs w:val="22"/>
              </w:rPr>
              <w:t>«Υπουργείο Ψηφιακής Διακυβέρνησης»</w:t>
            </w:r>
          </w:p>
        </w:tc>
      </w:tr>
      <w:tr w:rsidR="003B6091" w:rsidRPr="002155B4" w14:paraId="2EB035C5" w14:textId="77777777" w:rsidTr="00A260B1">
        <w:tc>
          <w:tcPr>
            <w:tcW w:w="3708" w:type="dxa"/>
            <w:vAlign w:val="center"/>
          </w:tcPr>
          <w:p w14:paraId="174804C5" w14:textId="77777777" w:rsidR="003B6091" w:rsidRPr="00BF4414" w:rsidRDefault="003B6091" w:rsidP="00A260B1">
            <w:pPr>
              <w:pStyle w:val="TabletextChar"/>
              <w:rPr>
                <w:rFonts w:cs="Tahoma"/>
                <w:b/>
                <w:sz w:val="22"/>
                <w:szCs w:val="22"/>
              </w:rPr>
            </w:pPr>
            <w:r w:rsidRPr="00BF4414">
              <w:rPr>
                <w:rFonts w:cs="Tahoma"/>
                <w:b/>
                <w:sz w:val="22"/>
                <w:szCs w:val="22"/>
              </w:rPr>
              <w:t>ΤΟΠΟΣ ΠΑΡΑΔΟΣΗΣ – ΤΟΠΟΣ ΠΑΡΟΧΗΣ ΥΠΗΡΕΣΙΩΝ</w:t>
            </w:r>
          </w:p>
        </w:tc>
        <w:tc>
          <w:tcPr>
            <w:tcW w:w="6147" w:type="dxa"/>
            <w:vAlign w:val="center"/>
          </w:tcPr>
          <w:p w14:paraId="40EBBCA1" w14:textId="77777777" w:rsidR="003B6091" w:rsidRPr="00BF4414" w:rsidRDefault="003B6091" w:rsidP="00A260B1">
            <w:pPr>
              <w:pStyle w:val="TabletextChar"/>
              <w:jc w:val="both"/>
              <w:rPr>
                <w:rFonts w:cs="Tahoma"/>
                <w:sz w:val="22"/>
                <w:szCs w:val="22"/>
              </w:rPr>
            </w:pPr>
            <w:r w:rsidRPr="00BF4414">
              <w:rPr>
                <w:rFonts w:cs="Tahoma"/>
                <w:sz w:val="22"/>
                <w:szCs w:val="22"/>
              </w:rPr>
              <w:t>Τόπος παράδοσης: Η Αναθέτουσα Αρχή &amp; Υπουργείο Ψηφιακής Διακυβέρνησης</w:t>
            </w:r>
          </w:p>
        </w:tc>
      </w:tr>
      <w:tr w:rsidR="003B6091" w:rsidRPr="00141522" w14:paraId="04EAFE6F" w14:textId="77777777" w:rsidTr="00A260B1">
        <w:tc>
          <w:tcPr>
            <w:tcW w:w="3708" w:type="dxa"/>
            <w:vAlign w:val="center"/>
          </w:tcPr>
          <w:p w14:paraId="390B92C5" w14:textId="77777777" w:rsidR="003B6091" w:rsidRPr="00BF4414" w:rsidRDefault="003B6091" w:rsidP="00A260B1">
            <w:pPr>
              <w:pStyle w:val="TabletextChar"/>
              <w:rPr>
                <w:rFonts w:cs="Tahoma"/>
                <w:b/>
                <w:sz w:val="22"/>
                <w:szCs w:val="22"/>
              </w:rPr>
            </w:pPr>
            <w:r w:rsidRPr="00BF4414">
              <w:rPr>
                <w:rFonts w:cs="Tahoma"/>
                <w:b/>
                <w:sz w:val="22"/>
                <w:szCs w:val="22"/>
              </w:rPr>
              <w:t>ΕΙΔΟΣ ΣΥΜΒΑΣΗΣ</w:t>
            </w:r>
          </w:p>
        </w:tc>
        <w:tc>
          <w:tcPr>
            <w:tcW w:w="6147" w:type="dxa"/>
            <w:vAlign w:val="center"/>
          </w:tcPr>
          <w:p w14:paraId="0C0A5EFE" w14:textId="77777777" w:rsidR="003B6091" w:rsidRPr="00BF4414" w:rsidRDefault="003B6091" w:rsidP="00A260B1">
            <w:pPr>
              <w:pStyle w:val="TabletextChar"/>
              <w:jc w:val="both"/>
              <w:rPr>
                <w:rFonts w:cs="Tahoma"/>
                <w:b/>
                <w:sz w:val="22"/>
                <w:szCs w:val="22"/>
              </w:rPr>
            </w:pPr>
            <w:r w:rsidRPr="00BF4414">
              <w:rPr>
                <w:rFonts w:cs="Tahoma"/>
                <w:b/>
                <w:sz w:val="22"/>
                <w:szCs w:val="22"/>
                <w:lang w:val="en-US"/>
              </w:rPr>
              <w:t>CPV</w:t>
            </w:r>
            <w:r w:rsidRPr="00BF4414">
              <w:rPr>
                <w:rFonts w:cs="Tahoma"/>
                <w:b/>
                <w:sz w:val="22"/>
                <w:szCs w:val="22"/>
              </w:rPr>
              <w:t>:</w:t>
            </w:r>
            <w:r>
              <w:rPr>
                <w:rFonts w:cs="Tahoma"/>
                <w:b/>
                <w:sz w:val="22"/>
                <w:szCs w:val="22"/>
              </w:rPr>
              <w:t xml:space="preserve"> </w:t>
            </w:r>
            <w:r w:rsidRPr="00141522">
              <w:rPr>
                <w:rFonts w:cs="Tahoma"/>
                <w:b/>
                <w:sz w:val="22"/>
                <w:szCs w:val="22"/>
              </w:rPr>
              <w:t>72000000-5</w:t>
            </w:r>
            <w:r w:rsidRPr="007A3F82">
              <w:rPr>
                <w:rFonts w:cs="Tahoma"/>
                <w:b/>
                <w:sz w:val="22"/>
                <w:szCs w:val="22"/>
              </w:rPr>
              <w:t>, 72221000-0</w:t>
            </w:r>
            <w:r>
              <w:rPr>
                <w:rFonts w:cs="Tahoma"/>
                <w:b/>
                <w:sz w:val="22"/>
                <w:szCs w:val="22"/>
              </w:rPr>
              <w:t>, 72224000-1</w:t>
            </w:r>
            <w:r w:rsidRPr="007A3F82">
              <w:rPr>
                <w:rFonts w:cs="Tahoma"/>
                <w:b/>
                <w:sz w:val="22"/>
                <w:szCs w:val="22"/>
              </w:rPr>
              <w:tab/>
            </w:r>
          </w:p>
        </w:tc>
      </w:tr>
      <w:tr w:rsidR="003B6091" w:rsidRPr="002155B4" w14:paraId="2CE84451" w14:textId="77777777" w:rsidTr="00A260B1">
        <w:tc>
          <w:tcPr>
            <w:tcW w:w="3708" w:type="dxa"/>
            <w:vAlign w:val="center"/>
          </w:tcPr>
          <w:p w14:paraId="462F98BA" w14:textId="77777777" w:rsidR="003B6091" w:rsidRPr="00BF4414" w:rsidRDefault="003B6091" w:rsidP="00A260B1">
            <w:pPr>
              <w:pStyle w:val="TabletextChar"/>
              <w:rPr>
                <w:rFonts w:cs="Tahoma"/>
                <w:b/>
                <w:sz w:val="22"/>
                <w:szCs w:val="22"/>
              </w:rPr>
            </w:pPr>
            <w:r w:rsidRPr="00BF4414">
              <w:rPr>
                <w:rFonts w:cs="Tahoma"/>
                <w:b/>
                <w:sz w:val="22"/>
                <w:szCs w:val="22"/>
              </w:rPr>
              <w:t>ΕΙΔΟΣ ΔΙΑΔΙΚΑΣΙΑΣ</w:t>
            </w:r>
          </w:p>
        </w:tc>
        <w:tc>
          <w:tcPr>
            <w:tcW w:w="6147" w:type="dxa"/>
            <w:vAlign w:val="center"/>
          </w:tcPr>
          <w:p w14:paraId="2B02FE73" w14:textId="77777777" w:rsidR="003B6091" w:rsidRPr="00BF4414" w:rsidRDefault="003B6091" w:rsidP="00A260B1">
            <w:pPr>
              <w:pStyle w:val="TabletextChar"/>
              <w:jc w:val="both"/>
              <w:rPr>
                <w:rFonts w:cs="Tahoma"/>
                <w:szCs w:val="22"/>
              </w:rPr>
            </w:pPr>
            <w:r w:rsidRPr="00BF4414">
              <w:rPr>
                <w:rFonts w:cs="Tahoma"/>
                <w:sz w:val="22"/>
                <w:szCs w:val="22"/>
              </w:rPr>
              <w:t>Ηλεκτρονικός Ανοικτός Άνω</w:t>
            </w:r>
            <w:r>
              <w:rPr>
                <w:rFonts w:cs="Tahoma"/>
                <w:sz w:val="22"/>
                <w:szCs w:val="22"/>
              </w:rPr>
              <w:t xml:space="preserve"> </w:t>
            </w:r>
            <w:r w:rsidRPr="00BF4414">
              <w:rPr>
                <w:rFonts w:cs="Tahoma"/>
                <w:sz w:val="22"/>
                <w:szCs w:val="22"/>
              </w:rPr>
              <w:t>(Διεθνής) των Ορίων Διαγωνισμός για τη σύναψη Συμφωνίας</w:t>
            </w:r>
            <w:r>
              <w:rPr>
                <w:rFonts w:cs="Tahoma"/>
                <w:sz w:val="22"/>
                <w:szCs w:val="22"/>
              </w:rPr>
              <w:t>-</w:t>
            </w:r>
            <w:r w:rsidRPr="00BF4414">
              <w:rPr>
                <w:rFonts w:cs="Tahoma"/>
                <w:sz w:val="22"/>
                <w:szCs w:val="22"/>
              </w:rPr>
              <w:t>Πλαίσιο, με κριτήριο ανάθεσης την πλέον συμφέρουσα από οικονομική άποψη προσφορ</w:t>
            </w:r>
            <w:r>
              <w:rPr>
                <w:rFonts w:cs="Tahoma"/>
                <w:sz w:val="22"/>
                <w:szCs w:val="22"/>
              </w:rPr>
              <w:t xml:space="preserve">ά βάσει βέλτιστης σχέσης ποιότητας – τιμής. </w:t>
            </w:r>
          </w:p>
        </w:tc>
      </w:tr>
      <w:tr w:rsidR="003B6091" w:rsidRPr="002155B4" w14:paraId="27CF06A1" w14:textId="77777777" w:rsidTr="00A260B1">
        <w:tc>
          <w:tcPr>
            <w:tcW w:w="3708" w:type="dxa"/>
            <w:vAlign w:val="center"/>
          </w:tcPr>
          <w:p w14:paraId="6591964A" w14:textId="77777777" w:rsidR="003B6091" w:rsidRPr="00BF4414" w:rsidRDefault="003B6091" w:rsidP="00A260B1">
            <w:pPr>
              <w:pStyle w:val="TabletextChar"/>
              <w:rPr>
                <w:rFonts w:cs="Tahoma"/>
                <w:b/>
                <w:sz w:val="22"/>
                <w:szCs w:val="22"/>
              </w:rPr>
            </w:pPr>
            <w:r w:rsidRPr="00BF4414">
              <w:rPr>
                <w:rFonts w:cs="Tahoma"/>
                <w:b/>
                <w:sz w:val="22"/>
                <w:szCs w:val="22"/>
              </w:rPr>
              <w:t xml:space="preserve">ΠΡΟΥΠΟΛΟΓΙΣΜΟΣ – ΕΚΤΙΜΩΜΕΝΗ ΑΞΙΑ ΣΥΜΦΩΝΙΑΣ ΠΛΑΙΣΙΟ </w:t>
            </w:r>
          </w:p>
        </w:tc>
        <w:tc>
          <w:tcPr>
            <w:tcW w:w="6147" w:type="dxa"/>
            <w:vAlign w:val="bottom"/>
          </w:tcPr>
          <w:p w14:paraId="7C729B65" w14:textId="1A3AD79F" w:rsidR="003B6091" w:rsidRDefault="00C679E3" w:rsidP="003B6091">
            <w:pPr>
              <w:pStyle w:val="TabletextChar"/>
              <w:spacing w:before="120" w:after="0" w:line="240" w:lineRule="auto"/>
              <w:jc w:val="both"/>
              <w:rPr>
                <w:rFonts w:cs="Tahoma"/>
                <w:color w:val="000000"/>
                <w:sz w:val="22"/>
                <w:szCs w:val="22"/>
                <w:lang w:eastAsia="el-GR"/>
              </w:rPr>
            </w:pPr>
            <w:r>
              <w:rPr>
                <w:rFonts w:cs="Tahoma"/>
                <w:color w:val="000000"/>
                <w:sz w:val="22"/>
                <w:szCs w:val="22"/>
                <w:lang w:eastAsia="el-GR"/>
              </w:rPr>
              <w:t>Η</w:t>
            </w:r>
            <w:r w:rsidR="00EE7A42">
              <w:rPr>
                <w:rFonts w:cs="Tahoma"/>
                <w:color w:val="000000"/>
                <w:sz w:val="22"/>
                <w:szCs w:val="22"/>
                <w:lang w:eastAsia="el-GR"/>
              </w:rPr>
              <w:t xml:space="preserve"> Ε</w:t>
            </w:r>
            <w:r w:rsidR="003B6091" w:rsidRPr="00BF4414">
              <w:rPr>
                <w:rFonts w:cs="Tahoma"/>
                <w:color w:val="000000"/>
                <w:sz w:val="22"/>
                <w:szCs w:val="22"/>
                <w:lang w:eastAsia="el-GR"/>
              </w:rPr>
              <w:t xml:space="preserve">κτιμώμενη Αξία της Συμφωνίας Πλαίσιο ανέρχεται </w:t>
            </w:r>
            <w:r>
              <w:rPr>
                <w:rFonts w:cs="Tahoma"/>
                <w:color w:val="000000"/>
                <w:sz w:val="22"/>
                <w:szCs w:val="22"/>
                <w:lang w:eastAsia="el-GR"/>
              </w:rPr>
              <w:t xml:space="preserve">συνολικά </w:t>
            </w:r>
            <w:r w:rsidR="003B6091">
              <w:rPr>
                <w:rFonts w:cs="Tahoma"/>
                <w:color w:val="000000"/>
                <w:sz w:val="22"/>
                <w:szCs w:val="22"/>
                <w:lang w:eastAsia="el-GR"/>
              </w:rPr>
              <w:t xml:space="preserve">στο ποσό των </w:t>
            </w:r>
            <w:r w:rsidR="00786BC7">
              <w:rPr>
                <w:rFonts w:cs="Tahoma"/>
                <w:color w:val="000000"/>
                <w:sz w:val="22"/>
                <w:szCs w:val="22"/>
                <w:lang w:eastAsia="el-GR"/>
              </w:rPr>
              <w:t xml:space="preserve">πενήντα </w:t>
            </w:r>
            <w:r w:rsidR="003B6091">
              <w:rPr>
                <w:rFonts w:cs="Tahoma"/>
                <w:color w:val="000000"/>
                <w:sz w:val="22"/>
                <w:szCs w:val="22"/>
                <w:lang w:eastAsia="el-GR"/>
              </w:rPr>
              <w:t>εκατομμυρίων</w:t>
            </w:r>
            <w:r w:rsidR="00786BC7">
              <w:rPr>
                <w:rFonts w:cs="Tahoma"/>
                <w:color w:val="000000"/>
                <w:sz w:val="22"/>
                <w:szCs w:val="22"/>
                <w:lang w:eastAsia="el-GR"/>
              </w:rPr>
              <w:t xml:space="preserve"> οκτακοσίων εβδομήντα τριών χιλιάδων εκατό ενενήντα ενός ευρώ και σαράντα πέντε λεπτών</w:t>
            </w:r>
            <w:r w:rsidR="003B6091">
              <w:rPr>
                <w:rFonts w:cs="Tahoma"/>
                <w:color w:val="000000"/>
                <w:sz w:val="22"/>
                <w:szCs w:val="22"/>
                <w:lang w:eastAsia="el-GR"/>
              </w:rPr>
              <w:t>,</w:t>
            </w:r>
            <w:r w:rsidR="003B6091" w:rsidRPr="002144EB">
              <w:rPr>
                <w:rFonts w:cs="Tahoma"/>
                <w:b/>
                <w:color w:val="000000"/>
                <w:sz w:val="22"/>
                <w:szCs w:val="22"/>
                <w:lang w:eastAsia="el-GR"/>
              </w:rPr>
              <w:t xml:space="preserve"> </w:t>
            </w:r>
            <w:r w:rsidR="00D3606D" w:rsidRPr="002144EB">
              <w:rPr>
                <w:rFonts w:cs="Tahoma"/>
                <w:b/>
                <w:color w:val="000000"/>
                <w:sz w:val="22"/>
                <w:szCs w:val="22"/>
                <w:lang w:eastAsia="el-GR"/>
              </w:rPr>
              <w:t>€</w:t>
            </w:r>
            <w:r w:rsidR="00D3606D">
              <w:rPr>
                <w:rFonts w:cs="Tahoma"/>
                <w:b/>
                <w:color w:val="000000"/>
                <w:sz w:val="22"/>
                <w:szCs w:val="22"/>
                <w:lang w:eastAsia="el-GR"/>
              </w:rPr>
              <w:t>50.873.191,45</w:t>
            </w:r>
            <w:r w:rsidR="003B6091" w:rsidRPr="00384035">
              <w:rPr>
                <w:rFonts w:cs="Tahoma"/>
                <w:b/>
                <w:color w:val="000000"/>
                <w:sz w:val="22"/>
                <w:szCs w:val="22"/>
                <w:lang w:eastAsia="el-GR"/>
              </w:rPr>
              <w:t xml:space="preserve">, </w:t>
            </w:r>
            <w:r w:rsidR="003B6091" w:rsidRPr="002144EB">
              <w:rPr>
                <w:rFonts w:cs="Tahoma"/>
                <w:b/>
                <w:color w:val="000000"/>
                <w:sz w:val="22"/>
                <w:szCs w:val="22"/>
                <w:lang w:eastAsia="el-GR"/>
              </w:rPr>
              <w:t xml:space="preserve"> </w:t>
            </w:r>
            <w:r w:rsidR="003B6091" w:rsidRPr="00BF4414">
              <w:rPr>
                <w:rFonts w:cs="Tahoma"/>
                <w:bCs/>
                <w:color w:val="000000"/>
                <w:sz w:val="22"/>
                <w:szCs w:val="22"/>
                <w:lang w:eastAsia="el-GR"/>
              </w:rPr>
              <w:t>μ</w:t>
            </w:r>
            <w:r w:rsidR="003B6091" w:rsidRPr="00BF4414">
              <w:rPr>
                <w:rFonts w:cs="Tahoma"/>
                <w:sz w:val="22"/>
                <w:szCs w:val="22"/>
              </w:rPr>
              <w:t xml:space="preserve">η περιλαμβανομένου ΦΠΑ </w:t>
            </w:r>
            <w:r w:rsidR="003B6091" w:rsidRPr="00BF4414">
              <w:rPr>
                <w:rFonts w:cs="Tahoma"/>
                <w:bCs/>
                <w:color w:val="000000"/>
                <w:sz w:val="22"/>
                <w:szCs w:val="22"/>
                <w:lang w:eastAsia="el-GR"/>
              </w:rPr>
              <w:t>24%</w:t>
            </w:r>
            <w:r w:rsidR="003B6091" w:rsidRPr="00BF4414">
              <w:rPr>
                <w:rFonts w:cs="Tahoma"/>
                <w:sz w:val="22"/>
                <w:szCs w:val="22"/>
              </w:rPr>
              <w:t>,</w:t>
            </w:r>
            <w:r w:rsidR="003B6091">
              <w:rPr>
                <w:rFonts w:cs="Tahoma"/>
                <w:sz w:val="22"/>
                <w:szCs w:val="22"/>
              </w:rPr>
              <w:t xml:space="preserve"> (Π</w:t>
            </w:r>
            <w:r w:rsidR="003B6091" w:rsidRPr="00BF4414">
              <w:rPr>
                <w:rFonts w:cs="Tahoma"/>
                <w:sz w:val="22"/>
                <w:szCs w:val="22"/>
              </w:rPr>
              <w:t xml:space="preserve">ροϋπολογισμός με ΦΠΑ: </w:t>
            </w:r>
            <w:r w:rsidR="00D3606D" w:rsidRPr="002144EB">
              <w:rPr>
                <w:rFonts w:cs="Tahoma"/>
                <w:b/>
                <w:color w:val="000000"/>
                <w:sz w:val="22"/>
                <w:szCs w:val="22"/>
                <w:lang w:eastAsia="el-GR"/>
              </w:rPr>
              <w:t>€</w:t>
            </w:r>
            <w:r w:rsidR="00D3606D">
              <w:rPr>
                <w:rFonts w:cs="Tahoma"/>
                <w:b/>
                <w:color w:val="000000"/>
                <w:sz w:val="22"/>
                <w:szCs w:val="22"/>
                <w:lang w:eastAsia="el-GR"/>
              </w:rPr>
              <w:t>63.082.757,40</w:t>
            </w:r>
            <w:r w:rsidR="003B6091" w:rsidRPr="002144EB">
              <w:rPr>
                <w:rFonts w:cs="Tahoma"/>
                <w:color w:val="000000"/>
                <w:sz w:val="22"/>
                <w:szCs w:val="22"/>
                <w:lang w:eastAsia="el-GR"/>
              </w:rPr>
              <w:t xml:space="preserve">, </w:t>
            </w:r>
            <w:r w:rsidR="003B6091" w:rsidRPr="00BF4414">
              <w:rPr>
                <w:rFonts w:cs="Tahoma"/>
                <w:color w:val="000000"/>
                <w:sz w:val="22"/>
                <w:szCs w:val="22"/>
                <w:lang w:eastAsia="el-GR"/>
              </w:rPr>
              <w:t xml:space="preserve">ΦΠΑ </w:t>
            </w:r>
            <w:r w:rsidR="00D3606D" w:rsidRPr="00BF4414">
              <w:rPr>
                <w:rFonts w:cs="Tahoma"/>
                <w:sz w:val="22"/>
                <w:szCs w:val="22"/>
                <w:lang w:eastAsia="el-GR"/>
              </w:rPr>
              <w:t>€</w:t>
            </w:r>
            <w:r w:rsidR="00D3606D">
              <w:rPr>
                <w:rFonts w:cs="Tahoma"/>
                <w:sz w:val="22"/>
                <w:szCs w:val="22"/>
                <w:lang w:eastAsia="el-GR"/>
              </w:rPr>
              <w:t>12.209.565,95</w:t>
            </w:r>
            <w:r w:rsidR="003B6091">
              <w:rPr>
                <w:rFonts w:cs="Tahoma"/>
                <w:sz w:val="22"/>
                <w:szCs w:val="22"/>
                <w:lang w:eastAsia="el-GR"/>
              </w:rPr>
              <w:t>) και αναλύεται ως εξής:</w:t>
            </w:r>
          </w:p>
          <w:p w14:paraId="53C06BF9" w14:textId="26BC6023" w:rsidR="003B6091" w:rsidRDefault="00C679E3" w:rsidP="003B6091">
            <w:pPr>
              <w:pStyle w:val="TabletextChar"/>
              <w:framePr w:hSpace="180" w:wrap="around" w:vAnchor="text" w:hAnchor="margin" w:y="232"/>
              <w:numPr>
                <w:ilvl w:val="0"/>
                <w:numId w:val="38"/>
              </w:numPr>
              <w:spacing w:before="120" w:after="0" w:line="240" w:lineRule="auto"/>
              <w:jc w:val="both"/>
              <w:rPr>
                <w:rFonts w:cs="Tahoma"/>
                <w:sz w:val="22"/>
                <w:szCs w:val="22"/>
              </w:rPr>
            </w:pPr>
            <w:r>
              <w:rPr>
                <w:rFonts w:cs="Tahoma"/>
                <w:color w:val="000000"/>
                <w:sz w:val="22"/>
                <w:szCs w:val="22"/>
                <w:lang w:eastAsia="el-GR"/>
              </w:rPr>
              <w:t xml:space="preserve">Εκτιμώμενη αξία συμφωνίας-πλαίσιο </w:t>
            </w:r>
            <w:r w:rsidR="003B6091">
              <w:rPr>
                <w:rFonts w:cs="Tahoma"/>
                <w:color w:val="000000"/>
                <w:sz w:val="22"/>
                <w:szCs w:val="22"/>
                <w:lang w:eastAsia="el-GR"/>
              </w:rPr>
              <w:t xml:space="preserve">μη περιλαμβανομένου του δικαιώματος προαίρεσης </w:t>
            </w:r>
            <w:r w:rsidR="003B6091" w:rsidRPr="00BA153B">
              <w:rPr>
                <w:rFonts w:cs="Tahoma"/>
                <w:b/>
                <w:color w:val="000000"/>
                <w:sz w:val="22"/>
                <w:szCs w:val="22"/>
                <w:lang w:eastAsia="el-GR"/>
              </w:rPr>
              <w:t>€</w:t>
            </w:r>
            <w:r w:rsidR="00CB6AB3" w:rsidRPr="00CB6AB3">
              <w:rPr>
                <w:rFonts w:cs="Tahoma"/>
                <w:b/>
                <w:color w:val="000000"/>
                <w:sz w:val="22"/>
                <w:szCs w:val="22"/>
                <w:lang w:eastAsia="el-GR"/>
              </w:rPr>
              <w:t>30.873.191,45</w:t>
            </w:r>
            <w:r w:rsidR="00CB6AB3">
              <w:rPr>
                <w:rFonts w:cs="Tahoma"/>
                <w:b/>
                <w:color w:val="000000"/>
                <w:sz w:val="22"/>
                <w:szCs w:val="22"/>
                <w:lang w:eastAsia="el-GR"/>
              </w:rPr>
              <w:t xml:space="preserve"> </w:t>
            </w:r>
            <w:r w:rsidR="003B6091" w:rsidRPr="00BA153B">
              <w:rPr>
                <w:rFonts w:cs="Tahoma"/>
                <w:b/>
                <w:color w:val="000000"/>
                <w:sz w:val="22"/>
                <w:szCs w:val="22"/>
                <w:lang w:eastAsia="el-GR"/>
              </w:rPr>
              <w:t xml:space="preserve">,  </w:t>
            </w:r>
            <w:r w:rsidR="003B6091" w:rsidRPr="00BA153B">
              <w:rPr>
                <w:rFonts w:cs="Tahoma"/>
                <w:bCs/>
                <w:color w:val="000000"/>
                <w:sz w:val="22"/>
                <w:szCs w:val="22"/>
                <w:lang w:eastAsia="el-GR"/>
              </w:rPr>
              <w:t>μ</w:t>
            </w:r>
            <w:r w:rsidR="003B6091" w:rsidRPr="00BA153B">
              <w:rPr>
                <w:rFonts w:cs="Tahoma"/>
                <w:sz w:val="22"/>
                <w:szCs w:val="22"/>
              </w:rPr>
              <w:t xml:space="preserve">η περιλαμβανομένου ΦΠΑ </w:t>
            </w:r>
            <w:r w:rsidR="003B6091" w:rsidRPr="00BA153B">
              <w:rPr>
                <w:rFonts w:cs="Tahoma"/>
                <w:bCs/>
                <w:color w:val="000000"/>
                <w:sz w:val="22"/>
                <w:szCs w:val="22"/>
                <w:lang w:eastAsia="el-GR"/>
              </w:rPr>
              <w:t>24%</w:t>
            </w:r>
            <w:r w:rsidR="003B6091" w:rsidRPr="00BA153B">
              <w:rPr>
                <w:rFonts w:cs="Tahoma"/>
                <w:sz w:val="22"/>
                <w:szCs w:val="22"/>
              </w:rPr>
              <w:t>,</w:t>
            </w:r>
            <w:r w:rsidR="003B6091">
              <w:rPr>
                <w:rFonts w:cs="Tahoma"/>
                <w:sz w:val="22"/>
                <w:szCs w:val="22"/>
              </w:rPr>
              <w:t xml:space="preserve"> (</w:t>
            </w:r>
            <w:r w:rsidR="003B6091" w:rsidRPr="00BA153B">
              <w:rPr>
                <w:rFonts w:cs="Tahoma"/>
                <w:sz w:val="22"/>
                <w:szCs w:val="22"/>
              </w:rPr>
              <w:t>Προϋπολογισμός με ΦΠΑ:</w:t>
            </w:r>
            <w:r w:rsidR="008B4C08">
              <w:rPr>
                <w:rFonts w:cs="Tahoma"/>
                <w:sz w:val="22"/>
                <w:szCs w:val="22"/>
              </w:rPr>
              <w:t>€</w:t>
            </w:r>
            <w:r w:rsidR="00CB6AB3" w:rsidRPr="00CB6AB3">
              <w:rPr>
                <w:rFonts w:cs="Tahoma"/>
                <w:b/>
                <w:color w:val="000000"/>
                <w:sz w:val="22"/>
                <w:szCs w:val="22"/>
                <w:lang w:eastAsia="el-GR"/>
              </w:rPr>
              <w:t>38.282.757,40</w:t>
            </w:r>
            <w:r w:rsidR="003B6091" w:rsidRPr="00BA153B">
              <w:rPr>
                <w:rFonts w:cs="Tahoma"/>
                <w:color w:val="000000"/>
                <w:sz w:val="22"/>
                <w:szCs w:val="22"/>
                <w:lang w:eastAsia="el-GR"/>
              </w:rPr>
              <w:t xml:space="preserve">, ΦΠΑ </w:t>
            </w:r>
            <w:r w:rsidR="003B6091" w:rsidRPr="00BA153B">
              <w:rPr>
                <w:rFonts w:cs="Tahoma"/>
                <w:sz w:val="22"/>
                <w:szCs w:val="22"/>
                <w:lang w:eastAsia="el-GR"/>
              </w:rPr>
              <w:t>€</w:t>
            </w:r>
            <w:r w:rsidR="00CB6AB3">
              <w:t xml:space="preserve"> </w:t>
            </w:r>
            <w:r w:rsidR="00CB6AB3" w:rsidRPr="00CB6AB3">
              <w:rPr>
                <w:rFonts w:cs="Tahoma"/>
                <w:sz w:val="22"/>
                <w:szCs w:val="22"/>
                <w:lang w:eastAsia="el-GR"/>
              </w:rPr>
              <w:t>7.409.565,95</w:t>
            </w:r>
            <w:r w:rsidR="003B6091">
              <w:rPr>
                <w:rFonts w:cs="Tahoma"/>
                <w:sz w:val="22"/>
                <w:szCs w:val="22"/>
                <w:lang w:eastAsia="el-GR"/>
              </w:rPr>
              <w:t>)</w:t>
            </w:r>
          </w:p>
          <w:p w14:paraId="1D3F7DEF" w14:textId="45C926B1" w:rsidR="003B6091" w:rsidRPr="00BB3C6B" w:rsidRDefault="00C679E3" w:rsidP="00BB3C6B">
            <w:pPr>
              <w:pStyle w:val="Tabletext"/>
              <w:numPr>
                <w:ilvl w:val="0"/>
                <w:numId w:val="38"/>
              </w:numPr>
              <w:spacing w:before="120" w:after="0"/>
              <w:jc w:val="both"/>
              <w:rPr>
                <w:rFonts w:cs="Tahoma"/>
                <w:color w:val="000000"/>
                <w:sz w:val="22"/>
                <w:szCs w:val="22"/>
                <w:lang w:eastAsia="el-GR"/>
              </w:rPr>
            </w:pPr>
            <w:r>
              <w:rPr>
                <w:rFonts w:cs="Tahoma"/>
                <w:sz w:val="22"/>
                <w:szCs w:val="22"/>
              </w:rPr>
              <w:t xml:space="preserve">Εκτιμώμενη αξία </w:t>
            </w:r>
            <w:r w:rsidR="003B6091">
              <w:rPr>
                <w:rFonts w:cs="Tahoma"/>
                <w:sz w:val="22"/>
                <w:szCs w:val="22"/>
              </w:rPr>
              <w:t xml:space="preserve">δικαιώματος προαίρεσης αύξησης φυσικού αντικειμένου: έως </w:t>
            </w:r>
            <w:r w:rsidR="003B6091" w:rsidRPr="00BA153B">
              <w:rPr>
                <w:rFonts w:cs="Tahoma"/>
                <w:b/>
                <w:color w:val="000000"/>
                <w:sz w:val="22"/>
                <w:szCs w:val="22"/>
                <w:lang w:eastAsia="el-GR"/>
              </w:rPr>
              <w:t>€</w:t>
            </w:r>
            <w:r w:rsidR="003B6091">
              <w:rPr>
                <w:rFonts w:cs="Tahoma"/>
                <w:b/>
                <w:color w:val="000000"/>
                <w:sz w:val="22"/>
                <w:szCs w:val="22"/>
                <w:lang w:eastAsia="el-GR"/>
              </w:rPr>
              <w:t>20.000.000,00,</w:t>
            </w:r>
            <w:r w:rsidR="003B6091" w:rsidRPr="00BA153B">
              <w:rPr>
                <w:rFonts w:cs="Tahoma"/>
                <w:bCs/>
                <w:color w:val="000000"/>
                <w:sz w:val="22"/>
                <w:szCs w:val="22"/>
                <w:lang w:eastAsia="el-GR"/>
              </w:rPr>
              <w:t xml:space="preserve"> μ</w:t>
            </w:r>
            <w:r w:rsidR="003B6091" w:rsidRPr="00BA153B">
              <w:rPr>
                <w:rFonts w:cs="Tahoma"/>
                <w:sz w:val="22"/>
                <w:szCs w:val="22"/>
              </w:rPr>
              <w:t xml:space="preserve">η περιλαμβανομένου ΦΠΑ </w:t>
            </w:r>
            <w:r w:rsidR="003B6091" w:rsidRPr="00BA153B">
              <w:rPr>
                <w:rFonts w:cs="Tahoma"/>
                <w:bCs/>
                <w:color w:val="000000"/>
                <w:sz w:val="22"/>
                <w:szCs w:val="22"/>
                <w:lang w:eastAsia="el-GR"/>
              </w:rPr>
              <w:t>24%</w:t>
            </w:r>
            <w:r w:rsidR="003B6091" w:rsidRPr="00BA153B">
              <w:rPr>
                <w:rFonts w:cs="Tahoma"/>
                <w:sz w:val="22"/>
                <w:szCs w:val="22"/>
              </w:rPr>
              <w:t>,</w:t>
            </w:r>
            <w:r w:rsidR="003B6091">
              <w:rPr>
                <w:rFonts w:cs="Tahoma"/>
                <w:sz w:val="22"/>
                <w:szCs w:val="22"/>
              </w:rPr>
              <w:t xml:space="preserve"> (</w:t>
            </w:r>
            <w:r w:rsidR="003B6091" w:rsidRPr="00BA153B">
              <w:rPr>
                <w:rFonts w:cs="Tahoma"/>
                <w:sz w:val="22"/>
                <w:szCs w:val="22"/>
              </w:rPr>
              <w:t xml:space="preserve">Προϋπολογισμός με ΦΠΑ: </w:t>
            </w:r>
            <w:r w:rsidR="003B6091" w:rsidRPr="00BA153B">
              <w:rPr>
                <w:rFonts w:cs="Tahoma"/>
                <w:b/>
                <w:color w:val="000000"/>
                <w:sz w:val="22"/>
                <w:szCs w:val="22"/>
                <w:lang w:eastAsia="el-GR"/>
              </w:rPr>
              <w:t>€</w:t>
            </w:r>
            <w:r w:rsidR="003B6091">
              <w:rPr>
                <w:rFonts w:cs="Tahoma"/>
                <w:b/>
                <w:color w:val="000000"/>
                <w:sz w:val="22"/>
                <w:szCs w:val="22"/>
                <w:lang w:eastAsia="el-GR"/>
              </w:rPr>
              <w:t>24.800.000,00</w:t>
            </w:r>
            <w:r w:rsidR="003B6091" w:rsidRPr="00BA153B">
              <w:rPr>
                <w:rFonts w:cs="Tahoma"/>
                <w:color w:val="000000"/>
                <w:sz w:val="22"/>
                <w:szCs w:val="22"/>
                <w:lang w:eastAsia="el-GR"/>
              </w:rPr>
              <w:t xml:space="preserve">, ΦΠΑ </w:t>
            </w:r>
            <w:r w:rsidR="003B6091" w:rsidRPr="00BA153B">
              <w:rPr>
                <w:rFonts w:cs="Tahoma"/>
                <w:sz w:val="22"/>
                <w:szCs w:val="22"/>
                <w:lang w:eastAsia="el-GR"/>
              </w:rPr>
              <w:t>€</w:t>
            </w:r>
            <w:r w:rsidR="003B6091">
              <w:rPr>
                <w:rFonts w:cs="Tahoma"/>
                <w:sz w:val="22"/>
                <w:szCs w:val="22"/>
                <w:lang w:eastAsia="el-GR"/>
              </w:rPr>
              <w:t>4.800.000,00)</w:t>
            </w:r>
          </w:p>
        </w:tc>
      </w:tr>
      <w:tr w:rsidR="003B6091" w:rsidRPr="002155B4" w14:paraId="2A3A6049" w14:textId="77777777" w:rsidTr="00A260B1">
        <w:tc>
          <w:tcPr>
            <w:tcW w:w="3708" w:type="dxa"/>
            <w:vAlign w:val="center"/>
          </w:tcPr>
          <w:p w14:paraId="4C3E08EF" w14:textId="77777777" w:rsidR="003B6091" w:rsidRPr="00BF4414" w:rsidRDefault="003B6091" w:rsidP="00A260B1">
            <w:pPr>
              <w:pStyle w:val="TabletextChar"/>
              <w:rPr>
                <w:rFonts w:cs="Tahoma"/>
                <w:b/>
                <w:sz w:val="22"/>
                <w:szCs w:val="22"/>
              </w:rPr>
            </w:pPr>
            <w:r w:rsidRPr="00BF4414">
              <w:rPr>
                <w:rFonts w:cs="Tahoma"/>
                <w:b/>
                <w:sz w:val="22"/>
                <w:szCs w:val="22"/>
              </w:rPr>
              <w:t>ΧΡΗΜΑΤΟΔΟΤΗΣΗ ΕΡΓΟΥ</w:t>
            </w:r>
          </w:p>
        </w:tc>
        <w:tc>
          <w:tcPr>
            <w:tcW w:w="6147" w:type="dxa"/>
            <w:vAlign w:val="center"/>
          </w:tcPr>
          <w:p w14:paraId="53D4EAA3" w14:textId="6B6C5BFB" w:rsidR="003B6091" w:rsidRPr="003E5718" w:rsidRDefault="003B6091" w:rsidP="008A474C">
            <w:pPr>
              <w:suppressAutoHyphens w:val="0"/>
              <w:spacing w:after="0"/>
              <w:rPr>
                <w:rFonts w:ascii="Tahoma" w:eastAsia="SimSun" w:hAnsi="Tahoma"/>
                <w:lang w:val="el-GR"/>
              </w:rPr>
            </w:pPr>
            <w:r w:rsidRPr="00BB3C6B">
              <w:rPr>
                <w:rFonts w:ascii="Tahoma" w:hAnsi="Tahoma" w:cs="Tahoma"/>
                <w:lang w:val="el-GR"/>
              </w:rPr>
              <w:t xml:space="preserve">Η παρούσα Συμφωνία Πλαίσιο χρηματοδοτείται </w:t>
            </w:r>
            <w:r w:rsidRPr="00BB3C6B">
              <w:rPr>
                <w:rFonts w:ascii="Tahoma" w:hAnsi="Tahoma"/>
                <w:lang w:val="el-GR"/>
              </w:rPr>
              <w:t>από την Ευρωπαϊκή Ένωση στο Πλαίσιο του Εθνικού Σχεδίου Ανάκαμψης και Ανθεκτικότητας «Ελλάδα 2.0»</w:t>
            </w:r>
            <w:r w:rsidR="008A474C">
              <w:rPr>
                <w:rFonts w:ascii="Tahoma" w:hAnsi="Tahoma"/>
                <w:lang w:val="el-GR"/>
              </w:rPr>
              <w:t xml:space="preserve"> </w:t>
            </w:r>
          </w:p>
        </w:tc>
      </w:tr>
      <w:tr w:rsidR="003B6091" w:rsidRPr="00BF4414" w14:paraId="4DC7B42A" w14:textId="77777777" w:rsidTr="00A260B1">
        <w:tc>
          <w:tcPr>
            <w:tcW w:w="3708" w:type="dxa"/>
            <w:vAlign w:val="center"/>
          </w:tcPr>
          <w:p w14:paraId="1C8C9EAC" w14:textId="77777777" w:rsidR="003B6091" w:rsidRPr="00BF4414" w:rsidDel="00CD2F0B" w:rsidRDefault="003B6091" w:rsidP="00A260B1">
            <w:pPr>
              <w:pStyle w:val="TabletextChar"/>
              <w:rPr>
                <w:rFonts w:cs="Tahoma"/>
                <w:b/>
                <w:sz w:val="22"/>
                <w:szCs w:val="22"/>
              </w:rPr>
            </w:pPr>
            <w:r w:rsidRPr="00BF4414">
              <w:rPr>
                <w:rFonts w:cs="Tahoma"/>
                <w:b/>
                <w:sz w:val="22"/>
                <w:szCs w:val="22"/>
              </w:rPr>
              <w:t xml:space="preserve">ΔΙΑΡΚΕΙΑ ΣΥΜΒΑΣΗΣ </w:t>
            </w:r>
          </w:p>
        </w:tc>
        <w:tc>
          <w:tcPr>
            <w:tcW w:w="6147" w:type="dxa"/>
            <w:vAlign w:val="center"/>
          </w:tcPr>
          <w:p w14:paraId="59AFF144" w14:textId="77777777" w:rsidR="003B6091" w:rsidRPr="00BF4414" w:rsidRDefault="003B6091" w:rsidP="00A260B1">
            <w:pPr>
              <w:rPr>
                <w:rFonts w:ascii="Tahoma" w:hAnsi="Tahoma" w:cs="Tahoma"/>
                <w:szCs w:val="22"/>
                <w:lang w:val="el-GR"/>
              </w:rPr>
            </w:pPr>
            <w:r w:rsidRPr="00BF4414">
              <w:rPr>
                <w:rFonts w:ascii="Tahoma" w:hAnsi="Tahoma" w:cs="Tahoma"/>
                <w:szCs w:val="22"/>
                <w:lang w:val="el-GR"/>
              </w:rPr>
              <w:t>Τέσσερα (4) έτη</w:t>
            </w:r>
          </w:p>
        </w:tc>
      </w:tr>
      <w:tr w:rsidR="003B6091" w:rsidRPr="00BF4414" w14:paraId="20E876C6" w14:textId="77777777" w:rsidTr="00A260B1">
        <w:tc>
          <w:tcPr>
            <w:tcW w:w="3708" w:type="dxa"/>
            <w:vAlign w:val="center"/>
          </w:tcPr>
          <w:p w14:paraId="01578FC5" w14:textId="77777777" w:rsidR="003B6091" w:rsidRPr="00BF4414" w:rsidRDefault="003B6091" w:rsidP="00A260B1">
            <w:pPr>
              <w:pStyle w:val="TabletextChar"/>
              <w:rPr>
                <w:rFonts w:cs="Tahoma"/>
                <w:b/>
                <w:sz w:val="22"/>
                <w:szCs w:val="22"/>
              </w:rPr>
            </w:pPr>
            <w:r w:rsidRPr="00BF4414">
              <w:rPr>
                <w:rFonts w:cs="Tahoma"/>
                <w:b/>
                <w:sz w:val="22"/>
                <w:szCs w:val="22"/>
              </w:rPr>
              <w:t>ΗΜΕΡΟΜΗΝΙΑ ΔΙΑΚΗΡΥΞΗΣ</w:t>
            </w:r>
          </w:p>
        </w:tc>
        <w:tc>
          <w:tcPr>
            <w:tcW w:w="6147" w:type="dxa"/>
            <w:vAlign w:val="center"/>
          </w:tcPr>
          <w:p w14:paraId="17332A3F" w14:textId="43C24788" w:rsidR="003B6091" w:rsidRPr="00FF020B" w:rsidRDefault="009129F7" w:rsidP="00A260B1">
            <w:pPr>
              <w:pStyle w:val="TabletextChar"/>
              <w:rPr>
                <w:b/>
                <w:sz w:val="22"/>
                <w:highlight w:val="yellow"/>
                <w:lang w:val="en-US"/>
              </w:rPr>
            </w:pPr>
            <w:r w:rsidRPr="009129F7">
              <w:rPr>
                <w:rFonts w:cs="Tahoma"/>
                <w:b/>
                <w:color w:val="000000"/>
                <w:sz w:val="22"/>
                <w:szCs w:val="22"/>
              </w:rPr>
              <w:t>12</w:t>
            </w:r>
            <w:r w:rsidR="003B6091" w:rsidRPr="009129F7">
              <w:rPr>
                <w:rFonts w:cs="Tahoma"/>
                <w:b/>
                <w:color w:val="000000"/>
                <w:sz w:val="22"/>
                <w:szCs w:val="22"/>
              </w:rPr>
              <w:t>/</w:t>
            </w:r>
            <w:r w:rsidRPr="009129F7">
              <w:rPr>
                <w:rFonts w:cs="Tahoma"/>
                <w:b/>
                <w:color w:val="000000"/>
                <w:sz w:val="22"/>
                <w:szCs w:val="22"/>
              </w:rPr>
              <w:t>09</w:t>
            </w:r>
            <w:r w:rsidR="003B6091" w:rsidRPr="009129F7">
              <w:rPr>
                <w:rFonts w:cs="Tahoma"/>
                <w:b/>
                <w:color w:val="000000"/>
                <w:sz w:val="22"/>
                <w:szCs w:val="22"/>
              </w:rPr>
              <w:t>/202</w:t>
            </w:r>
            <w:r w:rsidR="003B6091" w:rsidRPr="009129F7">
              <w:rPr>
                <w:rFonts w:cs="Tahoma"/>
                <w:b/>
                <w:color w:val="000000"/>
                <w:sz w:val="22"/>
                <w:szCs w:val="22"/>
                <w:lang w:val="en-US"/>
              </w:rPr>
              <w:t>2</w:t>
            </w:r>
          </w:p>
        </w:tc>
      </w:tr>
      <w:tr w:rsidR="003B6091" w:rsidRPr="00BF4414" w14:paraId="36D7FE0A" w14:textId="77777777" w:rsidTr="00A260B1">
        <w:tc>
          <w:tcPr>
            <w:tcW w:w="3708" w:type="dxa"/>
            <w:vAlign w:val="center"/>
          </w:tcPr>
          <w:p w14:paraId="11215EA4" w14:textId="77777777" w:rsidR="003B6091" w:rsidRPr="00BF4414" w:rsidRDefault="003B6091" w:rsidP="00A260B1">
            <w:pPr>
              <w:pStyle w:val="TabletextChar"/>
              <w:rPr>
                <w:rFonts w:cs="Tahoma"/>
                <w:b/>
                <w:sz w:val="22"/>
                <w:szCs w:val="22"/>
              </w:rPr>
            </w:pPr>
            <w:r w:rsidRPr="00BF4414">
              <w:rPr>
                <w:rFonts w:cs="Tahoma"/>
                <w:b/>
                <w:sz w:val="22"/>
                <w:szCs w:val="22"/>
              </w:rPr>
              <w:lastRenderedPageBreak/>
              <w:t>ΠΡΟΘΕΣΜΙΑ ΓΙΑ ΥΠΟΒΟΛΗ ΔΙΕΥΚΡΙΝΙΣΕΩΝ ΕΠΙ ΤΩΝ ΟΡΩΝ ΤΗΣ ΔΙΑΚΗΡΥΞΗΣ</w:t>
            </w:r>
          </w:p>
        </w:tc>
        <w:tc>
          <w:tcPr>
            <w:tcW w:w="6147" w:type="dxa"/>
            <w:vAlign w:val="center"/>
          </w:tcPr>
          <w:p w14:paraId="48386719" w14:textId="1A60090E" w:rsidR="003B6091" w:rsidRPr="00FF020B" w:rsidRDefault="008C25DA" w:rsidP="00A260B1">
            <w:pPr>
              <w:pStyle w:val="TabletextChar"/>
              <w:rPr>
                <w:b/>
                <w:sz w:val="22"/>
                <w:highlight w:val="yellow"/>
                <w:lang w:val="en-US"/>
              </w:rPr>
            </w:pPr>
            <w:r w:rsidRPr="008C25DA">
              <w:rPr>
                <w:rFonts w:cs="Tahoma"/>
                <w:b/>
                <w:color w:val="000000"/>
                <w:sz w:val="22"/>
                <w:szCs w:val="22"/>
              </w:rPr>
              <w:t>07</w:t>
            </w:r>
            <w:r w:rsidR="003B6091" w:rsidRPr="008C25DA">
              <w:rPr>
                <w:rFonts w:cs="Tahoma"/>
                <w:b/>
                <w:color w:val="000000"/>
                <w:sz w:val="22"/>
                <w:szCs w:val="22"/>
              </w:rPr>
              <w:t>/</w:t>
            </w:r>
            <w:r w:rsidRPr="008C25DA">
              <w:rPr>
                <w:rFonts w:cs="Tahoma"/>
                <w:b/>
                <w:color w:val="000000"/>
                <w:sz w:val="22"/>
                <w:szCs w:val="22"/>
              </w:rPr>
              <w:t>10</w:t>
            </w:r>
            <w:r w:rsidR="003B6091" w:rsidRPr="008C25DA">
              <w:rPr>
                <w:rFonts w:cs="Tahoma"/>
                <w:b/>
                <w:color w:val="000000"/>
                <w:sz w:val="22"/>
                <w:szCs w:val="22"/>
              </w:rPr>
              <w:t>/202</w:t>
            </w:r>
            <w:r w:rsidR="003B6091" w:rsidRPr="008C25DA">
              <w:rPr>
                <w:rFonts w:cs="Tahoma"/>
                <w:b/>
                <w:color w:val="000000"/>
                <w:sz w:val="22"/>
                <w:szCs w:val="22"/>
                <w:lang w:val="en-US"/>
              </w:rPr>
              <w:t>2</w:t>
            </w:r>
          </w:p>
        </w:tc>
      </w:tr>
      <w:tr w:rsidR="003B6091" w:rsidRPr="00AB2C57" w14:paraId="6B364C3C" w14:textId="77777777" w:rsidTr="00A260B1">
        <w:tc>
          <w:tcPr>
            <w:tcW w:w="3708" w:type="dxa"/>
            <w:vAlign w:val="center"/>
          </w:tcPr>
          <w:p w14:paraId="1739A099" w14:textId="77777777" w:rsidR="003B6091" w:rsidRPr="00BF4414" w:rsidRDefault="003B6091" w:rsidP="00A260B1">
            <w:pPr>
              <w:pStyle w:val="TabletextChar"/>
              <w:rPr>
                <w:rFonts w:cs="Tahoma"/>
                <w:b/>
                <w:sz w:val="22"/>
                <w:szCs w:val="22"/>
              </w:rPr>
            </w:pPr>
            <w:r w:rsidRPr="00BF4414">
              <w:rPr>
                <w:rFonts w:cs="Tahoma"/>
                <w:b/>
                <w:sz w:val="22"/>
                <w:szCs w:val="22"/>
              </w:rPr>
              <w:t>ΗΜΕΡΟΜΗΝΙΑ ΈΝΑΡΞΗΣ ΗΛΕΚΤΡΟΝΙΚΗΣ ΥΠΟΒΟΛΗΣ ΠΡΟΣΦΟΡΩΝ</w:t>
            </w:r>
          </w:p>
        </w:tc>
        <w:tc>
          <w:tcPr>
            <w:tcW w:w="6147" w:type="dxa"/>
            <w:vAlign w:val="center"/>
          </w:tcPr>
          <w:p w14:paraId="18D2D4B1" w14:textId="1B4ED2E0" w:rsidR="003B6091" w:rsidRPr="0033651F" w:rsidRDefault="008C25DA" w:rsidP="00A260B1">
            <w:pPr>
              <w:pStyle w:val="TabletextChar"/>
              <w:rPr>
                <w:b/>
                <w:color w:val="000000"/>
                <w:sz w:val="22"/>
                <w:highlight w:val="yellow"/>
                <w:lang w:val="en-US"/>
              </w:rPr>
            </w:pPr>
            <w:r w:rsidRPr="008C25DA">
              <w:rPr>
                <w:rFonts w:cs="Tahoma"/>
                <w:b/>
                <w:color w:val="000000"/>
                <w:sz w:val="22"/>
                <w:szCs w:val="22"/>
              </w:rPr>
              <w:t>19</w:t>
            </w:r>
            <w:r w:rsidR="003B6091" w:rsidRPr="008C25DA">
              <w:rPr>
                <w:rFonts w:cs="Tahoma"/>
                <w:b/>
                <w:color w:val="000000"/>
                <w:sz w:val="22"/>
                <w:szCs w:val="22"/>
              </w:rPr>
              <w:t>/</w:t>
            </w:r>
            <w:r w:rsidRPr="008C25DA">
              <w:rPr>
                <w:rFonts w:cs="Tahoma"/>
                <w:b/>
                <w:color w:val="000000"/>
                <w:sz w:val="22"/>
                <w:szCs w:val="22"/>
              </w:rPr>
              <w:t>09</w:t>
            </w:r>
            <w:r w:rsidR="003B6091" w:rsidRPr="008C25DA">
              <w:rPr>
                <w:rFonts w:cs="Tahoma"/>
                <w:b/>
                <w:color w:val="000000"/>
                <w:sz w:val="22"/>
                <w:szCs w:val="22"/>
              </w:rPr>
              <w:t>/202</w:t>
            </w:r>
            <w:r w:rsidR="003B6091" w:rsidRPr="008C25DA">
              <w:rPr>
                <w:rFonts w:cs="Tahoma"/>
                <w:b/>
                <w:color w:val="000000"/>
                <w:sz w:val="22"/>
                <w:szCs w:val="22"/>
                <w:lang w:val="en-US"/>
              </w:rPr>
              <w:t>2</w:t>
            </w:r>
          </w:p>
        </w:tc>
      </w:tr>
      <w:tr w:rsidR="003B6091" w:rsidRPr="009129F7" w14:paraId="0A103F7F" w14:textId="77777777" w:rsidTr="00A260B1">
        <w:tc>
          <w:tcPr>
            <w:tcW w:w="3708" w:type="dxa"/>
            <w:vAlign w:val="center"/>
          </w:tcPr>
          <w:p w14:paraId="1D179402" w14:textId="77777777" w:rsidR="003B6091" w:rsidRPr="00BF4414" w:rsidRDefault="003B6091" w:rsidP="00A260B1">
            <w:pPr>
              <w:pStyle w:val="TabletextChar"/>
              <w:rPr>
                <w:rFonts w:cs="Tahoma"/>
                <w:b/>
                <w:sz w:val="22"/>
                <w:szCs w:val="22"/>
              </w:rPr>
            </w:pPr>
            <w:r w:rsidRPr="00BF4414">
              <w:rPr>
                <w:rFonts w:cs="Tahoma"/>
                <w:b/>
                <w:sz w:val="22"/>
                <w:szCs w:val="22"/>
              </w:rPr>
              <w:t>ΚΑΤΑΛΗΚΤΙΚΗ ΗΜΕΡΟΜΗΝΙΑ ΚΑΙ ΩΡΑ ΥΠΟΒΟΛΗΣ ΠΡΟΣΦΟΡΩΝ</w:t>
            </w:r>
          </w:p>
        </w:tc>
        <w:tc>
          <w:tcPr>
            <w:tcW w:w="6147" w:type="dxa"/>
            <w:vAlign w:val="center"/>
          </w:tcPr>
          <w:p w14:paraId="2C95CE18" w14:textId="798E8972" w:rsidR="003B6091" w:rsidRPr="00BF4414" w:rsidRDefault="003B6091" w:rsidP="00A260B1">
            <w:pPr>
              <w:autoSpaceDE w:val="0"/>
              <w:autoSpaceDN w:val="0"/>
              <w:adjustRightInd w:val="0"/>
              <w:spacing w:after="0" w:line="276" w:lineRule="auto"/>
              <w:jc w:val="left"/>
              <w:rPr>
                <w:rFonts w:ascii="Tahoma" w:hAnsi="Tahoma" w:cs="Tahoma"/>
                <w:szCs w:val="22"/>
                <w:lang w:val="el-GR"/>
              </w:rPr>
            </w:pPr>
            <w:r w:rsidRPr="00BF4414">
              <w:rPr>
                <w:rFonts w:ascii="Tahoma" w:hAnsi="Tahoma" w:cs="Tahoma"/>
                <w:color w:val="000000"/>
                <w:szCs w:val="22"/>
                <w:lang w:val="el-GR"/>
              </w:rPr>
              <w:t xml:space="preserve">Ηλεκτρονική Υποβολή: </w:t>
            </w:r>
            <w:r w:rsidR="008C25DA" w:rsidRPr="008C25DA">
              <w:rPr>
                <w:rFonts w:ascii="Tahoma" w:hAnsi="Tahoma" w:cs="Tahoma"/>
                <w:b/>
                <w:color w:val="000000"/>
                <w:szCs w:val="22"/>
                <w:lang w:val="el-GR"/>
              </w:rPr>
              <w:t>31</w:t>
            </w:r>
            <w:r w:rsidRPr="008C25DA">
              <w:rPr>
                <w:rFonts w:ascii="Tahoma" w:hAnsi="Tahoma" w:cs="Tahoma"/>
                <w:b/>
                <w:color w:val="000000"/>
                <w:szCs w:val="22"/>
                <w:lang w:val="el-GR"/>
              </w:rPr>
              <w:t>/</w:t>
            </w:r>
            <w:r w:rsidR="008C25DA" w:rsidRPr="008C25DA">
              <w:rPr>
                <w:rFonts w:ascii="Tahoma" w:hAnsi="Tahoma" w:cs="Tahoma"/>
                <w:b/>
                <w:color w:val="000000"/>
                <w:szCs w:val="22"/>
                <w:lang w:val="el-GR"/>
              </w:rPr>
              <w:t>10</w:t>
            </w:r>
            <w:r w:rsidRPr="008C25DA">
              <w:rPr>
                <w:rFonts w:ascii="Tahoma" w:hAnsi="Tahoma" w:cs="Tahoma"/>
                <w:b/>
                <w:color w:val="000000"/>
                <w:szCs w:val="22"/>
                <w:lang w:val="el-GR"/>
              </w:rPr>
              <w:t xml:space="preserve">/2022, </w:t>
            </w:r>
            <w:r w:rsidRPr="008C25DA">
              <w:rPr>
                <w:rFonts w:ascii="Tahoma" w:hAnsi="Tahoma" w:cs="Tahoma"/>
                <w:color w:val="000000"/>
                <w:szCs w:val="22"/>
                <w:lang w:val="el-GR"/>
              </w:rPr>
              <w:t xml:space="preserve">ώρα </w:t>
            </w:r>
            <w:r w:rsidRPr="008C25DA">
              <w:rPr>
                <w:rFonts w:ascii="Tahoma" w:hAnsi="Tahoma" w:cs="Tahoma"/>
                <w:b/>
                <w:szCs w:val="22"/>
                <w:lang w:val="el-GR"/>
              </w:rPr>
              <w:t>14:00</w:t>
            </w:r>
          </w:p>
        </w:tc>
      </w:tr>
      <w:tr w:rsidR="003B6091" w:rsidRPr="002155B4" w14:paraId="064F70D3" w14:textId="77777777" w:rsidTr="00A260B1">
        <w:tc>
          <w:tcPr>
            <w:tcW w:w="3708" w:type="dxa"/>
            <w:vAlign w:val="center"/>
          </w:tcPr>
          <w:p w14:paraId="2C609745" w14:textId="77777777" w:rsidR="003B6091" w:rsidRPr="00BF4414" w:rsidRDefault="003B6091" w:rsidP="00A260B1">
            <w:pPr>
              <w:pStyle w:val="TabletextChar"/>
              <w:rPr>
                <w:rFonts w:cs="Tahoma"/>
                <w:b/>
                <w:sz w:val="22"/>
                <w:szCs w:val="22"/>
              </w:rPr>
            </w:pPr>
            <w:r w:rsidRPr="00BF4414">
              <w:rPr>
                <w:rFonts w:cs="Tahoma"/>
                <w:b/>
                <w:sz w:val="22"/>
                <w:szCs w:val="22"/>
              </w:rPr>
              <w:t>ΤΟΠΟΣ&amp; ΤΡΟΠΟΣ ΚΑΤΑΘΕΣΗΣ ΠΡΟΣΦΟΡΩΝ</w:t>
            </w:r>
          </w:p>
        </w:tc>
        <w:tc>
          <w:tcPr>
            <w:tcW w:w="6147" w:type="dxa"/>
            <w:vAlign w:val="center"/>
          </w:tcPr>
          <w:p w14:paraId="10980B62"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Ηλεκτρονική Υποβολή:</w:t>
            </w:r>
          </w:p>
          <w:p w14:paraId="33F975DC"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 xml:space="preserve">Στη διαδικτυακή πύλη </w:t>
            </w:r>
            <w:hyperlink r:id="rId8" w:history="1">
              <w:r w:rsidRPr="00524607">
                <w:rPr>
                  <w:rStyle w:val="-"/>
                  <w:rFonts w:ascii="Tahoma" w:hAnsi="Tahoma" w:cs="Tahoma"/>
                  <w:szCs w:val="22"/>
                  <w:lang w:val="en-US"/>
                </w:rPr>
                <w:t>www</w:t>
              </w:r>
              <w:r w:rsidRPr="00524607">
                <w:rPr>
                  <w:rStyle w:val="-"/>
                  <w:rFonts w:ascii="Tahoma" w:hAnsi="Tahoma" w:cs="Tahoma"/>
                  <w:szCs w:val="22"/>
                  <w:lang w:val="el-GR"/>
                </w:rPr>
                <w:t>.</w:t>
              </w:r>
              <w:proofErr w:type="spellStart"/>
              <w:r w:rsidRPr="00524607">
                <w:rPr>
                  <w:rStyle w:val="-"/>
                  <w:rFonts w:ascii="Tahoma" w:hAnsi="Tahoma" w:cs="Tahoma"/>
                  <w:szCs w:val="22"/>
                  <w:lang w:val="en-US"/>
                </w:rPr>
                <w:t>promitheus</w:t>
              </w:r>
              <w:proofErr w:type="spellEnd"/>
              <w:r w:rsidRPr="00524607">
                <w:rPr>
                  <w:rStyle w:val="-"/>
                  <w:rFonts w:ascii="Tahoma" w:hAnsi="Tahoma" w:cs="Tahoma"/>
                  <w:szCs w:val="22"/>
                  <w:lang w:val="el-GR"/>
                </w:rPr>
                <w:t>.</w:t>
              </w:r>
              <w:r w:rsidRPr="00524607">
                <w:rPr>
                  <w:rStyle w:val="-"/>
                  <w:rFonts w:ascii="Tahoma" w:hAnsi="Tahoma" w:cs="Tahoma"/>
                  <w:szCs w:val="22"/>
                  <w:lang w:val="en-US"/>
                </w:rPr>
                <w:t>gov</w:t>
              </w:r>
              <w:r w:rsidRPr="00524607">
                <w:rPr>
                  <w:rStyle w:val="-"/>
                  <w:rFonts w:ascii="Tahoma" w:hAnsi="Tahoma" w:cs="Tahoma"/>
                  <w:szCs w:val="22"/>
                  <w:lang w:val="el-GR"/>
                </w:rPr>
                <w:t>.</w:t>
              </w:r>
              <w:r w:rsidRPr="00524607">
                <w:rPr>
                  <w:rStyle w:val="-"/>
                  <w:rFonts w:ascii="Tahoma" w:hAnsi="Tahoma" w:cs="Tahoma"/>
                  <w:szCs w:val="22"/>
                  <w:lang w:val="en-US"/>
                </w:rPr>
                <w:t>gr</w:t>
              </w:r>
            </w:hyperlink>
            <w:r>
              <w:rPr>
                <w:rFonts w:ascii="Tahoma" w:hAnsi="Tahoma" w:cs="Tahoma"/>
                <w:szCs w:val="22"/>
                <w:lang w:val="el-GR"/>
              </w:rPr>
              <w:t xml:space="preserve"> </w:t>
            </w:r>
            <w:r w:rsidRPr="00BF4414">
              <w:rPr>
                <w:rFonts w:ascii="Tahoma" w:hAnsi="Tahoma" w:cs="Tahoma"/>
                <w:color w:val="000000"/>
                <w:szCs w:val="22"/>
                <w:lang w:val="el-GR"/>
              </w:rPr>
              <w:t>του</w:t>
            </w:r>
          </w:p>
          <w:p w14:paraId="042B48CD"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Εθνικού Συστήματος Ηλεκτρονικών Δημοσίων Συμβάσεων</w:t>
            </w:r>
          </w:p>
          <w:p w14:paraId="0B9485B7"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(ΕΣΗΔΗΣ) (ηλεκτρονική μορφή)</w:t>
            </w:r>
          </w:p>
          <w:p w14:paraId="5BDA7B85" w14:textId="77777777" w:rsidR="003B6091" w:rsidRPr="00BF4414" w:rsidRDefault="003B6091" w:rsidP="00A260B1">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Έντυπη </w:t>
            </w:r>
            <w:r w:rsidRPr="00BF4414">
              <w:rPr>
                <w:rFonts w:ascii="Tahoma" w:hAnsi="Tahoma" w:cs="Tahoma"/>
                <w:szCs w:val="22"/>
                <w:lang w:val="en-US"/>
              </w:rPr>
              <w:t>Y</w:t>
            </w:r>
            <w:proofErr w:type="spellStart"/>
            <w:r w:rsidRPr="00BF4414">
              <w:rPr>
                <w:rFonts w:ascii="Tahoma" w:hAnsi="Tahoma" w:cs="Tahoma"/>
                <w:szCs w:val="22"/>
                <w:lang w:val="el-GR"/>
              </w:rPr>
              <w:t>ποβολή</w:t>
            </w:r>
            <w:proofErr w:type="spellEnd"/>
            <w:r w:rsidRPr="00BF4414">
              <w:rPr>
                <w:rFonts w:ascii="Tahoma" w:hAnsi="Tahoma" w:cs="Tahoma"/>
                <w:szCs w:val="22"/>
                <w:lang w:val="el-GR"/>
              </w:rPr>
              <w:t xml:space="preserve">: </w:t>
            </w:r>
          </w:p>
          <w:p w14:paraId="67C18670" w14:textId="77777777" w:rsidR="003B6091" w:rsidRPr="00BF4414" w:rsidRDefault="003B6091" w:rsidP="00A260B1">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Στην  έδρα της </w:t>
            </w:r>
            <w:proofErr w:type="spellStart"/>
            <w:r w:rsidRPr="00BF4414">
              <w:rPr>
                <w:rFonts w:ascii="Tahoma" w:hAnsi="Tahoma" w:cs="Tahoma"/>
                <w:szCs w:val="22"/>
                <w:lang w:val="el-GR"/>
              </w:rPr>
              <w:t>ΚτΠ</w:t>
            </w:r>
            <w:proofErr w:type="spellEnd"/>
            <w:r w:rsidRPr="00BF4414">
              <w:rPr>
                <w:rFonts w:ascii="Tahoma" w:hAnsi="Tahoma" w:cs="Tahoma"/>
                <w:szCs w:val="22"/>
                <w:lang w:val="el-GR"/>
              </w:rPr>
              <w:t xml:space="preserve"> </w:t>
            </w:r>
            <w:r>
              <w:rPr>
                <w:rFonts w:ascii="Tahoma" w:hAnsi="Tahoma" w:cs="Tahoma"/>
                <w:szCs w:val="22"/>
                <w:lang w:val="el-GR"/>
              </w:rPr>
              <w:t>Μ.</w:t>
            </w:r>
            <w:r w:rsidRPr="00BF4414">
              <w:rPr>
                <w:rFonts w:ascii="Tahoma" w:hAnsi="Tahoma" w:cs="Tahoma"/>
                <w:szCs w:val="22"/>
                <w:lang w:val="el-GR"/>
              </w:rPr>
              <w:t xml:space="preserve">Α.Ε. Τα στοιχεία και δικαιολογητικά </w:t>
            </w:r>
            <w:r>
              <w:rPr>
                <w:rFonts w:ascii="Tahoma" w:hAnsi="Tahoma" w:cs="Tahoma"/>
                <w:szCs w:val="22"/>
                <w:lang w:val="el-GR"/>
              </w:rPr>
              <w:t>της π</w:t>
            </w:r>
            <w:r w:rsidRPr="00BF4414">
              <w:rPr>
                <w:rFonts w:ascii="Tahoma" w:hAnsi="Tahoma" w:cs="Tahoma"/>
                <w:szCs w:val="22"/>
                <w:lang w:val="el-GR"/>
              </w:rPr>
              <w:t>ροσφοράς που υποβάλλονται ηλεκτρονικά</w:t>
            </w:r>
            <w:r>
              <w:rPr>
                <w:rFonts w:ascii="Tahoma" w:hAnsi="Tahoma" w:cs="Tahoma"/>
                <w:szCs w:val="22"/>
                <w:lang w:val="el-GR"/>
              </w:rPr>
              <w:t xml:space="preserve"> </w:t>
            </w:r>
            <w:r w:rsidRPr="00BF4414">
              <w:rPr>
                <w:rFonts w:ascii="Tahoma" w:hAnsi="Tahoma" w:cs="Tahoma"/>
                <w:szCs w:val="22"/>
                <w:lang w:val="el-GR"/>
              </w:rPr>
              <w:t>προσκομίζονται, κατά περίπτωση, σε έντυπη μορφή εντός</w:t>
            </w:r>
            <w:r>
              <w:rPr>
                <w:rFonts w:ascii="Tahoma" w:hAnsi="Tahoma" w:cs="Tahoma"/>
                <w:szCs w:val="22"/>
                <w:lang w:val="el-GR"/>
              </w:rPr>
              <w:t xml:space="preserve"> </w:t>
            </w:r>
            <w:r w:rsidRPr="00BF4414">
              <w:rPr>
                <w:rFonts w:ascii="Tahoma" w:hAnsi="Tahoma" w:cs="Tahoma"/>
                <w:szCs w:val="22"/>
                <w:lang w:val="el-GR"/>
              </w:rPr>
              <w:t>τριών εργάσιμων ημερών από την ηλεκτρονική υποβολή τους.</w:t>
            </w:r>
          </w:p>
        </w:tc>
      </w:tr>
      <w:tr w:rsidR="003B6091" w:rsidRPr="00BF4414" w14:paraId="2D634DA1" w14:textId="77777777" w:rsidTr="00A260B1">
        <w:tc>
          <w:tcPr>
            <w:tcW w:w="3708" w:type="dxa"/>
          </w:tcPr>
          <w:p w14:paraId="30A804FA" w14:textId="77777777" w:rsidR="003B6091" w:rsidRPr="00BF4414" w:rsidRDefault="003B6091" w:rsidP="00A260B1">
            <w:pPr>
              <w:pStyle w:val="TabletextChar"/>
              <w:rPr>
                <w:rFonts w:cs="Tahoma"/>
                <w:b/>
                <w:sz w:val="22"/>
                <w:szCs w:val="22"/>
              </w:rPr>
            </w:pPr>
            <w:r w:rsidRPr="00BF4414">
              <w:rPr>
                <w:rFonts w:cs="Tahoma"/>
                <w:b/>
                <w:sz w:val="22"/>
                <w:szCs w:val="22"/>
              </w:rPr>
              <w:t>ΗΜΕΡΟΜΗΝΙΑ ΑΝΑΡΤΗΣΗΣ ΣΤΗ ΔΙΑΔΙΚΤΥΑΚΗ ΠΥΛΗ ΤΟΥ ΕΣΗΔΗΣ</w:t>
            </w:r>
          </w:p>
        </w:tc>
        <w:tc>
          <w:tcPr>
            <w:tcW w:w="6147" w:type="dxa"/>
            <w:vAlign w:val="center"/>
          </w:tcPr>
          <w:p w14:paraId="38D3B8BF" w14:textId="0E8BE6E2" w:rsidR="003B6091" w:rsidRPr="00FF020B" w:rsidRDefault="008C25DA" w:rsidP="00A260B1">
            <w:pPr>
              <w:autoSpaceDE w:val="0"/>
              <w:autoSpaceDN w:val="0"/>
              <w:adjustRightInd w:val="0"/>
              <w:spacing w:after="0" w:line="276" w:lineRule="auto"/>
              <w:jc w:val="left"/>
              <w:rPr>
                <w:rFonts w:ascii="Tahoma" w:hAnsi="Tahoma"/>
                <w:color w:val="000000"/>
                <w:highlight w:val="yellow"/>
                <w:lang w:val="en-US"/>
              </w:rPr>
            </w:pPr>
            <w:r w:rsidRPr="008C25DA">
              <w:rPr>
                <w:rFonts w:ascii="Tahoma" w:hAnsi="Tahoma" w:cs="Tahoma"/>
                <w:b/>
                <w:szCs w:val="22"/>
                <w:lang w:val="el-GR"/>
              </w:rPr>
              <w:t>19</w:t>
            </w:r>
            <w:r w:rsidR="003B6091" w:rsidRPr="008C25DA">
              <w:rPr>
                <w:rFonts w:ascii="Tahoma" w:hAnsi="Tahoma" w:cs="Tahoma"/>
                <w:b/>
                <w:szCs w:val="22"/>
                <w:lang w:val="el-GR"/>
              </w:rPr>
              <w:t>/</w:t>
            </w:r>
            <w:r w:rsidRPr="008C25DA">
              <w:rPr>
                <w:rFonts w:ascii="Tahoma" w:hAnsi="Tahoma" w:cs="Tahoma"/>
                <w:b/>
                <w:szCs w:val="22"/>
                <w:lang w:val="el-GR"/>
              </w:rPr>
              <w:t>09</w:t>
            </w:r>
            <w:r w:rsidR="003B6091" w:rsidRPr="008C25DA">
              <w:rPr>
                <w:rFonts w:ascii="Tahoma" w:hAnsi="Tahoma" w:cs="Tahoma"/>
                <w:b/>
                <w:szCs w:val="22"/>
                <w:lang w:val="el-GR"/>
              </w:rPr>
              <w:t>/202</w:t>
            </w:r>
            <w:r w:rsidR="003B6091" w:rsidRPr="008C25DA">
              <w:rPr>
                <w:rFonts w:ascii="Tahoma" w:hAnsi="Tahoma" w:cs="Tahoma"/>
                <w:b/>
                <w:szCs w:val="22"/>
                <w:lang w:val="en-US"/>
              </w:rPr>
              <w:t>2</w:t>
            </w:r>
          </w:p>
        </w:tc>
      </w:tr>
      <w:tr w:rsidR="003B6091" w:rsidRPr="00AB2C57" w14:paraId="5D121800" w14:textId="77777777" w:rsidTr="00A260B1">
        <w:tc>
          <w:tcPr>
            <w:tcW w:w="3708" w:type="dxa"/>
            <w:vAlign w:val="center"/>
          </w:tcPr>
          <w:p w14:paraId="55A5F5F3" w14:textId="77777777" w:rsidR="003B6091" w:rsidRPr="00BF4414" w:rsidRDefault="003B6091" w:rsidP="00A260B1">
            <w:pPr>
              <w:pStyle w:val="TabletextChar"/>
              <w:rPr>
                <w:rFonts w:cs="Tahoma"/>
                <w:b/>
                <w:sz w:val="22"/>
                <w:szCs w:val="22"/>
              </w:rPr>
            </w:pPr>
            <w:r w:rsidRPr="00BF4414">
              <w:rPr>
                <w:rFonts w:cs="Tahoma"/>
                <w:b/>
                <w:sz w:val="22"/>
                <w:szCs w:val="22"/>
              </w:rPr>
              <w:t>ΗΜΕΡΟΜΗΝΙΑ ΚΑΙ ΩΡΑ ΑΠΟΣΦΡΑΓΙΣΗΣ ΠΡΟΣΦΟΡΩΝ</w:t>
            </w:r>
          </w:p>
        </w:tc>
        <w:tc>
          <w:tcPr>
            <w:tcW w:w="6147" w:type="dxa"/>
            <w:vAlign w:val="center"/>
          </w:tcPr>
          <w:p w14:paraId="5AD94AA9" w14:textId="24EB3FCD" w:rsidR="003B6091" w:rsidRPr="00E4349F" w:rsidRDefault="008C25DA" w:rsidP="00A260B1">
            <w:pPr>
              <w:pStyle w:val="TabletextChar"/>
              <w:rPr>
                <w:rFonts w:cs="Tahoma"/>
                <w:sz w:val="22"/>
                <w:szCs w:val="22"/>
                <w:highlight w:val="yellow"/>
              </w:rPr>
            </w:pPr>
            <w:r w:rsidRPr="008C25DA">
              <w:rPr>
                <w:rFonts w:cs="Tahoma"/>
                <w:b/>
                <w:color w:val="000000"/>
                <w:sz w:val="22"/>
                <w:szCs w:val="22"/>
              </w:rPr>
              <w:t>04</w:t>
            </w:r>
            <w:r w:rsidR="003B6091" w:rsidRPr="008C25DA">
              <w:rPr>
                <w:rFonts w:cs="Tahoma"/>
                <w:b/>
                <w:color w:val="000000"/>
                <w:sz w:val="22"/>
                <w:szCs w:val="22"/>
              </w:rPr>
              <w:t>/</w:t>
            </w:r>
            <w:r w:rsidRPr="008C25DA">
              <w:rPr>
                <w:rFonts w:cs="Tahoma"/>
                <w:b/>
                <w:color w:val="000000"/>
                <w:sz w:val="22"/>
                <w:szCs w:val="22"/>
              </w:rPr>
              <w:t>11</w:t>
            </w:r>
            <w:r w:rsidR="003B6091" w:rsidRPr="008C25DA">
              <w:rPr>
                <w:rFonts w:cs="Tahoma"/>
                <w:b/>
                <w:color w:val="000000"/>
                <w:sz w:val="22"/>
                <w:szCs w:val="22"/>
              </w:rPr>
              <w:t>/202</w:t>
            </w:r>
            <w:r w:rsidR="003B6091" w:rsidRPr="008C25DA">
              <w:rPr>
                <w:rFonts w:cs="Tahoma"/>
                <w:b/>
                <w:color w:val="000000"/>
                <w:sz w:val="22"/>
                <w:szCs w:val="22"/>
                <w:lang w:val="en-US"/>
              </w:rPr>
              <w:t>2</w:t>
            </w:r>
            <w:r w:rsidR="003B6091" w:rsidRPr="008C25DA">
              <w:rPr>
                <w:rFonts w:cs="Tahoma"/>
                <w:b/>
                <w:sz w:val="22"/>
                <w:szCs w:val="22"/>
              </w:rPr>
              <w:t xml:space="preserve"> και ώρα 1</w:t>
            </w:r>
            <w:r w:rsidRPr="008C25DA">
              <w:rPr>
                <w:rFonts w:cs="Tahoma"/>
                <w:b/>
                <w:sz w:val="22"/>
                <w:szCs w:val="22"/>
              </w:rPr>
              <w:t>4</w:t>
            </w:r>
            <w:r w:rsidR="003B6091" w:rsidRPr="008C25DA">
              <w:rPr>
                <w:rFonts w:cs="Tahoma"/>
                <w:b/>
                <w:color w:val="000000"/>
                <w:sz w:val="22"/>
                <w:szCs w:val="22"/>
              </w:rPr>
              <w:t>:00</w:t>
            </w:r>
          </w:p>
        </w:tc>
      </w:tr>
    </w:tbl>
    <w:p w14:paraId="1A2F9357" w14:textId="77777777" w:rsidR="003B6091" w:rsidRPr="00BF4414" w:rsidRDefault="003B6091" w:rsidP="003B6091">
      <w:pPr>
        <w:rPr>
          <w:rFonts w:ascii="Tahoma" w:hAnsi="Tahoma" w:cs="Tahoma"/>
          <w:lang w:val="el-GR"/>
        </w:rPr>
      </w:pPr>
    </w:p>
    <w:p w14:paraId="01EB5A77" w14:textId="537F54ED" w:rsidR="003B6091" w:rsidRDefault="003B6091">
      <w:pPr>
        <w:suppressAutoHyphens w:val="0"/>
        <w:spacing w:after="0"/>
        <w:jc w:val="left"/>
        <w:rPr>
          <w:rFonts w:ascii="Tahoma" w:hAnsi="Tahoma" w:cs="Tahoma"/>
          <w:color w:val="002060"/>
          <w:sz w:val="36"/>
          <w:szCs w:val="36"/>
          <w:lang w:val="el-GR"/>
        </w:rPr>
      </w:pPr>
      <w:r>
        <w:rPr>
          <w:rFonts w:ascii="Tahoma" w:hAnsi="Tahoma" w:cs="Tahoma"/>
          <w:color w:val="002060"/>
          <w:sz w:val="36"/>
          <w:szCs w:val="36"/>
          <w:lang w:val="el-GR"/>
        </w:rPr>
        <w:br w:type="page"/>
      </w:r>
    </w:p>
    <w:p w14:paraId="56E9FAE3" w14:textId="77777777" w:rsidR="00DA4226" w:rsidRPr="00BF4414" w:rsidRDefault="00DA4226">
      <w:pPr>
        <w:suppressAutoHyphens w:val="0"/>
        <w:spacing w:after="0"/>
        <w:jc w:val="left"/>
        <w:rPr>
          <w:rFonts w:ascii="Tahoma" w:hAnsi="Tahoma" w:cs="Tahoma"/>
          <w:color w:val="002060"/>
          <w:sz w:val="36"/>
          <w:szCs w:val="36"/>
          <w:lang w:val="el-GR"/>
        </w:rPr>
        <w:sectPr w:rsidR="00DA4226" w:rsidRPr="00BF4414" w:rsidSect="00082D39">
          <w:headerReference w:type="default" r:id="rId9"/>
          <w:footerReference w:type="default" r:id="rId10"/>
          <w:headerReference w:type="first" r:id="rId11"/>
          <w:footerReference w:type="first" r:id="rId12"/>
          <w:pgSz w:w="11906" w:h="16838"/>
          <w:pgMar w:top="1134" w:right="1134" w:bottom="1134" w:left="1134" w:header="720" w:footer="709" w:gutter="0"/>
          <w:cols w:space="720"/>
          <w:titlePg/>
          <w:docGrid w:linePitch="360"/>
        </w:sectPr>
      </w:pPr>
    </w:p>
    <w:p w14:paraId="520D2D24" w14:textId="77777777" w:rsidR="00180C9E" w:rsidRPr="00BF4414" w:rsidRDefault="00180C9E" w:rsidP="00310D1C">
      <w:pPr>
        <w:pStyle w:val="Contents"/>
        <w:numPr>
          <w:ilvl w:val="0"/>
          <w:numId w:val="0"/>
        </w:numPr>
        <w:ind w:left="432"/>
        <w:rPr>
          <w:rFonts w:ascii="Tahoma" w:hAnsi="Tahoma" w:cs="Tahoma"/>
        </w:rPr>
      </w:pPr>
      <w:bookmarkStart w:id="2" w:name="_Toc89942090"/>
      <w:bookmarkStart w:id="3" w:name="_Toc113275244"/>
      <w:r w:rsidRPr="00BF4414">
        <w:rPr>
          <w:rFonts w:ascii="Tahoma" w:hAnsi="Tahoma" w:cs="Tahoma"/>
        </w:rPr>
        <w:lastRenderedPageBreak/>
        <w:t>Περιεχόμενα</w:t>
      </w:r>
      <w:bookmarkEnd w:id="2"/>
      <w:bookmarkEnd w:id="3"/>
    </w:p>
    <w:sdt>
      <w:sdtPr>
        <w:rPr>
          <w:rFonts w:ascii="Calibri" w:eastAsia="Times New Roman" w:hAnsi="Calibri" w:cs="Calibri"/>
          <w:color w:val="auto"/>
          <w:sz w:val="22"/>
          <w:szCs w:val="24"/>
          <w:lang w:val="el-GR" w:eastAsia="zh-CN"/>
        </w:rPr>
        <w:id w:val="1239592516"/>
        <w:docPartObj>
          <w:docPartGallery w:val="Table of Contents"/>
          <w:docPartUnique/>
        </w:docPartObj>
      </w:sdtPr>
      <w:sdtEndPr>
        <w:rPr>
          <w:b/>
          <w:bCs/>
          <w:lang w:val="en-GB"/>
        </w:rPr>
      </w:sdtEndPr>
      <w:sdtContent>
        <w:p w14:paraId="5A6E411F" w14:textId="1E72A0AA" w:rsidR="006E3ED3" w:rsidRDefault="006E3ED3">
          <w:pPr>
            <w:pStyle w:val="aff4"/>
          </w:pPr>
        </w:p>
        <w:p w14:paraId="2E86949C" w14:textId="30BA6E08" w:rsidR="00FA7A85" w:rsidRDefault="006E3ED3">
          <w:pPr>
            <w:pStyle w:val="24"/>
            <w:tabs>
              <w:tab w:val="right" w:leader="dot" w:pos="9628"/>
            </w:tabs>
            <w:rPr>
              <w:rFonts w:asciiTheme="minorHAnsi" w:eastAsiaTheme="minorEastAsia" w:hAnsiTheme="minorHAnsi" w:cstheme="minorBidi"/>
              <w:smallCaps w:val="0"/>
              <w:noProof/>
              <w:sz w:val="22"/>
              <w:szCs w:val="22"/>
              <w:lang w:val="el-GR" w:eastAsia="el-GR"/>
            </w:rPr>
          </w:pPr>
          <w:r>
            <w:fldChar w:fldCharType="begin"/>
          </w:r>
          <w:r>
            <w:instrText xml:space="preserve"> TOC \o "1-4" \h \z \u </w:instrText>
          </w:r>
          <w:r>
            <w:fldChar w:fldCharType="separate"/>
          </w:r>
          <w:hyperlink w:anchor="_Toc113275242" w:history="1">
            <w:r w:rsidR="00FA7A85" w:rsidRPr="002314F7">
              <w:rPr>
                <w:rStyle w:val="-"/>
                <w:rFonts w:ascii="Tahoma" w:hAnsi="Tahoma" w:cs="Tahoma"/>
                <w:noProof/>
              </w:rPr>
              <w:t>ΓΕΝΙΚΕΣ ΠΛΗΡΟΦΟΡΙΕΣ</w:t>
            </w:r>
            <w:r w:rsidR="00FA7A85">
              <w:rPr>
                <w:noProof/>
                <w:webHidden/>
              </w:rPr>
              <w:tab/>
            </w:r>
            <w:r w:rsidR="00FA7A85">
              <w:rPr>
                <w:noProof/>
                <w:webHidden/>
              </w:rPr>
              <w:fldChar w:fldCharType="begin"/>
            </w:r>
            <w:r w:rsidR="00FA7A85">
              <w:rPr>
                <w:noProof/>
                <w:webHidden/>
              </w:rPr>
              <w:instrText xml:space="preserve"> PAGEREF _Toc113275242 \h </w:instrText>
            </w:r>
            <w:r w:rsidR="00FA7A85">
              <w:rPr>
                <w:noProof/>
                <w:webHidden/>
              </w:rPr>
            </w:r>
            <w:r w:rsidR="00FA7A85">
              <w:rPr>
                <w:noProof/>
                <w:webHidden/>
              </w:rPr>
              <w:fldChar w:fldCharType="separate"/>
            </w:r>
            <w:r w:rsidR="004214AB">
              <w:rPr>
                <w:noProof/>
                <w:webHidden/>
              </w:rPr>
              <w:t>2</w:t>
            </w:r>
            <w:r w:rsidR="00FA7A85">
              <w:rPr>
                <w:noProof/>
                <w:webHidden/>
              </w:rPr>
              <w:fldChar w:fldCharType="end"/>
            </w:r>
          </w:hyperlink>
        </w:p>
        <w:p w14:paraId="7BFFFFA2" w14:textId="49201D03" w:rsidR="00FA7A85" w:rsidRDefault="00BC5A7D">
          <w:pPr>
            <w:pStyle w:val="30"/>
            <w:tabs>
              <w:tab w:val="right" w:leader="dot" w:pos="9628"/>
            </w:tabs>
            <w:rPr>
              <w:rFonts w:asciiTheme="minorHAnsi" w:eastAsiaTheme="minorEastAsia" w:hAnsiTheme="minorHAnsi" w:cstheme="minorBidi"/>
              <w:i w:val="0"/>
              <w:iCs w:val="0"/>
              <w:noProof/>
              <w:sz w:val="22"/>
              <w:szCs w:val="22"/>
              <w:lang w:val="el-GR" w:eastAsia="el-GR"/>
            </w:rPr>
          </w:pPr>
          <w:hyperlink w:anchor="_Toc113275243" w:history="1">
            <w:r w:rsidR="00FA7A85" w:rsidRPr="002314F7">
              <w:rPr>
                <w:rStyle w:val="-"/>
                <w:rFonts w:ascii="Tahoma" w:hAnsi="Tahoma" w:cs="Tahoma"/>
                <w:noProof/>
              </w:rPr>
              <w:t>Συνοπτικά στοιχεία Έργου</w:t>
            </w:r>
            <w:r w:rsidR="00FA7A85">
              <w:rPr>
                <w:noProof/>
                <w:webHidden/>
              </w:rPr>
              <w:tab/>
            </w:r>
            <w:r w:rsidR="00FA7A85">
              <w:rPr>
                <w:noProof/>
                <w:webHidden/>
              </w:rPr>
              <w:fldChar w:fldCharType="begin"/>
            </w:r>
            <w:r w:rsidR="00FA7A85">
              <w:rPr>
                <w:noProof/>
                <w:webHidden/>
              </w:rPr>
              <w:instrText xml:space="preserve"> PAGEREF _Toc113275243 \h </w:instrText>
            </w:r>
            <w:r w:rsidR="00FA7A85">
              <w:rPr>
                <w:noProof/>
                <w:webHidden/>
              </w:rPr>
            </w:r>
            <w:r w:rsidR="00FA7A85">
              <w:rPr>
                <w:noProof/>
                <w:webHidden/>
              </w:rPr>
              <w:fldChar w:fldCharType="separate"/>
            </w:r>
            <w:r w:rsidR="004214AB">
              <w:rPr>
                <w:noProof/>
                <w:webHidden/>
              </w:rPr>
              <w:t>2</w:t>
            </w:r>
            <w:r w:rsidR="00FA7A85">
              <w:rPr>
                <w:noProof/>
                <w:webHidden/>
              </w:rPr>
              <w:fldChar w:fldCharType="end"/>
            </w:r>
          </w:hyperlink>
        </w:p>
        <w:p w14:paraId="26FED753" w14:textId="2DEC5A9B" w:rsidR="00FA7A85" w:rsidRDefault="00BC5A7D">
          <w:pPr>
            <w:pStyle w:val="17"/>
            <w:tabs>
              <w:tab w:val="right" w:leader="dot" w:pos="9628"/>
            </w:tabs>
            <w:rPr>
              <w:rFonts w:asciiTheme="minorHAnsi" w:eastAsiaTheme="minorEastAsia" w:hAnsiTheme="minorHAnsi" w:cstheme="minorBidi"/>
              <w:b w:val="0"/>
              <w:bCs w:val="0"/>
              <w:caps w:val="0"/>
              <w:noProof/>
              <w:sz w:val="22"/>
              <w:szCs w:val="22"/>
              <w:lang w:val="el-GR" w:eastAsia="el-GR"/>
            </w:rPr>
          </w:pPr>
          <w:hyperlink w:anchor="_Toc113275244" w:history="1">
            <w:r w:rsidR="00FA7A85" w:rsidRPr="002314F7">
              <w:rPr>
                <w:rStyle w:val="-"/>
                <w:rFonts w:ascii="Tahoma" w:hAnsi="Tahoma" w:cs="Tahoma"/>
                <w:noProof/>
              </w:rPr>
              <w:t>Περιεχόμενα</w:t>
            </w:r>
            <w:r w:rsidR="00FA7A85">
              <w:rPr>
                <w:noProof/>
                <w:webHidden/>
              </w:rPr>
              <w:tab/>
            </w:r>
            <w:r w:rsidR="00FA7A85">
              <w:rPr>
                <w:noProof/>
                <w:webHidden/>
              </w:rPr>
              <w:fldChar w:fldCharType="begin"/>
            </w:r>
            <w:r w:rsidR="00FA7A85">
              <w:rPr>
                <w:noProof/>
                <w:webHidden/>
              </w:rPr>
              <w:instrText xml:space="preserve"> PAGEREF _Toc113275244 \h </w:instrText>
            </w:r>
            <w:r w:rsidR="00FA7A85">
              <w:rPr>
                <w:noProof/>
                <w:webHidden/>
              </w:rPr>
            </w:r>
            <w:r w:rsidR="00FA7A85">
              <w:rPr>
                <w:noProof/>
                <w:webHidden/>
              </w:rPr>
              <w:fldChar w:fldCharType="separate"/>
            </w:r>
            <w:r w:rsidR="004214AB">
              <w:rPr>
                <w:noProof/>
                <w:webHidden/>
              </w:rPr>
              <w:t>4</w:t>
            </w:r>
            <w:r w:rsidR="00FA7A85">
              <w:rPr>
                <w:noProof/>
                <w:webHidden/>
              </w:rPr>
              <w:fldChar w:fldCharType="end"/>
            </w:r>
          </w:hyperlink>
        </w:p>
        <w:p w14:paraId="19974D2B" w14:textId="0130DF43" w:rsidR="00FA7A85" w:rsidRDefault="00BC5A7D">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3275245" w:history="1">
            <w:r w:rsidR="00FA7A85" w:rsidRPr="002314F7">
              <w:rPr>
                <w:rStyle w:val="-"/>
                <w:rFonts w:ascii="Tahoma" w:hAnsi="Tahoma" w:cs="Tahoma"/>
                <w:noProof/>
              </w:rPr>
              <w:t>1</w:t>
            </w:r>
            <w:r w:rsidR="00FA7A85">
              <w:rPr>
                <w:rFonts w:asciiTheme="minorHAnsi" w:eastAsiaTheme="minorEastAsia" w:hAnsiTheme="minorHAnsi" w:cstheme="minorBidi"/>
                <w:b w:val="0"/>
                <w:bCs w:val="0"/>
                <w:caps w:val="0"/>
                <w:noProof/>
                <w:sz w:val="22"/>
                <w:szCs w:val="22"/>
                <w:lang w:val="el-GR" w:eastAsia="el-GR"/>
              </w:rPr>
              <w:tab/>
            </w:r>
            <w:r w:rsidR="00FA7A85" w:rsidRPr="002314F7">
              <w:rPr>
                <w:rStyle w:val="-"/>
                <w:rFonts w:ascii="Tahoma" w:hAnsi="Tahoma" w:cs="Tahoma"/>
                <w:noProof/>
              </w:rPr>
              <w:t>ΑΝΑΘΕΤΟΥΣΑ ΑΡΧΗ ΚΑΙ ΑΝΤΙΚΕΙΜΕΝΟ ΣΥΜΒΑΣΗΣ</w:t>
            </w:r>
            <w:r w:rsidR="00FA7A85">
              <w:rPr>
                <w:noProof/>
                <w:webHidden/>
              </w:rPr>
              <w:tab/>
            </w:r>
            <w:r w:rsidR="00FA7A85">
              <w:rPr>
                <w:noProof/>
                <w:webHidden/>
              </w:rPr>
              <w:fldChar w:fldCharType="begin"/>
            </w:r>
            <w:r w:rsidR="00FA7A85">
              <w:rPr>
                <w:noProof/>
                <w:webHidden/>
              </w:rPr>
              <w:instrText xml:space="preserve"> PAGEREF _Toc113275245 \h </w:instrText>
            </w:r>
            <w:r w:rsidR="00FA7A85">
              <w:rPr>
                <w:noProof/>
                <w:webHidden/>
              </w:rPr>
            </w:r>
            <w:r w:rsidR="00FA7A85">
              <w:rPr>
                <w:noProof/>
                <w:webHidden/>
              </w:rPr>
              <w:fldChar w:fldCharType="separate"/>
            </w:r>
            <w:r w:rsidR="004214AB">
              <w:rPr>
                <w:noProof/>
                <w:webHidden/>
              </w:rPr>
              <w:t>7</w:t>
            </w:r>
            <w:r w:rsidR="00FA7A85">
              <w:rPr>
                <w:noProof/>
                <w:webHidden/>
              </w:rPr>
              <w:fldChar w:fldCharType="end"/>
            </w:r>
          </w:hyperlink>
        </w:p>
        <w:p w14:paraId="5C781F12" w14:textId="3795E291"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246" w:history="1">
            <w:r w:rsidR="00FA7A85" w:rsidRPr="002314F7">
              <w:rPr>
                <w:rStyle w:val="-"/>
                <w:rFonts w:ascii="Tahoma" w:hAnsi="Tahoma" w:cs="Tahoma"/>
                <w:noProof/>
              </w:rPr>
              <w:t>1.1</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Στοιχεία Αναθέτουσας Αρχής</w:t>
            </w:r>
            <w:r w:rsidR="00FA7A85">
              <w:rPr>
                <w:noProof/>
                <w:webHidden/>
              </w:rPr>
              <w:tab/>
            </w:r>
            <w:r w:rsidR="00FA7A85">
              <w:rPr>
                <w:noProof/>
                <w:webHidden/>
              </w:rPr>
              <w:fldChar w:fldCharType="begin"/>
            </w:r>
            <w:r w:rsidR="00FA7A85">
              <w:rPr>
                <w:noProof/>
                <w:webHidden/>
              </w:rPr>
              <w:instrText xml:space="preserve"> PAGEREF _Toc113275246 \h </w:instrText>
            </w:r>
            <w:r w:rsidR="00FA7A85">
              <w:rPr>
                <w:noProof/>
                <w:webHidden/>
              </w:rPr>
            </w:r>
            <w:r w:rsidR="00FA7A85">
              <w:rPr>
                <w:noProof/>
                <w:webHidden/>
              </w:rPr>
              <w:fldChar w:fldCharType="separate"/>
            </w:r>
            <w:r w:rsidR="004214AB">
              <w:rPr>
                <w:noProof/>
                <w:webHidden/>
              </w:rPr>
              <w:t>7</w:t>
            </w:r>
            <w:r w:rsidR="00FA7A85">
              <w:rPr>
                <w:noProof/>
                <w:webHidden/>
              </w:rPr>
              <w:fldChar w:fldCharType="end"/>
            </w:r>
          </w:hyperlink>
        </w:p>
        <w:p w14:paraId="074CD514" w14:textId="7FE69584"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247" w:history="1">
            <w:r w:rsidR="00FA7A85" w:rsidRPr="002314F7">
              <w:rPr>
                <w:rStyle w:val="-"/>
                <w:rFonts w:ascii="Tahoma" w:hAnsi="Tahoma" w:cs="Tahoma"/>
                <w:noProof/>
              </w:rPr>
              <w:t>1.2</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Στοιχεία Διαδικασίας - Χρηματοδότηση</w:t>
            </w:r>
            <w:r w:rsidR="00FA7A85">
              <w:rPr>
                <w:noProof/>
                <w:webHidden/>
              </w:rPr>
              <w:tab/>
            </w:r>
            <w:r w:rsidR="00FA7A85">
              <w:rPr>
                <w:noProof/>
                <w:webHidden/>
              </w:rPr>
              <w:fldChar w:fldCharType="begin"/>
            </w:r>
            <w:r w:rsidR="00FA7A85">
              <w:rPr>
                <w:noProof/>
                <w:webHidden/>
              </w:rPr>
              <w:instrText xml:space="preserve"> PAGEREF _Toc113275247 \h </w:instrText>
            </w:r>
            <w:r w:rsidR="00FA7A85">
              <w:rPr>
                <w:noProof/>
                <w:webHidden/>
              </w:rPr>
            </w:r>
            <w:r w:rsidR="00FA7A85">
              <w:rPr>
                <w:noProof/>
                <w:webHidden/>
              </w:rPr>
              <w:fldChar w:fldCharType="separate"/>
            </w:r>
            <w:r w:rsidR="004214AB">
              <w:rPr>
                <w:noProof/>
                <w:webHidden/>
              </w:rPr>
              <w:t>8</w:t>
            </w:r>
            <w:r w:rsidR="00FA7A85">
              <w:rPr>
                <w:noProof/>
                <w:webHidden/>
              </w:rPr>
              <w:fldChar w:fldCharType="end"/>
            </w:r>
          </w:hyperlink>
        </w:p>
        <w:p w14:paraId="29970415" w14:textId="23A0F8C5"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248" w:history="1">
            <w:r w:rsidR="00FA7A85" w:rsidRPr="002314F7">
              <w:rPr>
                <w:rStyle w:val="-"/>
                <w:rFonts w:ascii="Tahoma" w:hAnsi="Tahoma" w:cs="Tahoma"/>
                <w:noProof/>
              </w:rPr>
              <w:t>1.3</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Συνοπτική περιγραφή φυσικού και οικονομικού αντικειμένου της συμφωνίας - πλαίσιο</w:t>
            </w:r>
            <w:r w:rsidR="00FA7A85">
              <w:rPr>
                <w:noProof/>
                <w:webHidden/>
              </w:rPr>
              <w:tab/>
            </w:r>
            <w:r w:rsidR="00FA7A85">
              <w:rPr>
                <w:noProof/>
                <w:webHidden/>
              </w:rPr>
              <w:fldChar w:fldCharType="begin"/>
            </w:r>
            <w:r w:rsidR="00FA7A85">
              <w:rPr>
                <w:noProof/>
                <w:webHidden/>
              </w:rPr>
              <w:instrText xml:space="preserve"> PAGEREF _Toc113275248 \h </w:instrText>
            </w:r>
            <w:r w:rsidR="00FA7A85">
              <w:rPr>
                <w:noProof/>
                <w:webHidden/>
              </w:rPr>
            </w:r>
            <w:r w:rsidR="00FA7A85">
              <w:rPr>
                <w:noProof/>
                <w:webHidden/>
              </w:rPr>
              <w:fldChar w:fldCharType="separate"/>
            </w:r>
            <w:r w:rsidR="004214AB">
              <w:rPr>
                <w:noProof/>
                <w:webHidden/>
              </w:rPr>
              <w:t>8</w:t>
            </w:r>
            <w:r w:rsidR="00FA7A85">
              <w:rPr>
                <w:noProof/>
                <w:webHidden/>
              </w:rPr>
              <w:fldChar w:fldCharType="end"/>
            </w:r>
          </w:hyperlink>
        </w:p>
        <w:p w14:paraId="21846CBA" w14:textId="1960E1A0"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49" w:history="1">
            <w:r w:rsidR="00FA7A85" w:rsidRPr="002314F7">
              <w:rPr>
                <w:rStyle w:val="-"/>
                <w:rFonts w:ascii="Tahoma" w:hAnsi="Tahoma" w:cs="Tahoma"/>
                <w:noProof/>
                <w:lang w:val="el-GR"/>
              </w:rPr>
              <w:t>1.3.1</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Αντικείμενο της συμφωνίας-πλαίσιο</w:t>
            </w:r>
            <w:r w:rsidR="00FA7A85">
              <w:rPr>
                <w:noProof/>
                <w:webHidden/>
              </w:rPr>
              <w:tab/>
            </w:r>
            <w:r w:rsidR="00FA7A85">
              <w:rPr>
                <w:noProof/>
                <w:webHidden/>
              </w:rPr>
              <w:fldChar w:fldCharType="begin"/>
            </w:r>
            <w:r w:rsidR="00FA7A85">
              <w:rPr>
                <w:noProof/>
                <w:webHidden/>
              </w:rPr>
              <w:instrText xml:space="preserve"> PAGEREF _Toc113275249 \h </w:instrText>
            </w:r>
            <w:r w:rsidR="00FA7A85">
              <w:rPr>
                <w:noProof/>
                <w:webHidden/>
              </w:rPr>
            </w:r>
            <w:r w:rsidR="00FA7A85">
              <w:rPr>
                <w:noProof/>
                <w:webHidden/>
              </w:rPr>
              <w:fldChar w:fldCharType="separate"/>
            </w:r>
            <w:r w:rsidR="004214AB">
              <w:rPr>
                <w:noProof/>
                <w:webHidden/>
              </w:rPr>
              <w:t>8</w:t>
            </w:r>
            <w:r w:rsidR="00FA7A85">
              <w:rPr>
                <w:noProof/>
                <w:webHidden/>
              </w:rPr>
              <w:fldChar w:fldCharType="end"/>
            </w:r>
          </w:hyperlink>
        </w:p>
        <w:p w14:paraId="704BDFE7" w14:textId="3AA02FA3"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50" w:history="1">
            <w:r w:rsidR="00FA7A85" w:rsidRPr="002314F7">
              <w:rPr>
                <w:rStyle w:val="-"/>
                <w:rFonts w:ascii="Tahoma" w:hAnsi="Tahoma" w:cs="Tahoma"/>
                <w:noProof/>
                <w:lang w:val="el-GR"/>
              </w:rPr>
              <w:t>1.3.2</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Αριθμός συμβαλλομένων οικονομικών φορέων</w:t>
            </w:r>
            <w:r w:rsidR="00FA7A85">
              <w:rPr>
                <w:noProof/>
                <w:webHidden/>
              </w:rPr>
              <w:tab/>
            </w:r>
            <w:r w:rsidR="00FA7A85">
              <w:rPr>
                <w:noProof/>
                <w:webHidden/>
              </w:rPr>
              <w:fldChar w:fldCharType="begin"/>
            </w:r>
            <w:r w:rsidR="00FA7A85">
              <w:rPr>
                <w:noProof/>
                <w:webHidden/>
              </w:rPr>
              <w:instrText xml:space="preserve"> PAGEREF _Toc113275250 \h </w:instrText>
            </w:r>
            <w:r w:rsidR="00FA7A85">
              <w:rPr>
                <w:noProof/>
                <w:webHidden/>
              </w:rPr>
            </w:r>
            <w:r w:rsidR="00FA7A85">
              <w:rPr>
                <w:noProof/>
                <w:webHidden/>
              </w:rPr>
              <w:fldChar w:fldCharType="separate"/>
            </w:r>
            <w:r w:rsidR="004214AB">
              <w:rPr>
                <w:noProof/>
                <w:webHidden/>
              </w:rPr>
              <w:t>9</w:t>
            </w:r>
            <w:r w:rsidR="00FA7A85">
              <w:rPr>
                <w:noProof/>
                <w:webHidden/>
              </w:rPr>
              <w:fldChar w:fldCharType="end"/>
            </w:r>
          </w:hyperlink>
        </w:p>
        <w:p w14:paraId="29D993EF" w14:textId="59963409"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51" w:history="1">
            <w:r w:rsidR="00FA7A85" w:rsidRPr="002314F7">
              <w:rPr>
                <w:rStyle w:val="-"/>
                <w:rFonts w:ascii="Tahoma" w:hAnsi="Tahoma" w:cs="Tahoma"/>
                <w:noProof/>
                <w:lang w:val="el-GR"/>
              </w:rPr>
              <w:t>1.3.3</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Υποδιαίρεση συμφωνίας-πλαίσιο σε τμήματα</w:t>
            </w:r>
            <w:r w:rsidR="00FA7A85">
              <w:rPr>
                <w:noProof/>
                <w:webHidden/>
              </w:rPr>
              <w:tab/>
            </w:r>
            <w:r w:rsidR="00FA7A85">
              <w:rPr>
                <w:noProof/>
                <w:webHidden/>
              </w:rPr>
              <w:fldChar w:fldCharType="begin"/>
            </w:r>
            <w:r w:rsidR="00FA7A85">
              <w:rPr>
                <w:noProof/>
                <w:webHidden/>
              </w:rPr>
              <w:instrText xml:space="preserve"> PAGEREF _Toc113275251 \h </w:instrText>
            </w:r>
            <w:r w:rsidR="00FA7A85">
              <w:rPr>
                <w:noProof/>
                <w:webHidden/>
              </w:rPr>
            </w:r>
            <w:r w:rsidR="00FA7A85">
              <w:rPr>
                <w:noProof/>
                <w:webHidden/>
              </w:rPr>
              <w:fldChar w:fldCharType="separate"/>
            </w:r>
            <w:r w:rsidR="004214AB">
              <w:rPr>
                <w:noProof/>
                <w:webHidden/>
              </w:rPr>
              <w:t>9</w:t>
            </w:r>
            <w:r w:rsidR="00FA7A85">
              <w:rPr>
                <w:noProof/>
                <w:webHidden/>
              </w:rPr>
              <w:fldChar w:fldCharType="end"/>
            </w:r>
          </w:hyperlink>
        </w:p>
        <w:p w14:paraId="1B0D0AC6" w14:textId="13FB8961"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52" w:history="1">
            <w:r w:rsidR="00FA7A85" w:rsidRPr="002314F7">
              <w:rPr>
                <w:rStyle w:val="-"/>
                <w:rFonts w:ascii="Tahoma" w:hAnsi="Tahoma" w:cs="Tahoma"/>
                <w:noProof/>
                <w:lang w:val="el-GR"/>
              </w:rPr>
              <w:t>1.3.4</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Εκτιμώμενη αξία της συμφωνίας-πλαίσιο</w:t>
            </w:r>
            <w:r w:rsidR="00FA7A85">
              <w:rPr>
                <w:noProof/>
                <w:webHidden/>
              </w:rPr>
              <w:tab/>
            </w:r>
            <w:r w:rsidR="00FA7A85">
              <w:rPr>
                <w:noProof/>
                <w:webHidden/>
              </w:rPr>
              <w:fldChar w:fldCharType="begin"/>
            </w:r>
            <w:r w:rsidR="00FA7A85">
              <w:rPr>
                <w:noProof/>
                <w:webHidden/>
              </w:rPr>
              <w:instrText xml:space="preserve"> PAGEREF _Toc113275252 \h </w:instrText>
            </w:r>
            <w:r w:rsidR="00FA7A85">
              <w:rPr>
                <w:noProof/>
                <w:webHidden/>
              </w:rPr>
            </w:r>
            <w:r w:rsidR="00FA7A85">
              <w:rPr>
                <w:noProof/>
                <w:webHidden/>
              </w:rPr>
              <w:fldChar w:fldCharType="separate"/>
            </w:r>
            <w:r w:rsidR="004214AB">
              <w:rPr>
                <w:noProof/>
                <w:webHidden/>
              </w:rPr>
              <w:t>10</w:t>
            </w:r>
            <w:r w:rsidR="00FA7A85">
              <w:rPr>
                <w:noProof/>
                <w:webHidden/>
              </w:rPr>
              <w:fldChar w:fldCharType="end"/>
            </w:r>
          </w:hyperlink>
        </w:p>
        <w:p w14:paraId="5E630453" w14:textId="1B7E90CF"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53" w:history="1">
            <w:r w:rsidR="00FA7A85" w:rsidRPr="002314F7">
              <w:rPr>
                <w:rStyle w:val="-"/>
                <w:rFonts w:ascii="Tahoma" w:hAnsi="Tahoma" w:cs="Tahoma"/>
                <w:noProof/>
                <w:lang w:val="el-GR"/>
              </w:rPr>
              <w:t>1.3.5</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Διάρκεια συμφωνίας-πλαίσιο</w:t>
            </w:r>
            <w:r w:rsidR="00FA7A85">
              <w:rPr>
                <w:noProof/>
                <w:webHidden/>
              </w:rPr>
              <w:tab/>
            </w:r>
            <w:r w:rsidR="00FA7A85">
              <w:rPr>
                <w:noProof/>
                <w:webHidden/>
              </w:rPr>
              <w:fldChar w:fldCharType="begin"/>
            </w:r>
            <w:r w:rsidR="00FA7A85">
              <w:rPr>
                <w:noProof/>
                <w:webHidden/>
              </w:rPr>
              <w:instrText xml:space="preserve"> PAGEREF _Toc113275253 \h </w:instrText>
            </w:r>
            <w:r w:rsidR="00FA7A85">
              <w:rPr>
                <w:noProof/>
                <w:webHidden/>
              </w:rPr>
            </w:r>
            <w:r w:rsidR="00FA7A85">
              <w:rPr>
                <w:noProof/>
                <w:webHidden/>
              </w:rPr>
              <w:fldChar w:fldCharType="separate"/>
            </w:r>
            <w:r w:rsidR="004214AB">
              <w:rPr>
                <w:noProof/>
                <w:webHidden/>
              </w:rPr>
              <w:t>10</w:t>
            </w:r>
            <w:r w:rsidR="00FA7A85">
              <w:rPr>
                <w:noProof/>
                <w:webHidden/>
              </w:rPr>
              <w:fldChar w:fldCharType="end"/>
            </w:r>
          </w:hyperlink>
        </w:p>
        <w:p w14:paraId="17A9DF6A" w14:textId="704C4C65"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54" w:history="1">
            <w:r w:rsidR="00FA7A85" w:rsidRPr="002314F7">
              <w:rPr>
                <w:rStyle w:val="-"/>
                <w:rFonts w:ascii="Tahoma" w:hAnsi="Tahoma" w:cs="Tahoma"/>
                <w:noProof/>
                <w:lang w:val="el-GR"/>
              </w:rPr>
              <w:t>1.3.6</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Κριτήριο Ανάθεσης</w:t>
            </w:r>
            <w:r w:rsidR="00FA7A85">
              <w:rPr>
                <w:noProof/>
                <w:webHidden/>
              </w:rPr>
              <w:tab/>
            </w:r>
            <w:r w:rsidR="00FA7A85">
              <w:rPr>
                <w:noProof/>
                <w:webHidden/>
              </w:rPr>
              <w:fldChar w:fldCharType="begin"/>
            </w:r>
            <w:r w:rsidR="00FA7A85">
              <w:rPr>
                <w:noProof/>
                <w:webHidden/>
              </w:rPr>
              <w:instrText xml:space="preserve"> PAGEREF _Toc113275254 \h </w:instrText>
            </w:r>
            <w:r w:rsidR="00FA7A85">
              <w:rPr>
                <w:noProof/>
                <w:webHidden/>
              </w:rPr>
            </w:r>
            <w:r w:rsidR="00FA7A85">
              <w:rPr>
                <w:noProof/>
                <w:webHidden/>
              </w:rPr>
              <w:fldChar w:fldCharType="separate"/>
            </w:r>
            <w:r w:rsidR="004214AB">
              <w:rPr>
                <w:noProof/>
                <w:webHidden/>
              </w:rPr>
              <w:t>10</w:t>
            </w:r>
            <w:r w:rsidR="00FA7A85">
              <w:rPr>
                <w:noProof/>
                <w:webHidden/>
              </w:rPr>
              <w:fldChar w:fldCharType="end"/>
            </w:r>
          </w:hyperlink>
        </w:p>
        <w:p w14:paraId="6AEC9143" w14:textId="5160D803"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255" w:history="1">
            <w:r w:rsidR="00FA7A85" w:rsidRPr="002314F7">
              <w:rPr>
                <w:rStyle w:val="-"/>
                <w:rFonts w:ascii="Tahoma" w:hAnsi="Tahoma" w:cs="Tahoma"/>
                <w:noProof/>
              </w:rPr>
              <w:t>1.4</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Θεσμικό πλαίσιο</w:t>
            </w:r>
            <w:r w:rsidR="00FA7A85">
              <w:rPr>
                <w:noProof/>
                <w:webHidden/>
              </w:rPr>
              <w:tab/>
            </w:r>
            <w:r w:rsidR="00FA7A85">
              <w:rPr>
                <w:noProof/>
                <w:webHidden/>
              </w:rPr>
              <w:fldChar w:fldCharType="begin"/>
            </w:r>
            <w:r w:rsidR="00FA7A85">
              <w:rPr>
                <w:noProof/>
                <w:webHidden/>
              </w:rPr>
              <w:instrText xml:space="preserve"> PAGEREF _Toc113275255 \h </w:instrText>
            </w:r>
            <w:r w:rsidR="00FA7A85">
              <w:rPr>
                <w:noProof/>
                <w:webHidden/>
              </w:rPr>
            </w:r>
            <w:r w:rsidR="00FA7A85">
              <w:rPr>
                <w:noProof/>
                <w:webHidden/>
              </w:rPr>
              <w:fldChar w:fldCharType="separate"/>
            </w:r>
            <w:r w:rsidR="004214AB">
              <w:rPr>
                <w:noProof/>
                <w:webHidden/>
              </w:rPr>
              <w:t>11</w:t>
            </w:r>
            <w:r w:rsidR="00FA7A85">
              <w:rPr>
                <w:noProof/>
                <w:webHidden/>
              </w:rPr>
              <w:fldChar w:fldCharType="end"/>
            </w:r>
          </w:hyperlink>
        </w:p>
        <w:p w14:paraId="108DBA8B" w14:textId="765E3E27"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256" w:history="1">
            <w:r w:rsidR="00FA7A85" w:rsidRPr="002314F7">
              <w:rPr>
                <w:rStyle w:val="-"/>
                <w:rFonts w:ascii="Tahoma" w:hAnsi="Tahoma" w:cs="Tahoma"/>
                <w:noProof/>
                <w:lang w:eastAsia="el-GR"/>
              </w:rPr>
              <w:t>1.5</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Προθεσμία παραλαβής προσφορών και διενέργεια διαγωνισμού</w:t>
            </w:r>
            <w:r w:rsidR="00FA7A85">
              <w:rPr>
                <w:noProof/>
                <w:webHidden/>
              </w:rPr>
              <w:tab/>
            </w:r>
            <w:r w:rsidR="00FA7A85">
              <w:rPr>
                <w:noProof/>
                <w:webHidden/>
              </w:rPr>
              <w:fldChar w:fldCharType="begin"/>
            </w:r>
            <w:r w:rsidR="00FA7A85">
              <w:rPr>
                <w:noProof/>
                <w:webHidden/>
              </w:rPr>
              <w:instrText xml:space="preserve"> PAGEREF _Toc113275256 \h </w:instrText>
            </w:r>
            <w:r w:rsidR="00FA7A85">
              <w:rPr>
                <w:noProof/>
                <w:webHidden/>
              </w:rPr>
            </w:r>
            <w:r w:rsidR="00FA7A85">
              <w:rPr>
                <w:noProof/>
                <w:webHidden/>
              </w:rPr>
              <w:fldChar w:fldCharType="separate"/>
            </w:r>
            <w:r w:rsidR="004214AB">
              <w:rPr>
                <w:noProof/>
                <w:webHidden/>
              </w:rPr>
              <w:t>16</w:t>
            </w:r>
            <w:r w:rsidR="00FA7A85">
              <w:rPr>
                <w:noProof/>
                <w:webHidden/>
              </w:rPr>
              <w:fldChar w:fldCharType="end"/>
            </w:r>
          </w:hyperlink>
        </w:p>
        <w:p w14:paraId="283A1C12" w14:textId="031B9070"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257" w:history="1">
            <w:r w:rsidR="00FA7A85" w:rsidRPr="002314F7">
              <w:rPr>
                <w:rStyle w:val="-"/>
                <w:rFonts w:ascii="Tahoma" w:hAnsi="Tahoma" w:cs="Tahoma"/>
                <w:noProof/>
              </w:rPr>
              <w:t>1.6</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Δημοσιότητα</w:t>
            </w:r>
            <w:r w:rsidR="00FA7A85">
              <w:rPr>
                <w:noProof/>
                <w:webHidden/>
              </w:rPr>
              <w:tab/>
            </w:r>
            <w:r w:rsidR="00FA7A85">
              <w:rPr>
                <w:noProof/>
                <w:webHidden/>
              </w:rPr>
              <w:fldChar w:fldCharType="begin"/>
            </w:r>
            <w:r w:rsidR="00FA7A85">
              <w:rPr>
                <w:noProof/>
                <w:webHidden/>
              </w:rPr>
              <w:instrText xml:space="preserve"> PAGEREF _Toc113275257 \h </w:instrText>
            </w:r>
            <w:r w:rsidR="00FA7A85">
              <w:rPr>
                <w:noProof/>
                <w:webHidden/>
              </w:rPr>
            </w:r>
            <w:r w:rsidR="00FA7A85">
              <w:rPr>
                <w:noProof/>
                <w:webHidden/>
              </w:rPr>
              <w:fldChar w:fldCharType="separate"/>
            </w:r>
            <w:r w:rsidR="004214AB">
              <w:rPr>
                <w:noProof/>
                <w:webHidden/>
              </w:rPr>
              <w:t>16</w:t>
            </w:r>
            <w:r w:rsidR="00FA7A85">
              <w:rPr>
                <w:noProof/>
                <w:webHidden/>
              </w:rPr>
              <w:fldChar w:fldCharType="end"/>
            </w:r>
          </w:hyperlink>
        </w:p>
        <w:p w14:paraId="5853B382" w14:textId="0E6A6157"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258" w:history="1">
            <w:r w:rsidR="00FA7A85" w:rsidRPr="002314F7">
              <w:rPr>
                <w:rStyle w:val="-"/>
                <w:rFonts w:ascii="Tahoma" w:hAnsi="Tahoma" w:cs="Tahoma"/>
                <w:noProof/>
              </w:rPr>
              <w:t>1.7</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Αρχές εφαρμοζόμενες στη διαδικασία σύναψης</w:t>
            </w:r>
            <w:r w:rsidR="00FA7A85">
              <w:rPr>
                <w:noProof/>
                <w:webHidden/>
              </w:rPr>
              <w:tab/>
            </w:r>
            <w:r w:rsidR="00FA7A85">
              <w:rPr>
                <w:noProof/>
                <w:webHidden/>
              </w:rPr>
              <w:fldChar w:fldCharType="begin"/>
            </w:r>
            <w:r w:rsidR="00FA7A85">
              <w:rPr>
                <w:noProof/>
                <w:webHidden/>
              </w:rPr>
              <w:instrText xml:space="preserve"> PAGEREF _Toc113275258 \h </w:instrText>
            </w:r>
            <w:r w:rsidR="00FA7A85">
              <w:rPr>
                <w:noProof/>
                <w:webHidden/>
              </w:rPr>
            </w:r>
            <w:r w:rsidR="00FA7A85">
              <w:rPr>
                <w:noProof/>
                <w:webHidden/>
              </w:rPr>
              <w:fldChar w:fldCharType="separate"/>
            </w:r>
            <w:r w:rsidR="004214AB">
              <w:rPr>
                <w:noProof/>
                <w:webHidden/>
              </w:rPr>
              <w:t>17</w:t>
            </w:r>
            <w:r w:rsidR="00FA7A85">
              <w:rPr>
                <w:noProof/>
                <w:webHidden/>
              </w:rPr>
              <w:fldChar w:fldCharType="end"/>
            </w:r>
          </w:hyperlink>
        </w:p>
        <w:p w14:paraId="1E1A5B52" w14:textId="02E2238B" w:rsidR="00FA7A85" w:rsidRDefault="00BC5A7D">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3275259" w:history="1">
            <w:r w:rsidR="00FA7A85" w:rsidRPr="002314F7">
              <w:rPr>
                <w:rStyle w:val="-"/>
                <w:rFonts w:ascii="Tahoma" w:hAnsi="Tahoma" w:cs="Tahoma"/>
                <w:noProof/>
              </w:rPr>
              <w:t>2</w:t>
            </w:r>
            <w:r w:rsidR="00FA7A85">
              <w:rPr>
                <w:rFonts w:asciiTheme="minorHAnsi" w:eastAsiaTheme="minorEastAsia" w:hAnsiTheme="minorHAnsi" w:cstheme="minorBidi"/>
                <w:b w:val="0"/>
                <w:bCs w:val="0"/>
                <w:caps w:val="0"/>
                <w:noProof/>
                <w:sz w:val="22"/>
                <w:szCs w:val="22"/>
                <w:lang w:val="el-GR" w:eastAsia="el-GR"/>
              </w:rPr>
              <w:tab/>
            </w:r>
            <w:r w:rsidR="00FA7A85" w:rsidRPr="002314F7">
              <w:rPr>
                <w:rStyle w:val="-"/>
                <w:rFonts w:ascii="Tahoma" w:hAnsi="Tahoma" w:cs="Tahoma"/>
                <w:noProof/>
              </w:rPr>
              <w:t>ΓΕΝΙΚΟΙ ΚΑΙ ΕΙΔΙΚΟΙ ΟΡΟΙ ΣΥΜΜΕΤΟΧΗΣ</w:t>
            </w:r>
            <w:r w:rsidR="00FA7A85">
              <w:rPr>
                <w:noProof/>
                <w:webHidden/>
              </w:rPr>
              <w:tab/>
            </w:r>
            <w:r w:rsidR="00FA7A85">
              <w:rPr>
                <w:noProof/>
                <w:webHidden/>
              </w:rPr>
              <w:fldChar w:fldCharType="begin"/>
            </w:r>
            <w:r w:rsidR="00FA7A85">
              <w:rPr>
                <w:noProof/>
                <w:webHidden/>
              </w:rPr>
              <w:instrText xml:space="preserve"> PAGEREF _Toc113275259 \h </w:instrText>
            </w:r>
            <w:r w:rsidR="00FA7A85">
              <w:rPr>
                <w:noProof/>
                <w:webHidden/>
              </w:rPr>
            </w:r>
            <w:r w:rsidR="00FA7A85">
              <w:rPr>
                <w:noProof/>
                <w:webHidden/>
              </w:rPr>
              <w:fldChar w:fldCharType="separate"/>
            </w:r>
            <w:r w:rsidR="004214AB">
              <w:rPr>
                <w:noProof/>
                <w:webHidden/>
              </w:rPr>
              <w:t>18</w:t>
            </w:r>
            <w:r w:rsidR="00FA7A85">
              <w:rPr>
                <w:noProof/>
                <w:webHidden/>
              </w:rPr>
              <w:fldChar w:fldCharType="end"/>
            </w:r>
          </w:hyperlink>
        </w:p>
        <w:p w14:paraId="742E0B23" w14:textId="42A10138"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260" w:history="1">
            <w:r w:rsidR="00FA7A85" w:rsidRPr="002314F7">
              <w:rPr>
                <w:rStyle w:val="-"/>
                <w:rFonts w:ascii="Tahoma" w:hAnsi="Tahoma" w:cs="Tahoma"/>
                <w:noProof/>
              </w:rPr>
              <w:t>2.1</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Γενικές Πληροφορίες</w:t>
            </w:r>
            <w:r w:rsidR="00FA7A85">
              <w:rPr>
                <w:noProof/>
                <w:webHidden/>
              </w:rPr>
              <w:tab/>
            </w:r>
            <w:r w:rsidR="00FA7A85">
              <w:rPr>
                <w:noProof/>
                <w:webHidden/>
              </w:rPr>
              <w:fldChar w:fldCharType="begin"/>
            </w:r>
            <w:r w:rsidR="00FA7A85">
              <w:rPr>
                <w:noProof/>
                <w:webHidden/>
              </w:rPr>
              <w:instrText xml:space="preserve"> PAGEREF _Toc113275260 \h </w:instrText>
            </w:r>
            <w:r w:rsidR="00FA7A85">
              <w:rPr>
                <w:noProof/>
                <w:webHidden/>
              </w:rPr>
            </w:r>
            <w:r w:rsidR="00FA7A85">
              <w:rPr>
                <w:noProof/>
                <w:webHidden/>
              </w:rPr>
              <w:fldChar w:fldCharType="separate"/>
            </w:r>
            <w:r w:rsidR="004214AB">
              <w:rPr>
                <w:noProof/>
                <w:webHidden/>
              </w:rPr>
              <w:t>18</w:t>
            </w:r>
            <w:r w:rsidR="00FA7A85">
              <w:rPr>
                <w:noProof/>
                <w:webHidden/>
              </w:rPr>
              <w:fldChar w:fldCharType="end"/>
            </w:r>
          </w:hyperlink>
        </w:p>
        <w:p w14:paraId="256E4051" w14:textId="089BAF6D"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61" w:history="1">
            <w:r w:rsidR="00FA7A85" w:rsidRPr="002314F7">
              <w:rPr>
                <w:rStyle w:val="-"/>
                <w:rFonts w:ascii="Tahoma" w:hAnsi="Tahoma" w:cs="Tahoma"/>
                <w:noProof/>
                <w:lang w:val="el-GR"/>
              </w:rPr>
              <w:t>2.1.1</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Έγγραφα της σύμβασης</w:t>
            </w:r>
            <w:r w:rsidR="00FA7A85">
              <w:rPr>
                <w:noProof/>
                <w:webHidden/>
              </w:rPr>
              <w:tab/>
            </w:r>
            <w:r w:rsidR="00FA7A85">
              <w:rPr>
                <w:noProof/>
                <w:webHidden/>
              </w:rPr>
              <w:fldChar w:fldCharType="begin"/>
            </w:r>
            <w:r w:rsidR="00FA7A85">
              <w:rPr>
                <w:noProof/>
                <w:webHidden/>
              </w:rPr>
              <w:instrText xml:space="preserve"> PAGEREF _Toc113275261 \h </w:instrText>
            </w:r>
            <w:r w:rsidR="00FA7A85">
              <w:rPr>
                <w:noProof/>
                <w:webHidden/>
              </w:rPr>
            </w:r>
            <w:r w:rsidR="00FA7A85">
              <w:rPr>
                <w:noProof/>
                <w:webHidden/>
              </w:rPr>
              <w:fldChar w:fldCharType="separate"/>
            </w:r>
            <w:r w:rsidR="004214AB">
              <w:rPr>
                <w:noProof/>
                <w:webHidden/>
              </w:rPr>
              <w:t>18</w:t>
            </w:r>
            <w:r w:rsidR="00FA7A85">
              <w:rPr>
                <w:noProof/>
                <w:webHidden/>
              </w:rPr>
              <w:fldChar w:fldCharType="end"/>
            </w:r>
          </w:hyperlink>
        </w:p>
        <w:p w14:paraId="11A62DFC" w14:textId="0A0A97ED"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62" w:history="1">
            <w:r w:rsidR="00FA7A85" w:rsidRPr="002314F7">
              <w:rPr>
                <w:rStyle w:val="-"/>
                <w:rFonts w:ascii="Tahoma" w:hAnsi="Tahoma" w:cs="Tahoma"/>
                <w:noProof/>
                <w:lang w:val="el-GR"/>
              </w:rPr>
              <w:t>2.1.2</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Επικοινωνία - Πρόσβαση στα έγγραφα της Σύμβασης</w:t>
            </w:r>
            <w:r w:rsidR="00FA7A85">
              <w:rPr>
                <w:noProof/>
                <w:webHidden/>
              </w:rPr>
              <w:tab/>
            </w:r>
            <w:r w:rsidR="00FA7A85">
              <w:rPr>
                <w:noProof/>
                <w:webHidden/>
              </w:rPr>
              <w:fldChar w:fldCharType="begin"/>
            </w:r>
            <w:r w:rsidR="00FA7A85">
              <w:rPr>
                <w:noProof/>
                <w:webHidden/>
              </w:rPr>
              <w:instrText xml:space="preserve"> PAGEREF _Toc113275262 \h </w:instrText>
            </w:r>
            <w:r w:rsidR="00FA7A85">
              <w:rPr>
                <w:noProof/>
                <w:webHidden/>
              </w:rPr>
            </w:r>
            <w:r w:rsidR="00FA7A85">
              <w:rPr>
                <w:noProof/>
                <w:webHidden/>
              </w:rPr>
              <w:fldChar w:fldCharType="separate"/>
            </w:r>
            <w:r w:rsidR="004214AB">
              <w:rPr>
                <w:noProof/>
                <w:webHidden/>
              </w:rPr>
              <w:t>18</w:t>
            </w:r>
            <w:r w:rsidR="00FA7A85">
              <w:rPr>
                <w:noProof/>
                <w:webHidden/>
              </w:rPr>
              <w:fldChar w:fldCharType="end"/>
            </w:r>
          </w:hyperlink>
        </w:p>
        <w:p w14:paraId="2F3EC5C2" w14:textId="03A76008"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63" w:history="1">
            <w:r w:rsidR="00FA7A85" w:rsidRPr="002314F7">
              <w:rPr>
                <w:rStyle w:val="-"/>
                <w:rFonts w:ascii="Tahoma" w:hAnsi="Tahoma" w:cs="Tahoma"/>
                <w:noProof/>
                <w:lang w:val="el-GR"/>
              </w:rPr>
              <w:t>2.1.3</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Παροχή Διευκρινίσεων</w:t>
            </w:r>
            <w:r w:rsidR="00FA7A85">
              <w:rPr>
                <w:noProof/>
                <w:webHidden/>
              </w:rPr>
              <w:tab/>
            </w:r>
            <w:r w:rsidR="00FA7A85">
              <w:rPr>
                <w:noProof/>
                <w:webHidden/>
              </w:rPr>
              <w:fldChar w:fldCharType="begin"/>
            </w:r>
            <w:r w:rsidR="00FA7A85">
              <w:rPr>
                <w:noProof/>
                <w:webHidden/>
              </w:rPr>
              <w:instrText xml:space="preserve"> PAGEREF _Toc113275263 \h </w:instrText>
            </w:r>
            <w:r w:rsidR="00FA7A85">
              <w:rPr>
                <w:noProof/>
                <w:webHidden/>
              </w:rPr>
            </w:r>
            <w:r w:rsidR="00FA7A85">
              <w:rPr>
                <w:noProof/>
                <w:webHidden/>
              </w:rPr>
              <w:fldChar w:fldCharType="separate"/>
            </w:r>
            <w:r w:rsidR="004214AB">
              <w:rPr>
                <w:noProof/>
                <w:webHidden/>
              </w:rPr>
              <w:t>18</w:t>
            </w:r>
            <w:r w:rsidR="00FA7A85">
              <w:rPr>
                <w:noProof/>
                <w:webHidden/>
              </w:rPr>
              <w:fldChar w:fldCharType="end"/>
            </w:r>
          </w:hyperlink>
        </w:p>
        <w:p w14:paraId="16357992" w14:textId="0EE1576D"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64" w:history="1">
            <w:r w:rsidR="00FA7A85" w:rsidRPr="002314F7">
              <w:rPr>
                <w:rStyle w:val="-"/>
                <w:rFonts w:ascii="Tahoma" w:hAnsi="Tahoma" w:cs="Tahoma"/>
                <w:noProof/>
                <w:lang w:val="el-GR"/>
              </w:rPr>
              <w:t>2.1.4</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Γλώσσα</w:t>
            </w:r>
            <w:r w:rsidR="00FA7A85">
              <w:rPr>
                <w:noProof/>
                <w:webHidden/>
              </w:rPr>
              <w:tab/>
            </w:r>
            <w:r w:rsidR="00FA7A85">
              <w:rPr>
                <w:noProof/>
                <w:webHidden/>
              </w:rPr>
              <w:fldChar w:fldCharType="begin"/>
            </w:r>
            <w:r w:rsidR="00FA7A85">
              <w:rPr>
                <w:noProof/>
                <w:webHidden/>
              </w:rPr>
              <w:instrText xml:space="preserve"> PAGEREF _Toc113275264 \h </w:instrText>
            </w:r>
            <w:r w:rsidR="00FA7A85">
              <w:rPr>
                <w:noProof/>
                <w:webHidden/>
              </w:rPr>
            </w:r>
            <w:r w:rsidR="00FA7A85">
              <w:rPr>
                <w:noProof/>
                <w:webHidden/>
              </w:rPr>
              <w:fldChar w:fldCharType="separate"/>
            </w:r>
            <w:r w:rsidR="004214AB">
              <w:rPr>
                <w:noProof/>
                <w:webHidden/>
              </w:rPr>
              <w:t>19</w:t>
            </w:r>
            <w:r w:rsidR="00FA7A85">
              <w:rPr>
                <w:noProof/>
                <w:webHidden/>
              </w:rPr>
              <w:fldChar w:fldCharType="end"/>
            </w:r>
          </w:hyperlink>
        </w:p>
        <w:p w14:paraId="1C85A491" w14:textId="37B2EEBE"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65" w:history="1">
            <w:r w:rsidR="00FA7A85" w:rsidRPr="002314F7">
              <w:rPr>
                <w:rStyle w:val="-"/>
                <w:rFonts w:ascii="Tahoma" w:hAnsi="Tahoma" w:cs="Tahoma"/>
                <w:noProof/>
                <w:lang w:val="el-GR"/>
              </w:rPr>
              <w:t>2.1.5</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Εγγυήσεις</w:t>
            </w:r>
            <w:r w:rsidR="00FA7A85">
              <w:rPr>
                <w:noProof/>
                <w:webHidden/>
              </w:rPr>
              <w:tab/>
            </w:r>
            <w:r w:rsidR="00FA7A85">
              <w:rPr>
                <w:noProof/>
                <w:webHidden/>
              </w:rPr>
              <w:fldChar w:fldCharType="begin"/>
            </w:r>
            <w:r w:rsidR="00FA7A85">
              <w:rPr>
                <w:noProof/>
                <w:webHidden/>
              </w:rPr>
              <w:instrText xml:space="preserve"> PAGEREF _Toc113275265 \h </w:instrText>
            </w:r>
            <w:r w:rsidR="00FA7A85">
              <w:rPr>
                <w:noProof/>
                <w:webHidden/>
              </w:rPr>
            </w:r>
            <w:r w:rsidR="00FA7A85">
              <w:rPr>
                <w:noProof/>
                <w:webHidden/>
              </w:rPr>
              <w:fldChar w:fldCharType="separate"/>
            </w:r>
            <w:r w:rsidR="004214AB">
              <w:rPr>
                <w:noProof/>
                <w:webHidden/>
              </w:rPr>
              <w:t>19</w:t>
            </w:r>
            <w:r w:rsidR="00FA7A85">
              <w:rPr>
                <w:noProof/>
                <w:webHidden/>
              </w:rPr>
              <w:fldChar w:fldCharType="end"/>
            </w:r>
          </w:hyperlink>
        </w:p>
        <w:p w14:paraId="4E070FF0" w14:textId="7F36FE7E"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266" w:history="1">
            <w:r w:rsidR="00FA7A85" w:rsidRPr="002314F7">
              <w:rPr>
                <w:rStyle w:val="-"/>
                <w:rFonts w:ascii="Tahoma" w:hAnsi="Tahoma" w:cs="Tahoma"/>
                <w:noProof/>
              </w:rPr>
              <w:t>2.2</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Δικαίωμα Συμμετοχής - Κριτήρια Ποιοτικής Επιλογής</w:t>
            </w:r>
            <w:r w:rsidR="00FA7A85">
              <w:rPr>
                <w:noProof/>
                <w:webHidden/>
              </w:rPr>
              <w:tab/>
            </w:r>
            <w:r w:rsidR="00FA7A85">
              <w:rPr>
                <w:noProof/>
                <w:webHidden/>
              </w:rPr>
              <w:fldChar w:fldCharType="begin"/>
            </w:r>
            <w:r w:rsidR="00FA7A85">
              <w:rPr>
                <w:noProof/>
                <w:webHidden/>
              </w:rPr>
              <w:instrText xml:space="preserve"> PAGEREF _Toc113275266 \h </w:instrText>
            </w:r>
            <w:r w:rsidR="00FA7A85">
              <w:rPr>
                <w:noProof/>
                <w:webHidden/>
              </w:rPr>
            </w:r>
            <w:r w:rsidR="00FA7A85">
              <w:rPr>
                <w:noProof/>
                <w:webHidden/>
              </w:rPr>
              <w:fldChar w:fldCharType="separate"/>
            </w:r>
            <w:r w:rsidR="004214AB">
              <w:rPr>
                <w:noProof/>
                <w:webHidden/>
              </w:rPr>
              <w:t>21</w:t>
            </w:r>
            <w:r w:rsidR="00FA7A85">
              <w:rPr>
                <w:noProof/>
                <w:webHidden/>
              </w:rPr>
              <w:fldChar w:fldCharType="end"/>
            </w:r>
          </w:hyperlink>
        </w:p>
        <w:p w14:paraId="7FFB4C0A" w14:textId="2EE07392"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67" w:history="1">
            <w:r w:rsidR="00FA7A85" w:rsidRPr="002314F7">
              <w:rPr>
                <w:rStyle w:val="-"/>
                <w:rFonts w:ascii="Tahoma" w:hAnsi="Tahoma" w:cs="Tahoma"/>
                <w:noProof/>
                <w:lang w:val="el-GR"/>
              </w:rPr>
              <w:t>2.2.1</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Δικαιούμενοι συμμετοχής</w:t>
            </w:r>
            <w:r w:rsidR="00FA7A85">
              <w:rPr>
                <w:noProof/>
                <w:webHidden/>
              </w:rPr>
              <w:tab/>
            </w:r>
            <w:r w:rsidR="00FA7A85">
              <w:rPr>
                <w:noProof/>
                <w:webHidden/>
              </w:rPr>
              <w:fldChar w:fldCharType="begin"/>
            </w:r>
            <w:r w:rsidR="00FA7A85">
              <w:rPr>
                <w:noProof/>
                <w:webHidden/>
              </w:rPr>
              <w:instrText xml:space="preserve"> PAGEREF _Toc113275267 \h </w:instrText>
            </w:r>
            <w:r w:rsidR="00FA7A85">
              <w:rPr>
                <w:noProof/>
                <w:webHidden/>
              </w:rPr>
            </w:r>
            <w:r w:rsidR="00FA7A85">
              <w:rPr>
                <w:noProof/>
                <w:webHidden/>
              </w:rPr>
              <w:fldChar w:fldCharType="separate"/>
            </w:r>
            <w:r w:rsidR="004214AB">
              <w:rPr>
                <w:noProof/>
                <w:webHidden/>
              </w:rPr>
              <w:t>21</w:t>
            </w:r>
            <w:r w:rsidR="00FA7A85">
              <w:rPr>
                <w:noProof/>
                <w:webHidden/>
              </w:rPr>
              <w:fldChar w:fldCharType="end"/>
            </w:r>
          </w:hyperlink>
        </w:p>
        <w:p w14:paraId="66A12460" w14:textId="69C69D3E"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68" w:history="1">
            <w:r w:rsidR="00FA7A85" w:rsidRPr="002314F7">
              <w:rPr>
                <w:rStyle w:val="-"/>
                <w:rFonts w:ascii="Tahoma" w:hAnsi="Tahoma" w:cs="Tahoma"/>
                <w:noProof/>
                <w:lang w:val="el-GR"/>
              </w:rPr>
              <w:t>2.2.2</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Εγγύηση συμμετοχής</w:t>
            </w:r>
            <w:r w:rsidR="00FA7A85">
              <w:rPr>
                <w:noProof/>
                <w:webHidden/>
              </w:rPr>
              <w:tab/>
            </w:r>
            <w:r w:rsidR="00FA7A85">
              <w:rPr>
                <w:noProof/>
                <w:webHidden/>
              </w:rPr>
              <w:fldChar w:fldCharType="begin"/>
            </w:r>
            <w:r w:rsidR="00FA7A85">
              <w:rPr>
                <w:noProof/>
                <w:webHidden/>
              </w:rPr>
              <w:instrText xml:space="preserve"> PAGEREF _Toc113275268 \h </w:instrText>
            </w:r>
            <w:r w:rsidR="00FA7A85">
              <w:rPr>
                <w:noProof/>
                <w:webHidden/>
              </w:rPr>
            </w:r>
            <w:r w:rsidR="00FA7A85">
              <w:rPr>
                <w:noProof/>
                <w:webHidden/>
              </w:rPr>
              <w:fldChar w:fldCharType="separate"/>
            </w:r>
            <w:r w:rsidR="004214AB">
              <w:rPr>
                <w:noProof/>
                <w:webHidden/>
              </w:rPr>
              <w:t>22</w:t>
            </w:r>
            <w:r w:rsidR="00FA7A85">
              <w:rPr>
                <w:noProof/>
                <w:webHidden/>
              </w:rPr>
              <w:fldChar w:fldCharType="end"/>
            </w:r>
          </w:hyperlink>
        </w:p>
        <w:p w14:paraId="4EFD63BF" w14:textId="107176C4"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69" w:history="1">
            <w:r w:rsidR="00FA7A85" w:rsidRPr="002314F7">
              <w:rPr>
                <w:rStyle w:val="-"/>
                <w:rFonts w:ascii="Tahoma" w:hAnsi="Tahoma" w:cs="Tahoma"/>
                <w:noProof/>
                <w:lang w:val="el-GR"/>
              </w:rPr>
              <w:t>2.2.3</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Λόγοι αποκλεισμού</w:t>
            </w:r>
            <w:r w:rsidR="00FA7A85">
              <w:rPr>
                <w:noProof/>
                <w:webHidden/>
              </w:rPr>
              <w:tab/>
            </w:r>
            <w:r w:rsidR="00FA7A85">
              <w:rPr>
                <w:noProof/>
                <w:webHidden/>
              </w:rPr>
              <w:fldChar w:fldCharType="begin"/>
            </w:r>
            <w:r w:rsidR="00FA7A85">
              <w:rPr>
                <w:noProof/>
                <w:webHidden/>
              </w:rPr>
              <w:instrText xml:space="preserve"> PAGEREF _Toc113275269 \h </w:instrText>
            </w:r>
            <w:r w:rsidR="00FA7A85">
              <w:rPr>
                <w:noProof/>
                <w:webHidden/>
              </w:rPr>
            </w:r>
            <w:r w:rsidR="00FA7A85">
              <w:rPr>
                <w:noProof/>
                <w:webHidden/>
              </w:rPr>
              <w:fldChar w:fldCharType="separate"/>
            </w:r>
            <w:r w:rsidR="004214AB">
              <w:rPr>
                <w:noProof/>
                <w:webHidden/>
              </w:rPr>
              <w:t>22</w:t>
            </w:r>
            <w:r w:rsidR="00FA7A85">
              <w:rPr>
                <w:noProof/>
                <w:webHidden/>
              </w:rPr>
              <w:fldChar w:fldCharType="end"/>
            </w:r>
          </w:hyperlink>
        </w:p>
        <w:p w14:paraId="69E86D4D" w14:textId="71433E61"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270" w:history="1">
            <w:r w:rsidR="00FA7A85" w:rsidRPr="002314F7">
              <w:rPr>
                <w:rStyle w:val="-"/>
                <w:rFonts w:ascii="Tahoma" w:hAnsi="Tahoma" w:cs="Tahoma"/>
                <w:noProof/>
              </w:rPr>
              <w:t>2.2.3.1</w:t>
            </w:r>
            <w:r w:rsidR="00FA7A85">
              <w:rPr>
                <w:noProof/>
                <w:webHidden/>
              </w:rPr>
              <w:tab/>
            </w:r>
            <w:r w:rsidR="00FA7A85">
              <w:rPr>
                <w:noProof/>
                <w:webHidden/>
              </w:rPr>
              <w:fldChar w:fldCharType="begin"/>
            </w:r>
            <w:r w:rsidR="00FA7A85">
              <w:rPr>
                <w:noProof/>
                <w:webHidden/>
              </w:rPr>
              <w:instrText xml:space="preserve"> PAGEREF _Toc113275270 \h </w:instrText>
            </w:r>
            <w:r w:rsidR="00FA7A85">
              <w:rPr>
                <w:noProof/>
                <w:webHidden/>
              </w:rPr>
            </w:r>
            <w:r w:rsidR="00FA7A85">
              <w:rPr>
                <w:noProof/>
                <w:webHidden/>
              </w:rPr>
              <w:fldChar w:fldCharType="separate"/>
            </w:r>
            <w:r w:rsidR="004214AB">
              <w:rPr>
                <w:noProof/>
                <w:webHidden/>
              </w:rPr>
              <w:t>22</w:t>
            </w:r>
            <w:r w:rsidR="00FA7A85">
              <w:rPr>
                <w:noProof/>
                <w:webHidden/>
              </w:rPr>
              <w:fldChar w:fldCharType="end"/>
            </w:r>
          </w:hyperlink>
        </w:p>
        <w:p w14:paraId="14B617CA" w14:textId="5AFB625B"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271" w:history="1">
            <w:r w:rsidR="00FA7A85" w:rsidRPr="002314F7">
              <w:rPr>
                <w:rStyle w:val="-"/>
                <w:rFonts w:ascii="Tahoma" w:hAnsi="Tahoma" w:cs="Tahoma"/>
                <w:noProof/>
              </w:rPr>
              <w:t>2.2.3.2</w:t>
            </w:r>
            <w:r w:rsidR="00FA7A85">
              <w:rPr>
                <w:noProof/>
                <w:webHidden/>
              </w:rPr>
              <w:tab/>
            </w:r>
            <w:r w:rsidR="00FA7A85">
              <w:rPr>
                <w:noProof/>
                <w:webHidden/>
              </w:rPr>
              <w:fldChar w:fldCharType="begin"/>
            </w:r>
            <w:r w:rsidR="00FA7A85">
              <w:rPr>
                <w:noProof/>
                <w:webHidden/>
              </w:rPr>
              <w:instrText xml:space="preserve"> PAGEREF _Toc113275271 \h </w:instrText>
            </w:r>
            <w:r w:rsidR="00FA7A85">
              <w:rPr>
                <w:noProof/>
                <w:webHidden/>
              </w:rPr>
            </w:r>
            <w:r w:rsidR="00FA7A85">
              <w:rPr>
                <w:noProof/>
                <w:webHidden/>
              </w:rPr>
              <w:fldChar w:fldCharType="separate"/>
            </w:r>
            <w:r w:rsidR="004214AB">
              <w:rPr>
                <w:noProof/>
                <w:webHidden/>
              </w:rPr>
              <w:t>23</w:t>
            </w:r>
            <w:r w:rsidR="00FA7A85">
              <w:rPr>
                <w:noProof/>
                <w:webHidden/>
              </w:rPr>
              <w:fldChar w:fldCharType="end"/>
            </w:r>
          </w:hyperlink>
        </w:p>
        <w:p w14:paraId="28BB5AAE" w14:textId="060771B5"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272" w:history="1">
            <w:r w:rsidR="00FA7A85" w:rsidRPr="002314F7">
              <w:rPr>
                <w:rStyle w:val="-"/>
                <w:rFonts w:ascii="Tahoma" w:hAnsi="Tahoma" w:cs="Tahoma"/>
                <w:noProof/>
              </w:rPr>
              <w:t>2.2.3.3</w:t>
            </w:r>
            <w:r w:rsidR="00FA7A85">
              <w:rPr>
                <w:noProof/>
                <w:webHidden/>
              </w:rPr>
              <w:tab/>
            </w:r>
            <w:r w:rsidR="00FA7A85">
              <w:rPr>
                <w:noProof/>
                <w:webHidden/>
              </w:rPr>
              <w:fldChar w:fldCharType="begin"/>
            </w:r>
            <w:r w:rsidR="00FA7A85">
              <w:rPr>
                <w:noProof/>
                <w:webHidden/>
              </w:rPr>
              <w:instrText xml:space="preserve"> PAGEREF _Toc113275272 \h </w:instrText>
            </w:r>
            <w:r w:rsidR="00FA7A85">
              <w:rPr>
                <w:noProof/>
                <w:webHidden/>
              </w:rPr>
            </w:r>
            <w:r w:rsidR="00FA7A85">
              <w:rPr>
                <w:noProof/>
                <w:webHidden/>
              </w:rPr>
              <w:fldChar w:fldCharType="separate"/>
            </w:r>
            <w:r w:rsidR="004214AB">
              <w:rPr>
                <w:noProof/>
                <w:webHidden/>
              </w:rPr>
              <w:t>24</w:t>
            </w:r>
            <w:r w:rsidR="00FA7A85">
              <w:rPr>
                <w:noProof/>
                <w:webHidden/>
              </w:rPr>
              <w:fldChar w:fldCharType="end"/>
            </w:r>
          </w:hyperlink>
        </w:p>
        <w:p w14:paraId="369284D3" w14:textId="695DDD89"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273" w:history="1">
            <w:r w:rsidR="00FA7A85" w:rsidRPr="002314F7">
              <w:rPr>
                <w:rStyle w:val="-"/>
                <w:rFonts w:ascii="Tahoma" w:hAnsi="Tahoma" w:cs="Tahoma"/>
                <w:noProof/>
              </w:rPr>
              <w:t>2.2.3.4</w:t>
            </w:r>
            <w:r w:rsidR="00FA7A85">
              <w:rPr>
                <w:noProof/>
                <w:webHidden/>
              </w:rPr>
              <w:tab/>
            </w:r>
            <w:r w:rsidR="00FA7A85">
              <w:rPr>
                <w:noProof/>
                <w:webHidden/>
              </w:rPr>
              <w:fldChar w:fldCharType="begin"/>
            </w:r>
            <w:r w:rsidR="00FA7A85">
              <w:rPr>
                <w:noProof/>
                <w:webHidden/>
              </w:rPr>
              <w:instrText xml:space="preserve"> PAGEREF _Toc113275273 \h </w:instrText>
            </w:r>
            <w:r w:rsidR="00FA7A85">
              <w:rPr>
                <w:noProof/>
                <w:webHidden/>
              </w:rPr>
            </w:r>
            <w:r w:rsidR="00FA7A85">
              <w:rPr>
                <w:noProof/>
                <w:webHidden/>
              </w:rPr>
              <w:fldChar w:fldCharType="separate"/>
            </w:r>
            <w:r w:rsidR="004214AB">
              <w:rPr>
                <w:noProof/>
                <w:webHidden/>
              </w:rPr>
              <w:t>25</w:t>
            </w:r>
            <w:r w:rsidR="00FA7A85">
              <w:rPr>
                <w:noProof/>
                <w:webHidden/>
              </w:rPr>
              <w:fldChar w:fldCharType="end"/>
            </w:r>
          </w:hyperlink>
        </w:p>
        <w:p w14:paraId="2DFE74A9" w14:textId="5A0C34B7"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274" w:history="1">
            <w:r w:rsidR="00FA7A85" w:rsidRPr="002314F7">
              <w:rPr>
                <w:rStyle w:val="-"/>
                <w:rFonts w:ascii="Tahoma" w:hAnsi="Tahoma" w:cs="Tahoma"/>
                <w:noProof/>
              </w:rPr>
              <w:t>2.2.3.5</w:t>
            </w:r>
            <w:r w:rsidR="00FA7A85">
              <w:rPr>
                <w:noProof/>
                <w:webHidden/>
              </w:rPr>
              <w:tab/>
            </w:r>
            <w:r w:rsidR="00FA7A85">
              <w:rPr>
                <w:noProof/>
                <w:webHidden/>
              </w:rPr>
              <w:fldChar w:fldCharType="begin"/>
            </w:r>
            <w:r w:rsidR="00FA7A85">
              <w:rPr>
                <w:noProof/>
                <w:webHidden/>
              </w:rPr>
              <w:instrText xml:space="preserve"> PAGEREF _Toc113275274 \h </w:instrText>
            </w:r>
            <w:r w:rsidR="00FA7A85">
              <w:rPr>
                <w:noProof/>
                <w:webHidden/>
              </w:rPr>
            </w:r>
            <w:r w:rsidR="00FA7A85">
              <w:rPr>
                <w:noProof/>
                <w:webHidden/>
              </w:rPr>
              <w:fldChar w:fldCharType="separate"/>
            </w:r>
            <w:r w:rsidR="004214AB">
              <w:rPr>
                <w:noProof/>
                <w:webHidden/>
              </w:rPr>
              <w:t>25</w:t>
            </w:r>
            <w:r w:rsidR="00FA7A85">
              <w:rPr>
                <w:noProof/>
                <w:webHidden/>
              </w:rPr>
              <w:fldChar w:fldCharType="end"/>
            </w:r>
          </w:hyperlink>
        </w:p>
        <w:p w14:paraId="15CE415A" w14:textId="75E09468"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275" w:history="1">
            <w:r w:rsidR="00FA7A85" w:rsidRPr="002314F7">
              <w:rPr>
                <w:rStyle w:val="-"/>
                <w:rFonts w:ascii="Tahoma" w:hAnsi="Tahoma" w:cs="Tahoma"/>
                <w:noProof/>
              </w:rPr>
              <w:t>2.2.3.6</w:t>
            </w:r>
            <w:r w:rsidR="00FA7A85">
              <w:rPr>
                <w:noProof/>
                <w:webHidden/>
              </w:rPr>
              <w:tab/>
            </w:r>
            <w:r w:rsidR="00FA7A85">
              <w:rPr>
                <w:noProof/>
                <w:webHidden/>
              </w:rPr>
              <w:fldChar w:fldCharType="begin"/>
            </w:r>
            <w:r w:rsidR="00FA7A85">
              <w:rPr>
                <w:noProof/>
                <w:webHidden/>
              </w:rPr>
              <w:instrText xml:space="preserve"> PAGEREF _Toc113275275 \h </w:instrText>
            </w:r>
            <w:r w:rsidR="00FA7A85">
              <w:rPr>
                <w:noProof/>
                <w:webHidden/>
              </w:rPr>
            </w:r>
            <w:r w:rsidR="00FA7A85">
              <w:rPr>
                <w:noProof/>
                <w:webHidden/>
              </w:rPr>
              <w:fldChar w:fldCharType="separate"/>
            </w:r>
            <w:r w:rsidR="004214AB">
              <w:rPr>
                <w:noProof/>
                <w:webHidden/>
              </w:rPr>
              <w:t>26</w:t>
            </w:r>
            <w:r w:rsidR="00FA7A85">
              <w:rPr>
                <w:noProof/>
                <w:webHidden/>
              </w:rPr>
              <w:fldChar w:fldCharType="end"/>
            </w:r>
          </w:hyperlink>
        </w:p>
        <w:p w14:paraId="24ADD7E3" w14:textId="763D0D78"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276" w:history="1">
            <w:r w:rsidR="00FA7A85" w:rsidRPr="002314F7">
              <w:rPr>
                <w:rStyle w:val="-"/>
                <w:rFonts w:ascii="Tahoma" w:hAnsi="Tahoma" w:cs="Tahoma"/>
                <w:noProof/>
              </w:rPr>
              <w:t>2.2.3.7</w:t>
            </w:r>
            <w:r w:rsidR="00FA7A85">
              <w:rPr>
                <w:noProof/>
                <w:webHidden/>
              </w:rPr>
              <w:tab/>
            </w:r>
            <w:r w:rsidR="00FA7A85">
              <w:rPr>
                <w:noProof/>
                <w:webHidden/>
              </w:rPr>
              <w:fldChar w:fldCharType="begin"/>
            </w:r>
            <w:r w:rsidR="00FA7A85">
              <w:rPr>
                <w:noProof/>
                <w:webHidden/>
              </w:rPr>
              <w:instrText xml:space="preserve"> PAGEREF _Toc113275276 \h </w:instrText>
            </w:r>
            <w:r w:rsidR="00FA7A85">
              <w:rPr>
                <w:noProof/>
                <w:webHidden/>
              </w:rPr>
            </w:r>
            <w:r w:rsidR="00FA7A85">
              <w:rPr>
                <w:noProof/>
                <w:webHidden/>
              </w:rPr>
              <w:fldChar w:fldCharType="separate"/>
            </w:r>
            <w:r w:rsidR="004214AB">
              <w:rPr>
                <w:noProof/>
                <w:webHidden/>
              </w:rPr>
              <w:t>26</w:t>
            </w:r>
            <w:r w:rsidR="00FA7A85">
              <w:rPr>
                <w:noProof/>
                <w:webHidden/>
              </w:rPr>
              <w:fldChar w:fldCharType="end"/>
            </w:r>
          </w:hyperlink>
        </w:p>
        <w:p w14:paraId="3C3FF02A" w14:textId="26B31069"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277" w:history="1">
            <w:r w:rsidR="00FA7A85" w:rsidRPr="002314F7">
              <w:rPr>
                <w:rStyle w:val="-"/>
                <w:rFonts w:ascii="Tahoma" w:hAnsi="Tahoma" w:cs="Tahoma"/>
                <w:noProof/>
              </w:rPr>
              <w:t>2.2.3.8</w:t>
            </w:r>
            <w:r w:rsidR="00FA7A85">
              <w:rPr>
                <w:noProof/>
                <w:webHidden/>
              </w:rPr>
              <w:tab/>
            </w:r>
            <w:r w:rsidR="00FA7A85">
              <w:rPr>
                <w:noProof/>
                <w:webHidden/>
              </w:rPr>
              <w:fldChar w:fldCharType="begin"/>
            </w:r>
            <w:r w:rsidR="00FA7A85">
              <w:rPr>
                <w:noProof/>
                <w:webHidden/>
              </w:rPr>
              <w:instrText xml:space="preserve"> PAGEREF _Toc113275277 \h </w:instrText>
            </w:r>
            <w:r w:rsidR="00FA7A85">
              <w:rPr>
                <w:noProof/>
                <w:webHidden/>
              </w:rPr>
            </w:r>
            <w:r w:rsidR="00FA7A85">
              <w:rPr>
                <w:noProof/>
                <w:webHidden/>
              </w:rPr>
              <w:fldChar w:fldCharType="separate"/>
            </w:r>
            <w:r w:rsidR="004214AB">
              <w:rPr>
                <w:noProof/>
                <w:webHidden/>
              </w:rPr>
              <w:t>26</w:t>
            </w:r>
            <w:r w:rsidR="00FA7A85">
              <w:rPr>
                <w:noProof/>
                <w:webHidden/>
              </w:rPr>
              <w:fldChar w:fldCharType="end"/>
            </w:r>
          </w:hyperlink>
        </w:p>
        <w:p w14:paraId="7BED46C8" w14:textId="37F4E7E7"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78" w:history="1">
            <w:r w:rsidR="00FA7A85" w:rsidRPr="002314F7">
              <w:rPr>
                <w:rStyle w:val="-"/>
                <w:rFonts w:ascii="Tahoma" w:hAnsi="Tahoma" w:cs="Tahoma"/>
                <w:noProof/>
                <w:lang w:val="el-GR"/>
              </w:rPr>
              <w:t>2.2.4</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Καταλληλότητα άσκησης επαγγελματικής δραστηριότητας</w:t>
            </w:r>
            <w:r w:rsidR="00FA7A85">
              <w:rPr>
                <w:noProof/>
                <w:webHidden/>
              </w:rPr>
              <w:tab/>
            </w:r>
            <w:r w:rsidR="00FA7A85">
              <w:rPr>
                <w:noProof/>
                <w:webHidden/>
              </w:rPr>
              <w:fldChar w:fldCharType="begin"/>
            </w:r>
            <w:r w:rsidR="00FA7A85">
              <w:rPr>
                <w:noProof/>
                <w:webHidden/>
              </w:rPr>
              <w:instrText xml:space="preserve"> PAGEREF _Toc113275278 \h </w:instrText>
            </w:r>
            <w:r w:rsidR="00FA7A85">
              <w:rPr>
                <w:noProof/>
                <w:webHidden/>
              </w:rPr>
            </w:r>
            <w:r w:rsidR="00FA7A85">
              <w:rPr>
                <w:noProof/>
                <w:webHidden/>
              </w:rPr>
              <w:fldChar w:fldCharType="separate"/>
            </w:r>
            <w:r w:rsidR="004214AB">
              <w:rPr>
                <w:noProof/>
                <w:webHidden/>
              </w:rPr>
              <w:t>26</w:t>
            </w:r>
            <w:r w:rsidR="00FA7A85">
              <w:rPr>
                <w:noProof/>
                <w:webHidden/>
              </w:rPr>
              <w:fldChar w:fldCharType="end"/>
            </w:r>
          </w:hyperlink>
        </w:p>
        <w:p w14:paraId="58C16A74" w14:textId="1A5D06E4"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79" w:history="1">
            <w:r w:rsidR="00FA7A85" w:rsidRPr="002314F7">
              <w:rPr>
                <w:rStyle w:val="-"/>
                <w:rFonts w:ascii="Tahoma" w:hAnsi="Tahoma" w:cs="Tahoma"/>
                <w:noProof/>
                <w:lang w:val="el-GR"/>
              </w:rPr>
              <w:t>2.2.5</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Οικονομική και χρηματοοικονομική επάρκεια</w:t>
            </w:r>
            <w:r w:rsidR="00FA7A85">
              <w:rPr>
                <w:noProof/>
                <w:webHidden/>
              </w:rPr>
              <w:tab/>
            </w:r>
            <w:r w:rsidR="00FA7A85">
              <w:rPr>
                <w:noProof/>
                <w:webHidden/>
              </w:rPr>
              <w:fldChar w:fldCharType="begin"/>
            </w:r>
            <w:r w:rsidR="00FA7A85">
              <w:rPr>
                <w:noProof/>
                <w:webHidden/>
              </w:rPr>
              <w:instrText xml:space="preserve"> PAGEREF _Toc113275279 \h </w:instrText>
            </w:r>
            <w:r w:rsidR="00FA7A85">
              <w:rPr>
                <w:noProof/>
                <w:webHidden/>
              </w:rPr>
            </w:r>
            <w:r w:rsidR="00FA7A85">
              <w:rPr>
                <w:noProof/>
                <w:webHidden/>
              </w:rPr>
              <w:fldChar w:fldCharType="separate"/>
            </w:r>
            <w:r w:rsidR="004214AB">
              <w:rPr>
                <w:noProof/>
                <w:webHidden/>
              </w:rPr>
              <w:t>27</w:t>
            </w:r>
            <w:r w:rsidR="00FA7A85">
              <w:rPr>
                <w:noProof/>
                <w:webHidden/>
              </w:rPr>
              <w:fldChar w:fldCharType="end"/>
            </w:r>
          </w:hyperlink>
        </w:p>
        <w:p w14:paraId="0F1DD177" w14:textId="498B0984"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80" w:history="1">
            <w:r w:rsidR="00FA7A85" w:rsidRPr="002314F7">
              <w:rPr>
                <w:rStyle w:val="-"/>
                <w:rFonts w:ascii="Tahoma" w:hAnsi="Tahoma" w:cs="Tahoma"/>
                <w:noProof/>
                <w:lang w:val="el-GR"/>
              </w:rPr>
              <w:t>2.2.6</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Τεχνική και επαγγελματική ικανότητα</w:t>
            </w:r>
            <w:r w:rsidR="00FA7A85">
              <w:rPr>
                <w:noProof/>
                <w:webHidden/>
              </w:rPr>
              <w:tab/>
            </w:r>
            <w:r w:rsidR="00FA7A85">
              <w:rPr>
                <w:noProof/>
                <w:webHidden/>
              </w:rPr>
              <w:fldChar w:fldCharType="begin"/>
            </w:r>
            <w:r w:rsidR="00FA7A85">
              <w:rPr>
                <w:noProof/>
                <w:webHidden/>
              </w:rPr>
              <w:instrText xml:space="preserve"> PAGEREF _Toc113275280 \h </w:instrText>
            </w:r>
            <w:r w:rsidR="00FA7A85">
              <w:rPr>
                <w:noProof/>
                <w:webHidden/>
              </w:rPr>
            </w:r>
            <w:r w:rsidR="00FA7A85">
              <w:rPr>
                <w:noProof/>
                <w:webHidden/>
              </w:rPr>
              <w:fldChar w:fldCharType="separate"/>
            </w:r>
            <w:r w:rsidR="004214AB">
              <w:rPr>
                <w:noProof/>
                <w:webHidden/>
              </w:rPr>
              <w:t>27</w:t>
            </w:r>
            <w:r w:rsidR="00FA7A85">
              <w:rPr>
                <w:noProof/>
                <w:webHidden/>
              </w:rPr>
              <w:fldChar w:fldCharType="end"/>
            </w:r>
          </w:hyperlink>
        </w:p>
        <w:p w14:paraId="05F9763C" w14:textId="6BE566F2"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81" w:history="1">
            <w:r w:rsidR="00FA7A85" w:rsidRPr="002314F7">
              <w:rPr>
                <w:rStyle w:val="-"/>
                <w:rFonts w:ascii="Tahoma" w:hAnsi="Tahoma" w:cs="Tahoma"/>
                <w:noProof/>
                <w:lang w:val="el-GR"/>
              </w:rPr>
              <w:t>2.2.7</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Πρότυπα διασφάλισης ποιότητας</w:t>
            </w:r>
            <w:r w:rsidR="00FA7A85">
              <w:rPr>
                <w:noProof/>
                <w:webHidden/>
              </w:rPr>
              <w:tab/>
            </w:r>
            <w:r w:rsidR="00FA7A85">
              <w:rPr>
                <w:noProof/>
                <w:webHidden/>
              </w:rPr>
              <w:fldChar w:fldCharType="begin"/>
            </w:r>
            <w:r w:rsidR="00FA7A85">
              <w:rPr>
                <w:noProof/>
                <w:webHidden/>
              </w:rPr>
              <w:instrText xml:space="preserve"> PAGEREF _Toc113275281 \h </w:instrText>
            </w:r>
            <w:r w:rsidR="00FA7A85">
              <w:rPr>
                <w:noProof/>
                <w:webHidden/>
              </w:rPr>
            </w:r>
            <w:r w:rsidR="00FA7A85">
              <w:rPr>
                <w:noProof/>
                <w:webHidden/>
              </w:rPr>
              <w:fldChar w:fldCharType="separate"/>
            </w:r>
            <w:r w:rsidR="004214AB">
              <w:rPr>
                <w:noProof/>
                <w:webHidden/>
              </w:rPr>
              <w:t>31</w:t>
            </w:r>
            <w:r w:rsidR="00FA7A85">
              <w:rPr>
                <w:noProof/>
                <w:webHidden/>
              </w:rPr>
              <w:fldChar w:fldCharType="end"/>
            </w:r>
          </w:hyperlink>
        </w:p>
        <w:p w14:paraId="4E399185" w14:textId="77B9AED1"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82" w:history="1">
            <w:r w:rsidR="00FA7A85" w:rsidRPr="002314F7">
              <w:rPr>
                <w:rStyle w:val="-"/>
                <w:rFonts w:ascii="Tahoma" w:hAnsi="Tahoma" w:cs="Tahoma"/>
                <w:noProof/>
                <w:lang w:val="el-GR"/>
              </w:rPr>
              <w:t>2.2.8</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Στήριξη στην ικανότητα τρίτων - Υπεργολαβία</w:t>
            </w:r>
            <w:r w:rsidR="00FA7A85">
              <w:rPr>
                <w:noProof/>
                <w:webHidden/>
              </w:rPr>
              <w:tab/>
            </w:r>
            <w:r w:rsidR="00FA7A85">
              <w:rPr>
                <w:noProof/>
                <w:webHidden/>
              </w:rPr>
              <w:fldChar w:fldCharType="begin"/>
            </w:r>
            <w:r w:rsidR="00FA7A85">
              <w:rPr>
                <w:noProof/>
                <w:webHidden/>
              </w:rPr>
              <w:instrText xml:space="preserve"> PAGEREF _Toc113275282 \h </w:instrText>
            </w:r>
            <w:r w:rsidR="00FA7A85">
              <w:rPr>
                <w:noProof/>
                <w:webHidden/>
              </w:rPr>
            </w:r>
            <w:r w:rsidR="00FA7A85">
              <w:rPr>
                <w:noProof/>
                <w:webHidden/>
              </w:rPr>
              <w:fldChar w:fldCharType="separate"/>
            </w:r>
            <w:r w:rsidR="004214AB">
              <w:rPr>
                <w:noProof/>
                <w:webHidden/>
              </w:rPr>
              <w:t>31</w:t>
            </w:r>
            <w:r w:rsidR="00FA7A85">
              <w:rPr>
                <w:noProof/>
                <w:webHidden/>
              </w:rPr>
              <w:fldChar w:fldCharType="end"/>
            </w:r>
          </w:hyperlink>
        </w:p>
        <w:p w14:paraId="11907E3A" w14:textId="762CD098"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83" w:history="1">
            <w:r w:rsidR="00FA7A85" w:rsidRPr="002314F7">
              <w:rPr>
                <w:rStyle w:val="-"/>
                <w:rFonts w:ascii="Tahoma" w:hAnsi="Tahoma" w:cs="Tahoma"/>
                <w:noProof/>
                <w:lang w:val="el-GR"/>
              </w:rPr>
              <w:t>2.2.9</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Κανόνες απόδειξης ποιοτικής επιλογής</w:t>
            </w:r>
            <w:r w:rsidR="00FA7A85">
              <w:rPr>
                <w:noProof/>
                <w:webHidden/>
              </w:rPr>
              <w:tab/>
            </w:r>
            <w:r w:rsidR="00FA7A85">
              <w:rPr>
                <w:noProof/>
                <w:webHidden/>
              </w:rPr>
              <w:fldChar w:fldCharType="begin"/>
            </w:r>
            <w:r w:rsidR="00FA7A85">
              <w:rPr>
                <w:noProof/>
                <w:webHidden/>
              </w:rPr>
              <w:instrText xml:space="preserve"> PAGEREF _Toc113275283 \h </w:instrText>
            </w:r>
            <w:r w:rsidR="00FA7A85">
              <w:rPr>
                <w:noProof/>
                <w:webHidden/>
              </w:rPr>
            </w:r>
            <w:r w:rsidR="00FA7A85">
              <w:rPr>
                <w:noProof/>
                <w:webHidden/>
              </w:rPr>
              <w:fldChar w:fldCharType="separate"/>
            </w:r>
            <w:r w:rsidR="004214AB">
              <w:rPr>
                <w:noProof/>
                <w:webHidden/>
              </w:rPr>
              <w:t>32</w:t>
            </w:r>
            <w:r w:rsidR="00FA7A85">
              <w:rPr>
                <w:noProof/>
                <w:webHidden/>
              </w:rPr>
              <w:fldChar w:fldCharType="end"/>
            </w:r>
          </w:hyperlink>
        </w:p>
        <w:p w14:paraId="6F47218D" w14:textId="5185E8AC" w:rsidR="00FA7A85" w:rsidRDefault="00BC5A7D">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3275284" w:history="1">
            <w:r w:rsidR="00FA7A85" w:rsidRPr="002314F7">
              <w:rPr>
                <w:rStyle w:val="-"/>
                <w:rFonts w:ascii="Tahoma" w:hAnsi="Tahoma" w:cs="Tahoma"/>
                <w:noProof/>
              </w:rPr>
              <w:t>2.2.9.1</w:t>
            </w:r>
            <w:r w:rsidR="00FA7A85">
              <w:rPr>
                <w:rFonts w:asciiTheme="minorHAnsi" w:eastAsiaTheme="minorEastAsia" w:hAnsiTheme="minorHAnsi" w:cstheme="minorBidi"/>
                <w:noProof/>
                <w:sz w:val="22"/>
                <w:szCs w:val="22"/>
                <w:lang w:val="el-GR" w:eastAsia="el-GR"/>
              </w:rPr>
              <w:tab/>
            </w:r>
            <w:r w:rsidR="00FA7A85" w:rsidRPr="002314F7">
              <w:rPr>
                <w:rStyle w:val="-"/>
                <w:rFonts w:ascii="Tahoma" w:hAnsi="Tahoma" w:cs="Tahoma"/>
                <w:noProof/>
              </w:rPr>
              <w:t>Προκαταρκτική απόδειξη κατά την υποβολή προσφορών</w:t>
            </w:r>
            <w:r w:rsidR="00FA7A85">
              <w:rPr>
                <w:noProof/>
                <w:webHidden/>
              </w:rPr>
              <w:tab/>
            </w:r>
            <w:r w:rsidR="00FA7A85">
              <w:rPr>
                <w:noProof/>
                <w:webHidden/>
              </w:rPr>
              <w:fldChar w:fldCharType="begin"/>
            </w:r>
            <w:r w:rsidR="00FA7A85">
              <w:rPr>
                <w:noProof/>
                <w:webHidden/>
              </w:rPr>
              <w:instrText xml:space="preserve"> PAGEREF _Toc113275284 \h </w:instrText>
            </w:r>
            <w:r w:rsidR="00FA7A85">
              <w:rPr>
                <w:noProof/>
                <w:webHidden/>
              </w:rPr>
            </w:r>
            <w:r w:rsidR="00FA7A85">
              <w:rPr>
                <w:noProof/>
                <w:webHidden/>
              </w:rPr>
              <w:fldChar w:fldCharType="separate"/>
            </w:r>
            <w:r w:rsidR="004214AB">
              <w:rPr>
                <w:noProof/>
                <w:webHidden/>
              </w:rPr>
              <w:t>33</w:t>
            </w:r>
            <w:r w:rsidR="00FA7A85">
              <w:rPr>
                <w:noProof/>
                <w:webHidden/>
              </w:rPr>
              <w:fldChar w:fldCharType="end"/>
            </w:r>
          </w:hyperlink>
        </w:p>
        <w:p w14:paraId="16DF1E0E" w14:textId="2CAB0E8A" w:rsidR="00FA7A85" w:rsidRDefault="00BC5A7D">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3275285" w:history="1">
            <w:r w:rsidR="00FA7A85" w:rsidRPr="002314F7">
              <w:rPr>
                <w:rStyle w:val="-"/>
                <w:rFonts w:ascii="Tahoma" w:hAnsi="Tahoma" w:cs="Tahoma"/>
                <w:noProof/>
              </w:rPr>
              <w:t>2.2.9.2</w:t>
            </w:r>
            <w:r w:rsidR="00FA7A85">
              <w:rPr>
                <w:rFonts w:asciiTheme="minorHAnsi" w:eastAsiaTheme="minorEastAsia" w:hAnsiTheme="minorHAnsi" w:cstheme="minorBidi"/>
                <w:noProof/>
                <w:sz w:val="22"/>
                <w:szCs w:val="22"/>
                <w:lang w:val="el-GR" w:eastAsia="el-GR"/>
              </w:rPr>
              <w:tab/>
            </w:r>
            <w:r w:rsidR="00FA7A85" w:rsidRPr="002314F7">
              <w:rPr>
                <w:rStyle w:val="-"/>
                <w:rFonts w:ascii="Tahoma" w:hAnsi="Tahoma" w:cs="Tahoma"/>
                <w:noProof/>
              </w:rPr>
              <w:t>Αποδεικτικά μέσα  -  Δικαιολογητικά προσωρινού αναδόχου</w:t>
            </w:r>
            <w:r w:rsidR="00FA7A85">
              <w:rPr>
                <w:noProof/>
                <w:webHidden/>
              </w:rPr>
              <w:tab/>
            </w:r>
            <w:r w:rsidR="00FA7A85">
              <w:rPr>
                <w:noProof/>
                <w:webHidden/>
              </w:rPr>
              <w:fldChar w:fldCharType="begin"/>
            </w:r>
            <w:r w:rsidR="00FA7A85">
              <w:rPr>
                <w:noProof/>
                <w:webHidden/>
              </w:rPr>
              <w:instrText xml:space="preserve"> PAGEREF _Toc113275285 \h </w:instrText>
            </w:r>
            <w:r w:rsidR="00FA7A85">
              <w:rPr>
                <w:noProof/>
                <w:webHidden/>
              </w:rPr>
            </w:r>
            <w:r w:rsidR="00FA7A85">
              <w:rPr>
                <w:noProof/>
                <w:webHidden/>
              </w:rPr>
              <w:fldChar w:fldCharType="separate"/>
            </w:r>
            <w:r w:rsidR="004214AB">
              <w:rPr>
                <w:noProof/>
                <w:webHidden/>
              </w:rPr>
              <w:t>34</w:t>
            </w:r>
            <w:r w:rsidR="00FA7A85">
              <w:rPr>
                <w:noProof/>
                <w:webHidden/>
              </w:rPr>
              <w:fldChar w:fldCharType="end"/>
            </w:r>
          </w:hyperlink>
        </w:p>
        <w:p w14:paraId="0890AE12" w14:textId="3A28B801"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286" w:history="1">
            <w:r w:rsidR="00FA7A85" w:rsidRPr="002314F7">
              <w:rPr>
                <w:rStyle w:val="-"/>
                <w:rFonts w:ascii="Tahoma" w:hAnsi="Tahoma" w:cs="Tahoma"/>
                <w:noProof/>
              </w:rPr>
              <w:t>2.3</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Κριτήρια Ανάθεσης</w:t>
            </w:r>
            <w:r w:rsidR="00FA7A85">
              <w:rPr>
                <w:noProof/>
                <w:webHidden/>
              </w:rPr>
              <w:tab/>
            </w:r>
            <w:r w:rsidR="00FA7A85">
              <w:rPr>
                <w:noProof/>
                <w:webHidden/>
              </w:rPr>
              <w:fldChar w:fldCharType="begin"/>
            </w:r>
            <w:r w:rsidR="00FA7A85">
              <w:rPr>
                <w:noProof/>
                <w:webHidden/>
              </w:rPr>
              <w:instrText xml:space="preserve"> PAGEREF _Toc113275286 \h </w:instrText>
            </w:r>
            <w:r w:rsidR="00FA7A85">
              <w:rPr>
                <w:noProof/>
                <w:webHidden/>
              </w:rPr>
            </w:r>
            <w:r w:rsidR="00FA7A85">
              <w:rPr>
                <w:noProof/>
                <w:webHidden/>
              </w:rPr>
              <w:fldChar w:fldCharType="separate"/>
            </w:r>
            <w:r w:rsidR="004214AB">
              <w:rPr>
                <w:noProof/>
                <w:webHidden/>
              </w:rPr>
              <w:t>45</w:t>
            </w:r>
            <w:r w:rsidR="00FA7A85">
              <w:rPr>
                <w:noProof/>
                <w:webHidden/>
              </w:rPr>
              <w:fldChar w:fldCharType="end"/>
            </w:r>
          </w:hyperlink>
        </w:p>
        <w:p w14:paraId="317297BF" w14:textId="6022231A"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87" w:history="1">
            <w:r w:rsidR="00FA7A85" w:rsidRPr="002314F7">
              <w:rPr>
                <w:rStyle w:val="-"/>
                <w:rFonts w:ascii="Tahoma" w:hAnsi="Tahoma" w:cs="Tahoma"/>
                <w:noProof/>
                <w:lang w:val="el-GR"/>
              </w:rPr>
              <w:t>2.3.1</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 xml:space="preserve">Κριτήριο ανάθεσης της συμφωνίας </w:t>
            </w:r>
            <w:r w:rsidR="00FA7A85" w:rsidRPr="002314F7">
              <w:rPr>
                <w:rStyle w:val="-"/>
                <w:rFonts w:ascii="Tahoma" w:hAnsi="Tahoma" w:cs="Tahoma"/>
                <w:noProof/>
                <w:lang w:val="en-US"/>
              </w:rPr>
              <w:t xml:space="preserve">- </w:t>
            </w:r>
            <w:r w:rsidR="00FA7A85" w:rsidRPr="002314F7">
              <w:rPr>
                <w:rStyle w:val="-"/>
                <w:rFonts w:ascii="Tahoma" w:hAnsi="Tahoma" w:cs="Tahoma"/>
                <w:noProof/>
                <w:lang w:val="el-GR"/>
              </w:rPr>
              <w:t>πλαίσιο</w:t>
            </w:r>
            <w:r w:rsidR="00FA7A85">
              <w:rPr>
                <w:noProof/>
                <w:webHidden/>
              </w:rPr>
              <w:tab/>
            </w:r>
            <w:r w:rsidR="00FA7A85">
              <w:rPr>
                <w:noProof/>
                <w:webHidden/>
              </w:rPr>
              <w:fldChar w:fldCharType="begin"/>
            </w:r>
            <w:r w:rsidR="00FA7A85">
              <w:rPr>
                <w:noProof/>
                <w:webHidden/>
              </w:rPr>
              <w:instrText xml:space="preserve"> PAGEREF _Toc113275287 \h </w:instrText>
            </w:r>
            <w:r w:rsidR="00FA7A85">
              <w:rPr>
                <w:noProof/>
                <w:webHidden/>
              </w:rPr>
            </w:r>
            <w:r w:rsidR="00FA7A85">
              <w:rPr>
                <w:noProof/>
                <w:webHidden/>
              </w:rPr>
              <w:fldChar w:fldCharType="separate"/>
            </w:r>
            <w:r w:rsidR="004214AB">
              <w:rPr>
                <w:noProof/>
                <w:webHidden/>
              </w:rPr>
              <w:t>45</w:t>
            </w:r>
            <w:r w:rsidR="00FA7A85">
              <w:rPr>
                <w:noProof/>
                <w:webHidden/>
              </w:rPr>
              <w:fldChar w:fldCharType="end"/>
            </w:r>
          </w:hyperlink>
        </w:p>
        <w:p w14:paraId="14343E80" w14:textId="3AF75FFD"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88" w:history="1">
            <w:r w:rsidR="00FA7A85" w:rsidRPr="002314F7">
              <w:rPr>
                <w:rStyle w:val="-"/>
                <w:rFonts w:ascii="Tahoma" w:hAnsi="Tahoma" w:cs="Tahoma"/>
                <w:noProof/>
                <w:lang w:val="el-GR"/>
              </w:rPr>
              <w:t>2.3.2</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Βαθμολόγηση και κατάταξη προσφορών</w:t>
            </w:r>
            <w:r w:rsidR="00FA7A85">
              <w:rPr>
                <w:noProof/>
                <w:webHidden/>
              </w:rPr>
              <w:tab/>
            </w:r>
            <w:r w:rsidR="00FA7A85">
              <w:rPr>
                <w:noProof/>
                <w:webHidden/>
              </w:rPr>
              <w:fldChar w:fldCharType="begin"/>
            </w:r>
            <w:r w:rsidR="00FA7A85">
              <w:rPr>
                <w:noProof/>
                <w:webHidden/>
              </w:rPr>
              <w:instrText xml:space="preserve"> PAGEREF _Toc113275288 \h </w:instrText>
            </w:r>
            <w:r w:rsidR="00FA7A85">
              <w:rPr>
                <w:noProof/>
                <w:webHidden/>
              </w:rPr>
            </w:r>
            <w:r w:rsidR="00FA7A85">
              <w:rPr>
                <w:noProof/>
                <w:webHidden/>
              </w:rPr>
              <w:fldChar w:fldCharType="separate"/>
            </w:r>
            <w:r w:rsidR="004214AB">
              <w:rPr>
                <w:noProof/>
                <w:webHidden/>
              </w:rPr>
              <w:t>46</w:t>
            </w:r>
            <w:r w:rsidR="00FA7A85">
              <w:rPr>
                <w:noProof/>
                <w:webHidden/>
              </w:rPr>
              <w:fldChar w:fldCharType="end"/>
            </w:r>
          </w:hyperlink>
        </w:p>
        <w:p w14:paraId="334E6C3F" w14:textId="554A9584"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289" w:history="1">
            <w:r w:rsidR="00FA7A85" w:rsidRPr="002314F7">
              <w:rPr>
                <w:rStyle w:val="-"/>
                <w:rFonts w:ascii="Tahoma" w:hAnsi="Tahoma" w:cs="Tahoma"/>
                <w:noProof/>
              </w:rPr>
              <w:t>Τελική αξιολόγηση - κατάταξη</w:t>
            </w:r>
            <w:r w:rsidR="00FA7A85">
              <w:rPr>
                <w:noProof/>
                <w:webHidden/>
              </w:rPr>
              <w:tab/>
            </w:r>
            <w:r w:rsidR="00FA7A85">
              <w:rPr>
                <w:noProof/>
                <w:webHidden/>
              </w:rPr>
              <w:fldChar w:fldCharType="begin"/>
            </w:r>
            <w:r w:rsidR="00FA7A85">
              <w:rPr>
                <w:noProof/>
                <w:webHidden/>
              </w:rPr>
              <w:instrText xml:space="preserve"> PAGEREF _Toc113275289 \h </w:instrText>
            </w:r>
            <w:r w:rsidR="00FA7A85">
              <w:rPr>
                <w:noProof/>
                <w:webHidden/>
              </w:rPr>
            </w:r>
            <w:r w:rsidR="00FA7A85">
              <w:rPr>
                <w:noProof/>
                <w:webHidden/>
              </w:rPr>
              <w:fldChar w:fldCharType="separate"/>
            </w:r>
            <w:r w:rsidR="004214AB">
              <w:rPr>
                <w:noProof/>
                <w:webHidden/>
              </w:rPr>
              <w:t>47</w:t>
            </w:r>
            <w:r w:rsidR="00FA7A85">
              <w:rPr>
                <w:noProof/>
                <w:webHidden/>
              </w:rPr>
              <w:fldChar w:fldCharType="end"/>
            </w:r>
          </w:hyperlink>
        </w:p>
        <w:p w14:paraId="629B8C1E" w14:textId="7F312649"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90" w:history="1">
            <w:r w:rsidR="00FA7A85" w:rsidRPr="002314F7">
              <w:rPr>
                <w:rStyle w:val="-"/>
                <w:rFonts w:ascii="Tahoma" w:hAnsi="Tahoma" w:cs="Tahoma"/>
                <w:noProof/>
                <w:lang w:val="el-GR"/>
              </w:rPr>
              <w:t>2.3.3</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Διαδικασία ανάθεσης συμβάσεων που βασίζονται στη συμφωνία-πλαίσιο (“εκτελεστικές συμβάσεις”)</w:t>
            </w:r>
            <w:r w:rsidR="00FA7A85">
              <w:rPr>
                <w:noProof/>
                <w:webHidden/>
              </w:rPr>
              <w:tab/>
            </w:r>
            <w:r w:rsidR="00FA7A85">
              <w:rPr>
                <w:noProof/>
                <w:webHidden/>
              </w:rPr>
              <w:fldChar w:fldCharType="begin"/>
            </w:r>
            <w:r w:rsidR="00FA7A85">
              <w:rPr>
                <w:noProof/>
                <w:webHidden/>
              </w:rPr>
              <w:instrText xml:space="preserve"> PAGEREF _Toc113275290 \h </w:instrText>
            </w:r>
            <w:r w:rsidR="00FA7A85">
              <w:rPr>
                <w:noProof/>
                <w:webHidden/>
              </w:rPr>
            </w:r>
            <w:r w:rsidR="00FA7A85">
              <w:rPr>
                <w:noProof/>
                <w:webHidden/>
              </w:rPr>
              <w:fldChar w:fldCharType="separate"/>
            </w:r>
            <w:r w:rsidR="004214AB">
              <w:rPr>
                <w:noProof/>
                <w:webHidden/>
              </w:rPr>
              <w:t>47</w:t>
            </w:r>
            <w:r w:rsidR="00FA7A85">
              <w:rPr>
                <w:noProof/>
                <w:webHidden/>
              </w:rPr>
              <w:fldChar w:fldCharType="end"/>
            </w:r>
          </w:hyperlink>
        </w:p>
        <w:p w14:paraId="045B55EF" w14:textId="03169A67"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291" w:history="1">
            <w:r w:rsidR="00FA7A85" w:rsidRPr="002314F7">
              <w:rPr>
                <w:rStyle w:val="-"/>
                <w:rFonts w:ascii="Tahoma" w:hAnsi="Tahoma" w:cs="Tahoma"/>
                <w:noProof/>
              </w:rPr>
              <w:t>2.4</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Κατάρτιση - Περιεχόμενο Προσφορών</w:t>
            </w:r>
            <w:r w:rsidR="00FA7A85">
              <w:rPr>
                <w:noProof/>
                <w:webHidden/>
              </w:rPr>
              <w:tab/>
            </w:r>
            <w:r w:rsidR="00FA7A85">
              <w:rPr>
                <w:noProof/>
                <w:webHidden/>
              </w:rPr>
              <w:fldChar w:fldCharType="begin"/>
            </w:r>
            <w:r w:rsidR="00FA7A85">
              <w:rPr>
                <w:noProof/>
                <w:webHidden/>
              </w:rPr>
              <w:instrText xml:space="preserve"> PAGEREF _Toc113275291 \h </w:instrText>
            </w:r>
            <w:r w:rsidR="00FA7A85">
              <w:rPr>
                <w:noProof/>
                <w:webHidden/>
              </w:rPr>
            </w:r>
            <w:r w:rsidR="00FA7A85">
              <w:rPr>
                <w:noProof/>
                <w:webHidden/>
              </w:rPr>
              <w:fldChar w:fldCharType="separate"/>
            </w:r>
            <w:r w:rsidR="004214AB">
              <w:rPr>
                <w:noProof/>
                <w:webHidden/>
              </w:rPr>
              <w:t>48</w:t>
            </w:r>
            <w:r w:rsidR="00FA7A85">
              <w:rPr>
                <w:noProof/>
                <w:webHidden/>
              </w:rPr>
              <w:fldChar w:fldCharType="end"/>
            </w:r>
          </w:hyperlink>
        </w:p>
        <w:p w14:paraId="3EFC6F0B" w14:textId="2152247C"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92" w:history="1">
            <w:r w:rsidR="00FA7A85" w:rsidRPr="002314F7">
              <w:rPr>
                <w:rStyle w:val="-"/>
                <w:rFonts w:ascii="Tahoma" w:hAnsi="Tahoma" w:cs="Tahoma"/>
                <w:noProof/>
                <w:lang w:val="el-GR"/>
              </w:rPr>
              <w:t>2.4.1</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Γενικοί όροι υποβολής προσφορών</w:t>
            </w:r>
            <w:r w:rsidR="00FA7A85">
              <w:rPr>
                <w:noProof/>
                <w:webHidden/>
              </w:rPr>
              <w:tab/>
            </w:r>
            <w:r w:rsidR="00FA7A85">
              <w:rPr>
                <w:noProof/>
                <w:webHidden/>
              </w:rPr>
              <w:fldChar w:fldCharType="begin"/>
            </w:r>
            <w:r w:rsidR="00FA7A85">
              <w:rPr>
                <w:noProof/>
                <w:webHidden/>
              </w:rPr>
              <w:instrText xml:space="preserve"> PAGEREF _Toc113275292 \h </w:instrText>
            </w:r>
            <w:r w:rsidR="00FA7A85">
              <w:rPr>
                <w:noProof/>
                <w:webHidden/>
              </w:rPr>
            </w:r>
            <w:r w:rsidR="00FA7A85">
              <w:rPr>
                <w:noProof/>
                <w:webHidden/>
              </w:rPr>
              <w:fldChar w:fldCharType="separate"/>
            </w:r>
            <w:r w:rsidR="004214AB">
              <w:rPr>
                <w:noProof/>
                <w:webHidden/>
              </w:rPr>
              <w:t>48</w:t>
            </w:r>
            <w:r w:rsidR="00FA7A85">
              <w:rPr>
                <w:noProof/>
                <w:webHidden/>
              </w:rPr>
              <w:fldChar w:fldCharType="end"/>
            </w:r>
          </w:hyperlink>
        </w:p>
        <w:p w14:paraId="753CBBD4" w14:textId="455445F0"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93" w:history="1">
            <w:r w:rsidR="00FA7A85" w:rsidRPr="002314F7">
              <w:rPr>
                <w:rStyle w:val="-"/>
                <w:rFonts w:ascii="Tahoma" w:hAnsi="Tahoma" w:cs="Tahoma"/>
                <w:noProof/>
                <w:lang w:val="el-GR"/>
              </w:rPr>
              <w:t>2.4.2</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Χρόνος και Τρόπος υποβολής προσφορών</w:t>
            </w:r>
            <w:r w:rsidR="00FA7A85">
              <w:rPr>
                <w:noProof/>
                <w:webHidden/>
              </w:rPr>
              <w:tab/>
            </w:r>
            <w:r w:rsidR="00FA7A85">
              <w:rPr>
                <w:noProof/>
                <w:webHidden/>
              </w:rPr>
              <w:fldChar w:fldCharType="begin"/>
            </w:r>
            <w:r w:rsidR="00FA7A85">
              <w:rPr>
                <w:noProof/>
                <w:webHidden/>
              </w:rPr>
              <w:instrText xml:space="preserve"> PAGEREF _Toc113275293 \h </w:instrText>
            </w:r>
            <w:r w:rsidR="00FA7A85">
              <w:rPr>
                <w:noProof/>
                <w:webHidden/>
              </w:rPr>
            </w:r>
            <w:r w:rsidR="00FA7A85">
              <w:rPr>
                <w:noProof/>
                <w:webHidden/>
              </w:rPr>
              <w:fldChar w:fldCharType="separate"/>
            </w:r>
            <w:r w:rsidR="004214AB">
              <w:rPr>
                <w:noProof/>
                <w:webHidden/>
              </w:rPr>
              <w:t>48</w:t>
            </w:r>
            <w:r w:rsidR="00FA7A85">
              <w:rPr>
                <w:noProof/>
                <w:webHidden/>
              </w:rPr>
              <w:fldChar w:fldCharType="end"/>
            </w:r>
          </w:hyperlink>
        </w:p>
        <w:p w14:paraId="35FEB51E" w14:textId="5A0DCDAE"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94" w:history="1">
            <w:r w:rsidR="00FA7A85" w:rsidRPr="002314F7">
              <w:rPr>
                <w:rStyle w:val="-"/>
                <w:rFonts w:ascii="Tahoma" w:hAnsi="Tahoma" w:cs="Tahoma"/>
                <w:noProof/>
                <w:lang w:val="el-GR"/>
              </w:rPr>
              <w:t>2.4.3</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Περιεχόμενα Φακέλου «Δικαιολογητικά Συμμετοχής - Τεχνική Προσφορά»</w:t>
            </w:r>
            <w:r w:rsidR="00FA7A85">
              <w:rPr>
                <w:noProof/>
                <w:webHidden/>
              </w:rPr>
              <w:tab/>
            </w:r>
            <w:r w:rsidR="00FA7A85">
              <w:rPr>
                <w:noProof/>
                <w:webHidden/>
              </w:rPr>
              <w:fldChar w:fldCharType="begin"/>
            </w:r>
            <w:r w:rsidR="00FA7A85">
              <w:rPr>
                <w:noProof/>
                <w:webHidden/>
              </w:rPr>
              <w:instrText xml:space="preserve"> PAGEREF _Toc113275294 \h </w:instrText>
            </w:r>
            <w:r w:rsidR="00FA7A85">
              <w:rPr>
                <w:noProof/>
                <w:webHidden/>
              </w:rPr>
            </w:r>
            <w:r w:rsidR="00FA7A85">
              <w:rPr>
                <w:noProof/>
                <w:webHidden/>
              </w:rPr>
              <w:fldChar w:fldCharType="separate"/>
            </w:r>
            <w:r w:rsidR="004214AB">
              <w:rPr>
                <w:noProof/>
                <w:webHidden/>
              </w:rPr>
              <w:t>51</w:t>
            </w:r>
            <w:r w:rsidR="00FA7A85">
              <w:rPr>
                <w:noProof/>
                <w:webHidden/>
              </w:rPr>
              <w:fldChar w:fldCharType="end"/>
            </w:r>
          </w:hyperlink>
        </w:p>
        <w:p w14:paraId="0777188B" w14:textId="1C471C15" w:rsidR="00FA7A85" w:rsidRDefault="00BC5A7D">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3275295" w:history="1">
            <w:r w:rsidR="00FA7A85" w:rsidRPr="002314F7">
              <w:rPr>
                <w:rStyle w:val="-"/>
                <w:rFonts w:ascii="Tahoma" w:hAnsi="Tahoma" w:cs="Tahoma"/>
                <w:noProof/>
              </w:rPr>
              <w:t>2.4.3.1</w:t>
            </w:r>
            <w:r w:rsidR="00FA7A85">
              <w:rPr>
                <w:rFonts w:asciiTheme="minorHAnsi" w:eastAsiaTheme="minorEastAsia" w:hAnsiTheme="minorHAnsi" w:cstheme="minorBidi"/>
                <w:noProof/>
                <w:sz w:val="22"/>
                <w:szCs w:val="22"/>
                <w:lang w:val="el-GR" w:eastAsia="el-GR"/>
              </w:rPr>
              <w:tab/>
            </w:r>
            <w:r w:rsidR="00FA7A85" w:rsidRPr="002314F7">
              <w:rPr>
                <w:rStyle w:val="-"/>
                <w:rFonts w:ascii="Tahoma" w:hAnsi="Tahoma" w:cs="Tahoma"/>
                <w:noProof/>
              </w:rPr>
              <w:t>Δικαιολογητικά Συμμετοχής</w:t>
            </w:r>
            <w:r w:rsidR="00FA7A85">
              <w:rPr>
                <w:noProof/>
                <w:webHidden/>
              </w:rPr>
              <w:tab/>
            </w:r>
            <w:r w:rsidR="00FA7A85">
              <w:rPr>
                <w:noProof/>
                <w:webHidden/>
              </w:rPr>
              <w:fldChar w:fldCharType="begin"/>
            </w:r>
            <w:r w:rsidR="00FA7A85">
              <w:rPr>
                <w:noProof/>
                <w:webHidden/>
              </w:rPr>
              <w:instrText xml:space="preserve"> PAGEREF _Toc113275295 \h </w:instrText>
            </w:r>
            <w:r w:rsidR="00FA7A85">
              <w:rPr>
                <w:noProof/>
                <w:webHidden/>
              </w:rPr>
            </w:r>
            <w:r w:rsidR="00FA7A85">
              <w:rPr>
                <w:noProof/>
                <w:webHidden/>
              </w:rPr>
              <w:fldChar w:fldCharType="separate"/>
            </w:r>
            <w:r w:rsidR="004214AB">
              <w:rPr>
                <w:noProof/>
                <w:webHidden/>
              </w:rPr>
              <w:t>51</w:t>
            </w:r>
            <w:r w:rsidR="00FA7A85">
              <w:rPr>
                <w:noProof/>
                <w:webHidden/>
              </w:rPr>
              <w:fldChar w:fldCharType="end"/>
            </w:r>
          </w:hyperlink>
        </w:p>
        <w:p w14:paraId="7EF53B66" w14:textId="60CBF704" w:rsidR="00FA7A85" w:rsidRDefault="00BC5A7D">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3275296" w:history="1">
            <w:r w:rsidR="00FA7A85" w:rsidRPr="002314F7">
              <w:rPr>
                <w:rStyle w:val="-"/>
                <w:rFonts w:ascii="Tahoma" w:hAnsi="Tahoma" w:cs="Tahoma"/>
                <w:noProof/>
              </w:rPr>
              <w:t>2.4.3.2</w:t>
            </w:r>
            <w:r w:rsidR="00FA7A85">
              <w:rPr>
                <w:rFonts w:asciiTheme="minorHAnsi" w:eastAsiaTheme="minorEastAsia" w:hAnsiTheme="minorHAnsi" w:cstheme="minorBidi"/>
                <w:noProof/>
                <w:sz w:val="22"/>
                <w:szCs w:val="22"/>
                <w:lang w:val="el-GR" w:eastAsia="el-GR"/>
              </w:rPr>
              <w:tab/>
            </w:r>
            <w:r w:rsidR="00FA7A85" w:rsidRPr="002314F7">
              <w:rPr>
                <w:rStyle w:val="-"/>
                <w:rFonts w:ascii="Tahoma" w:hAnsi="Tahoma" w:cs="Tahoma"/>
                <w:noProof/>
              </w:rPr>
              <w:t>Τεχνική Προσφορά</w:t>
            </w:r>
            <w:r w:rsidR="00FA7A85">
              <w:rPr>
                <w:noProof/>
                <w:webHidden/>
              </w:rPr>
              <w:tab/>
            </w:r>
            <w:r w:rsidR="00FA7A85">
              <w:rPr>
                <w:noProof/>
                <w:webHidden/>
              </w:rPr>
              <w:fldChar w:fldCharType="begin"/>
            </w:r>
            <w:r w:rsidR="00FA7A85">
              <w:rPr>
                <w:noProof/>
                <w:webHidden/>
              </w:rPr>
              <w:instrText xml:space="preserve"> PAGEREF _Toc113275296 \h </w:instrText>
            </w:r>
            <w:r w:rsidR="00FA7A85">
              <w:rPr>
                <w:noProof/>
                <w:webHidden/>
              </w:rPr>
            </w:r>
            <w:r w:rsidR="00FA7A85">
              <w:rPr>
                <w:noProof/>
                <w:webHidden/>
              </w:rPr>
              <w:fldChar w:fldCharType="separate"/>
            </w:r>
            <w:r w:rsidR="004214AB">
              <w:rPr>
                <w:noProof/>
                <w:webHidden/>
              </w:rPr>
              <w:t>53</w:t>
            </w:r>
            <w:r w:rsidR="00FA7A85">
              <w:rPr>
                <w:noProof/>
                <w:webHidden/>
              </w:rPr>
              <w:fldChar w:fldCharType="end"/>
            </w:r>
          </w:hyperlink>
        </w:p>
        <w:p w14:paraId="20F4AD05" w14:textId="4CFFBFBF"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97" w:history="1">
            <w:r w:rsidR="00FA7A85" w:rsidRPr="002314F7">
              <w:rPr>
                <w:rStyle w:val="-"/>
                <w:rFonts w:ascii="Tahoma" w:hAnsi="Tahoma" w:cs="Tahoma"/>
                <w:noProof/>
                <w:lang w:val="el-GR"/>
              </w:rPr>
              <w:t>2.4.4</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FA7A85">
              <w:rPr>
                <w:noProof/>
                <w:webHidden/>
              </w:rPr>
              <w:tab/>
            </w:r>
            <w:r w:rsidR="00FA7A85">
              <w:rPr>
                <w:noProof/>
                <w:webHidden/>
              </w:rPr>
              <w:fldChar w:fldCharType="begin"/>
            </w:r>
            <w:r w:rsidR="00FA7A85">
              <w:rPr>
                <w:noProof/>
                <w:webHidden/>
              </w:rPr>
              <w:instrText xml:space="preserve"> PAGEREF _Toc113275297 \h </w:instrText>
            </w:r>
            <w:r w:rsidR="00FA7A85">
              <w:rPr>
                <w:noProof/>
                <w:webHidden/>
              </w:rPr>
            </w:r>
            <w:r w:rsidR="00FA7A85">
              <w:rPr>
                <w:noProof/>
                <w:webHidden/>
              </w:rPr>
              <w:fldChar w:fldCharType="separate"/>
            </w:r>
            <w:r w:rsidR="004214AB">
              <w:rPr>
                <w:noProof/>
                <w:webHidden/>
              </w:rPr>
              <w:t>53</w:t>
            </w:r>
            <w:r w:rsidR="00FA7A85">
              <w:rPr>
                <w:noProof/>
                <w:webHidden/>
              </w:rPr>
              <w:fldChar w:fldCharType="end"/>
            </w:r>
          </w:hyperlink>
        </w:p>
        <w:p w14:paraId="659E611F" w14:textId="6526432C"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98" w:history="1">
            <w:r w:rsidR="00FA7A85" w:rsidRPr="002314F7">
              <w:rPr>
                <w:rStyle w:val="-"/>
                <w:rFonts w:ascii="Tahoma" w:hAnsi="Tahoma" w:cs="Tahoma"/>
                <w:noProof/>
                <w:lang w:val="el-GR" w:eastAsia="el-GR"/>
              </w:rPr>
              <w:t>2.4.5</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Χρόνος ισχύος των προσφορών</w:t>
            </w:r>
            <w:r w:rsidR="00FA7A85">
              <w:rPr>
                <w:noProof/>
                <w:webHidden/>
              </w:rPr>
              <w:tab/>
            </w:r>
            <w:r w:rsidR="00FA7A85">
              <w:rPr>
                <w:noProof/>
                <w:webHidden/>
              </w:rPr>
              <w:fldChar w:fldCharType="begin"/>
            </w:r>
            <w:r w:rsidR="00FA7A85">
              <w:rPr>
                <w:noProof/>
                <w:webHidden/>
              </w:rPr>
              <w:instrText xml:space="preserve"> PAGEREF _Toc113275298 \h </w:instrText>
            </w:r>
            <w:r w:rsidR="00FA7A85">
              <w:rPr>
                <w:noProof/>
                <w:webHidden/>
              </w:rPr>
            </w:r>
            <w:r w:rsidR="00FA7A85">
              <w:rPr>
                <w:noProof/>
                <w:webHidden/>
              </w:rPr>
              <w:fldChar w:fldCharType="separate"/>
            </w:r>
            <w:r w:rsidR="004214AB">
              <w:rPr>
                <w:noProof/>
                <w:webHidden/>
              </w:rPr>
              <w:t>54</w:t>
            </w:r>
            <w:r w:rsidR="00FA7A85">
              <w:rPr>
                <w:noProof/>
                <w:webHidden/>
              </w:rPr>
              <w:fldChar w:fldCharType="end"/>
            </w:r>
          </w:hyperlink>
        </w:p>
        <w:p w14:paraId="0800C6F8" w14:textId="010A58B3"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299" w:history="1">
            <w:r w:rsidR="00FA7A85" w:rsidRPr="002314F7">
              <w:rPr>
                <w:rStyle w:val="-"/>
                <w:rFonts w:ascii="Tahoma" w:hAnsi="Tahoma" w:cs="Tahoma"/>
                <w:noProof/>
                <w:lang w:val="el-GR"/>
              </w:rPr>
              <w:t>2.4.6</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Λόγοι απόρριψης προσφορών</w:t>
            </w:r>
            <w:r w:rsidR="00FA7A85">
              <w:rPr>
                <w:noProof/>
                <w:webHidden/>
              </w:rPr>
              <w:tab/>
            </w:r>
            <w:r w:rsidR="00FA7A85">
              <w:rPr>
                <w:noProof/>
                <w:webHidden/>
              </w:rPr>
              <w:fldChar w:fldCharType="begin"/>
            </w:r>
            <w:r w:rsidR="00FA7A85">
              <w:rPr>
                <w:noProof/>
                <w:webHidden/>
              </w:rPr>
              <w:instrText xml:space="preserve"> PAGEREF _Toc113275299 \h </w:instrText>
            </w:r>
            <w:r w:rsidR="00FA7A85">
              <w:rPr>
                <w:noProof/>
                <w:webHidden/>
              </w:rPr>
            </w:r>
            <w:r w:rsidR="00FA7A85">
              <w:rPr>
                <w:noProof/>
                <w:webHidden/>
              </w:rPr>
              <w:fldChar w:fldCharType="separate"/>
            </w:r>
            <w:r w:rsidR="004214AB">
              <w:rPr>
                <w:noProof/>
                <w:webHidden/>
              </w:rPr>
              <w:t>54</w:t>
            </w:r>
            <w:r w:rsidR="00FA7A85">
              <w:rPr>
                <w:noProof/>
                <w:webHidden/>
              </w:rPr>
              <w:fldChar w:fldCharType="end"/>
            </w:r>
          </w:hyperlink>
        </w:p>
        <w:p w14:paraId="20DDD05E" w14:textId="7340237B" w:rsidR="00FA7A85" w:rsidRDefault="00BC5A7D">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3275300" w:history="1">
            <w:r w:rsidR="00FA7A85" w:rsidRPr="002314F7">
              <w:rPr>
                <w:rStyle w:val="-"/>
                <w:rFonts w:ascii="Tahoma" w:hAnsi="Tahoma" w:cs="Tahoma"/>
                <w:noProof/>
              </w:rPr>
              <w:t>3</w:t>
            </w:r>
            <w:r w:rsidR="00FA7A85">
              <w:rPr>
                <w:rFonts w:asciiTheme="minorHAnsi" w:eastAsiaTheme="minorEastAsia" w:hAnsiTheme="minorHAnsi" w:cstheme="minorBidi"/>
                <w:b w:val="0"/>
                <w:bCs w:val="0"/>
                <w:caps w:val="0"/>
                <w:noProof/>
                <w:sz w:val="22"/>
                <w:szCs w:val="22"/>
                <w:lang w:val="el-GR" w:eastAsia="el-GR"/>
              </w:rPr>
              <w:tab/>
            </w:r>
            <w:r w:rsidR="00FA7A85" w:rsidRPr="002314F7">
              <w:rPr>
                <w:rStyle w:val="-"/>
                <w:rFonts w:ascii="Tahoma" w:hAnsi="Tahoma" w:cs="Tahoma"/>
                <w:noProof/>
              </w:rPr>
              <w:t>ΔΙΕΝΕΡΓΕΙΑ ΔΙΑΔΙΚΑΣΙΑΣ - ΑΞΙΟΛΟΓΗΣΗ ΠΡΟΣΦΟΡΩΝ</w:t>
            </w:r>
            <w:r w:rsidR="00FA7A85">
              <w:rPr>
                <w:noProof/>
                <w:webHidden/>
              </w:rPr>
              <w:tab/>
            </w:r>
            <w:r w:rsidR="00FA7A85">
              <w:rPr>
                <w:noProof/>
                <w:webHidden/>
              </w:rPr>
              <w:fldChar w:fldCharType="begin"/>
            </w:r>
            <w:r w:rsidR="00FA7A85">
              <w:rPr>
                <w:noProof/>
                <w:webHidden/>
              </w:rPr>
              <w:instrText xml:space="preserve"> PAGEREF _Toc113275300 \h </w:instrText>
            </w:r>
            <w:r w:rsidR="00FA7A85">
              <w:rPr>
                <w:noProof/>
                <w:webHidden/>
              </w:rPr>
            </w:r>
            <w:r w:rsidR="00FA7A85">
              <w:rPr>
                <w:noProof/>
                <w:webHidden/>
              </w:rPr>
              <w:fldChar w:fldCharType="separate"/>
            </w:r>
            <w:r w:rsidR="004214AB">
              <w:rPr>
                <w:noProof/>
                <w:webHidden/>
              </w:rPr>
              <w:t>57</w:t>
            </w:r>
            <w:r w:rsidR="00FA7A85">
              <w:rPr>
                <w:noProof/>
                <w:webHidden/>
              </w:rPr>
              <w:fldChar w:fldCharType="end"/>
            </w:r>
          </w:hyperlink>
        </w:p>
        <w:p w14:paraId="788F696E" w14:textId="12CB7892"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01" w:history="1">
            <w:r w:rsidR="00FA7A85" w:rsidRPr="002314F7">
              <w:rPr>
                <w:rStyle w:val="-"/>
                <w:rFonts w:ascii="Tahoma" w:hAnsi="Tahoma" w:cs="Tahoma"/>
                <w:noProof/>
              </w:rPr>
              <w:t>3.1</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Αποσφράγιση και αξιολόγηση προσφορών</w:t>
            </w:r>
            <w:r w:rsidR="00FA7A85">
              <w:rPr>
                <w:noProof/>
                <w:webHidden/>
              </w:rPr>
              <w:tab/>
            </w:r>
            <w:r w:rsidR="00FA7A85">
              <w:rPr>
                <w:noProof/>
                <w:webHidden/>
              </w:rPr>
              <w:fldChar w:fldCharType="begin"/>
            </w:r>
            <w:r w:rsidR="00FA7A85">
              <w:rPr>
                <w:noProof/>
                <w:webHidden/>
              </w:rPr>
              <w:instrText xml:space="preserve"> PAGEREF _Toc113275301 \h </w:instrText>
            </w:r>
            <w:r w:rsidR="00FA7A85">
              <w:rPr>
                <w:noProof/>
                <w:webHidden/>
              </w:rPr>
            </w:r>
            <w:r w:rsidR="00FA7A85">
              <w:rPr>
                <w:noProof/>
                <w:webHidden/>
              </w:rPr>
              <w:fldChar w:fldCharType="separate"/>
            </w:r>
            <w:r w:rsidR="004214AB">
              <w:rPr>
                <w:noProof/>
                <w:webHidden/>
              </w:rPr>
              <w:t>57</w:t>
            </w:r>
            <w:r w:rsidR="00FA7A85">
              <w:rPr>
                <w:noProof/>
                <w:webHidden/>
              </w:rPr>
              <w:fldChar w:fldCharType="end"/>
            </w:r>
          </w:hyperlink>
        </w:p>
        <w:p w14:paraId="30CCA583" w14:textId="1CADB6D9"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302" w:history="1">
            <w:r w:rsidR="00FA7A85" w:rsidRPr="002314F7">
              <w:rPr>
                <w:rStyle w:val="-"/>
                <w:rFonts w:ascii="Tahoma" w:hAnsi="Tahoma" w:cs="Tahoma"/>
                <w:noProof/>
                <w:lang w:val="el-GR"/>
              </w:rPr>
              <w:t>3.1.1</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Ηλεκτρονική αποσφράγιση προσφορών</w:t>
            </w:r>
            <w:r w:rsidR="00FA7A85">
              <w:rPr>
                <w:noProof/>
                <w:webHidden/>
              </w:rPr>
              <w:tab/>
            </w:r>
            <w:r w:rsidR="00FA7A85">
              <w:rPr>
                <w:noProof/>
                <w:webHidden/>
              </w:rPr>
              <w:fldChar w:fldCharType="begin"/>
            </w:r>
            <w:r w:rsidR="00FA7A85">
              <w:rPr>
                <w:noProof/>
                <w:webHidden/>
              </w:rPr>
              <w:instrText xml:space="preserve"> PAGEREF _Toc113275302 \h </w:instrText>
            </w:r>
            <w:r w:rsidR="00FA7A85">
              <w:rPr>
                <w:noProof/>
                <w:webHidden/>
              </w:rPr>
            </w:r>
            <w:r w:rsidR="00FA7A85">
              <w:rPr>
                <w:noProof/>
                <w:webHidden/>
              </w:rPr>
              <w:fldChar w:fldCharType="separate"/>
            </w:r>
            <w:r w:rsidR="004214AB">
              <w:rPr>
                <w:noProof/>
                <w:webHidden/>
              </w:rPr>
              <w:t>57</w:t>
            </w:r>
            <w:r w:rsidR="00FA7A85">
              <w:rPr>
                <w:noProof/>
                <w:webHidden/>
              </w:rPr>
              <w:fldChar w:fldCharType="end"/>
            </w:r>
          </w:hyperlink>
        </w:p>
        <w:p w14:paraId="35F65281" w14:textId="4104CA70"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303" w:history="1">
            <w:r w:rsidR="00FA7A85" w:rsidRPr="002314F7">
              <w:rPr>
                <w:rStyle w:val="-"/>
                <w:rFonts w:ascii="Tahoma" w:hAnsi="Tahoma" w:cs="Tahoma"/>
                <w:noProof/>
                <w:lang w:val="el-GR"/>
              </w:rPr>
              <w:t>3.1.2</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Αξιολόγηση προσφορών</w:t>
            </w:r>
            <w:r w:rsidR="00FA7A85">
              <w:rPr>
                <w:noProof/>
                <w:webHidden/>
              </w:rPr>
              <w:tab/>
            </w:r>
            <w:r w:rsidR="00FA7A85">
              <w:rPr>
                <w:noProof/>
                <w:webHidden/>
              </w:rPr>
              <w:fldChar w:fldCharType="begin"/>
            </w:r>
            <w:r w:rsidR="00FA7A85">
              <w:rPr>
                <w:noProof/>
                <w:webHidden/>
              </w:rPr>
              <w:instrText xml:space="preserve"> PAGEREF _Toc113275303 \h </w:instrText>
            </w:r>
            <w:r w:rsidR="00FA7A85">
              <w:rPr>
                <w:noProof/>
                <w:webHidden/>
              </w:rPr>
            </w:r>
            <w:r w:rsidR="00FA7A85">
              <w:rPr>
                <w:noProof/>
                <w:webHidden/>
              </w:rPr>
              <w:fldChar w:fldCharType="separate"/>
            </w:r>
            <w:r w:rsidR="004214AB">
              <w:rPr>
                <w:noProof/>
                <w:webHidden/>
              </w:rPr>
              <w:t>57</w:t>
            </w:r>
            <w:r w:rsidR="00FA7A85">
              <w:rPr>
                <w:noProof/>
                <w:webHidden/>
              </w:rPr>
              <w:fldChar w:fldCharType="end"/>
            </w:r>
          </w:hyperlink>
        </w:p>
        <w:p w14:paraId="45C7F661" w14:textId="25994EF1"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04" w:history="1">
            <w:r w:rsidR="00FA7A85" w:rsidRPr="002314F7">
              <w:rPr>
                <w:rStyle w:val="-"/>
                <w:rFonts w:ascii="Tahoma" w:hAnsi="Tahoma" w:cs="Tahoma"/>
                <w:noProof/>
              </w:rPr>
              <w:t>3.2</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Πρόσκληση υποβολής δικαιολογητικών κατακύρωσης - Δικαιολογητικά κατακύρωσης</w:t>
            </w:r>
            <w:r w:rsidR="00FA7A85">
              <w:rPr>
                <w:noProof/>
                <w:webHidden/>
              </w:rPr>
              <w:tab/>
            </w:r>
            <w:r w:rsidR="00FA7A85">
              <w:rPr>
                <w:noProof/>
                <w:webHidden/>
              </w:rPr>
              <w:fldChar w:fldCharType="begin"/>
            </w:r>
            <w:r w:rsidR="00FA7A85">
              <w:rPr>
                <w:noProof/>
                <w:webHidden/>
              </w:rPr>
              <w:instrText xml:space="preserve"> PAGEREF _Toc113275304 \h </w:instrText>
            </w:r>
            <w:r w:rsidR="00FA7A85">
              <w:rPr>
                <w:noProof/>
                <w:webHidden/>
              </w:rPr>
            </w:r>
            <w:r w:rsidR="00FA7A85">
              <w:rPr>
                <w:noProof/>
                <w:webHidden/>
              </w:rPr>
              <w:fldChar w:fldCharType="separate"/>
            </w:r>
            <w:r w:rsidR="004214AB">
              <w:rPr>
                <w:noProof/>
                <w:webHidden/>
              </w:rPr>
              <w:t>60</w:t>
            </w:r>
            <w:r w:rsidR="00FA7A85">
              <w:rPr>
                <w:noProof/>
                <w:webHidden/>
              </w:rPr>
              <w:fldChar w:fldCharType="end"/>
            </w:r>
          </w:hyperlink>
        </w:p>
        <w:p w14:paraId="2343C713" w14:textId="256453EF"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05" w:history="1">
            <w:r w:rsidR="00FA7A85" w:rsidRPr="002314F7">
              <w:rPr>
                <w:rStyle w:val="-"/>
                <w:rFonts w:ascii="Tahoma" w:hAnsi="Tahoma" w:cs="Tahoma"/>
                <w:noProof/>
                <w:lang w:eastAsia="el-GR"/>
              </w:rPr>
              <w:t>3.3</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Κατακύρωση - σύναψη συμφωνίας - πλαίσιο</w:t>
            </w:r>
            <w:r w:rsidR="00FA7A85">
              <w:rPr>
                <w:noProof/>
                <w:webHidden/>
              </w:rPr>
              <w:tab/>
            </w:r>
            <w:r w:rsidR="00FA7A85">
              <w:rPr>
                <w:noProof/>
                <w:webHidden/>
              </w:rPr>
              <w:fldChar w:fldCharType="begin"/>
            </w:r>
            <w:r w:rsidR="00FA7A85">
              <w:rPr>
                <w:noProof/>
                <w:webHidden/>
              </w:rPr>
              <w:instrText xml:space="preserve"> PAGEREF _Toc113275305 \h </w:instrText>
            </w:r>
            <w:r w:rsidR="00FA7A85">
              <w:rPr>
                <w:noProof/>
                <w:webHidden/>
              </w:rPr>
            </w:r>
            <w:r w:rsidR="00FA7A85">
              <w:rPr>
                <w:noProof/>
                <w:webHidden/>
              </w:rPr>
              <w:fldChar w:fldCharType="separate"/>
            </w:r>
            <w:r w:rsidR="004214AB">
              <w:rPr>
                <w:noProof/>
                <w:webHidden/>
              </w:rPr>
              <w:t>61</w:t>
            </w:r>
            <w:r w:rsidR="00FA7A85">
              <w:rPr>
                <w:noProof/>
                <w:webHidden/>
              </w:rPr>
              <w:fldChar w:fldCharType="end"/>
            </w:r>
          </w:hyperlink>
        </w:p>
        <w:p w14:paraId="7A38E397" w14:textId="0D8F8A48"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06" w:history="1">
            <w:r w:rsidR="00FA7A85" w:rsidRPr="002314F7">
              <w:rPr>
                <w:rStyle w:val="-"/>
                <w:rFonts w:ascii="Tahoma" w:hAnsi="Tahoma" w:cs="Tahoma"/>
                <w:noProof/>
              </w:rPr>
              <w:t>3.4</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Προδικαστικές Προσφυγές – Προσωρινή και Οριστική Δικαστική Προστασία</w:t>
            </w:r>
            <w:r w:rsidR="00FA7A85">
              <w:rPr>
                <w:noProof/>
                <w:webHidden/>
              </w:rPr>
              <w:tab/>
            </w:r>
            <w:r w:rsidR="00FA7A85">
              <w:rPr>
                <w:noProof/>
                <w:webHidden/>
              </w:rPr>
              <w:fldChar w:fldCharType="begin"/>
            </w:r>
            <w:r w:rsidR="00FA7A85">
              <w:rPr>
                <w:noProof/>
                <w:webHidden/>
              </w:rPr>
              <w:instrText xml:space="preserve"> PAGEREF _Toc113275306 \h </w:instrText>
            </w:r>
            <w:r w:rsidR="00FA7A85">
              <w:rPr>
                <w:noProof/>
                <w:webHidden/>
              </w:rPr>
            </w:r>
            <w:r w:rsidR="00FA7A85">
              <w:rPr>
                <w:noProof/>
                <w:webHidden/>
              </w:rPr>
              <w:fldChar w:fldCharType="separate"/>
            </w:r>
            <w:r w:rsidR="004214AB">
              <w:rPr>
                <w:noProof/>
                <w:webHidden/>
              </w:rPr>
              <w:t>63</w:t>
            </w:r>
            <w:r w:rsidR="00FA7A85">
              <w:rPr>
                <w:noProof/>
                <w:webHidden/>
              </w:rPr>
              <w:fldChar w:fldCharType="end"/>
            </w:r>
          </w:hyperlink>
        </w:p>
        <w:p w14:paraId="738000D4" w14:textId="02BCE7F1"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07" w:history="1">
            <w:r w:rsidR="00FA7A85" w:rsidRPr="002314F7">
              <w:rPr>
                <w:rStyle w:val="-"/>
                <w:rFonts w:ascii="Tahoma" w:hAnsi="Tahoma" w:cs="Tahoma"/>
                <w:noProof/>
              </w:rPr>
              <w:t>3.5</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Ματαίωση Διαδικασίας</w:t>
            </w:r>
            <w:r w:rsidR="00FA7A85">
              <w:rPr>
                <w:noProof/>
                <w:webHidden/>
              </w:rPr>
              <w:tab/>
            </w:r>
            <w:r w:rsidR="00FA7A85">
              <w:rPr>
                <w:noProof/>
                <w:webHidden/>
              </w:rPr>
              <w:fldChar w:fldCharType="begin"/>
            </w:r>
            <w:r w:rsidR="00FA7A85">
              <w:rPr>
                <w:noProof/>
                <w:webHidden/>
              </w:rPr>
              <w:instrText xml:space="preserve"> PAGEREF _Toc113275307 \h </w:instrText>
            </w:r>
            <w:r w:rsidR="00FA7A85">
              <w:rPr>
                <w:noProof/>
                <w:webHidden/>
              </w:rPr>
            </w:r>
            <w:r w:rsidR="00FA7A85">
              <w:rPr>
                <w:noProof/>
                <w:webHidden/>
              </w:rPr>
              <w:fldChar w:fldCharType="separate"/>
            </w:r>
            <w:r w:rsidR="004214AB">
              <w:rPr>
                <w:noProof/>
                <w:webHidden/>
              </w:rPr>
              <w:t>67</w:t>
            </w:r>
            <w:r w:rsidR="00FA7A85">
              <w:rPr>
                <w:noProof/>
                <w:webHidden/>
              </w:rPr>
              <w:fldChar w:fldCharType="end"/>
            </w:r>
          </w:hyperlink>
        </w:p>
        <w:p w14:paraId="10ACB14A" w14:textId="3266D64D" w:rsidR="00FA7A85" w:rsidRDefault="00BC5A7D">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3275308" w:history="1">
            <w:r w:rsidR="00FA7A85" w:rsidRPr="002314F7">
              <w:rPr>
                <w:rStyle w:val="-"/>
                <w:rFonts w:ascii="Tahoma" w:hAnsi="Tahoma" w:cs="Tahoma"/>
                <w:noProof/>
              </w:rPr>
              <w:t>4</w:t>
            </w:r>
            <w:r w:rsidR="00FA7A85">
              <w:rPr>
                <w:rFonts w:asciiTheme="minorHAnsi" w:eastAsiaTheme="minorEastAsia" w:hAnsiTheme="minorHAnsi" w:cstheme="minorBidi"/>
                <w:b w:val="0"/>
                <w:bCs w:val="0"/>
                <w:caps w:val="0"/>
                <w:noProof/>
                <w:sz w:val="22"/>
                <w:szCs w:val="22"/>
                <w:lang w:val="el-GR" w:eastAsia="el-GR"/>
              </w:rPr>
              <w:tab/>
            </w:r>
            <w:r w:rsidR="00FA7A85" w:rsidRPr="002314F7">
              <w:rPr>
                <w:rStyle w:val="-"/>
                <w:rFonts w:ascii="Tahoma" w:hAnsi="Tahoma" w:cs="Tahoma"/>
                <w:noProof/>
              </w:rPr>
              <w:t>ΟΡΟΙ ΕΚΤΕΛΕΣΗΣ ΤΗΣ ΣΥΜΦΩΝΙΑΣ-ΠΛΑΙΣΙΟ</w:t>
            </w:r>
            <w:r w:rsidR="00FA7A85">
              <w:rPr>
                <w:noProof/>
                <w:webHidden/>
              </w:rPr>
              <w:tab/>
            </w:r>
            <w:r w:rsidR="00FA7A85">
              <w:rPr>
                <w:noProof/>
                <w:webHidden/>
              </w:rPr>
              <w:fldChar w:fldCharType="begin"/>
            </w:r>
            <w:r w:rsidR="00FA7A85">
              <w:rPr>
                <w:noProof/>
                <w:webHidden/>
              </w:rPr>
              <w:instrText xml:space="preserve"> PAGEREF _Toc113275308 \h </w:instrText>
            </w:r>
            <w:r w:rsidR="00FA7A85">
              <w:rPr>
                <w:noProof/>
                <w:webHidden/>
              </w:rPr>
            </w:r>
            <w:r w:rsidR="00FA7A85">
              <w:rPr>
                <w:noProof/>
                <w:webHidden/>
              </w:rPr>
              <w:fldChar w:fldCharType="separate"/>
            </w:r>
            <w:r w:rsidR="004214AB">
              <w:rPr>
                <w:noProof/>
                <w:webHidden/>
              </w:rPr>
              <w:t>68</w:t>
            </w:r>
            <w:r w:rsidR="00FA7A85">
              <w:rPr>
                <w:noProof/>
                <w:webHidden/>
              </w:rPr>
              <w:fldChar w:fldCharType="end"/>
            </w:r>
          </w:hyperlink>
        </w:p>
        <w:p w14:paraId="4C1A297E" w14:textId="3AB81743"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09" w:history="1">
            <w:r w:rsidR="00FA7A85" w:rsidRPr="002314F7">
              <w:rPr>
                <w:rStyle w:val="-"/>
                <w:rFonts w:ascii="Tahoma" w:hAnsi="Tahoma" w:cs="Tahoma"/>
                <w:noProof/>
              </w:rPr>
              <w:t>4.1</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Εγγυήσεις (καλής εκτέλεσης, προκαταβολής)</w:t>
            </w:r>
            <w:r w:rsidR="00FA7A85">
              <w:rPr>
                <w:noProof/>
                <w:webHidden/>
              </w:rPr>
              <w:tab/>
            </w:r>
            <w:r w:rsidR="00FA7A85">
              <w:rPr>
                <w:noProof/>
                <w:webHidden/>
              </w:rPr>
              <w:fldChar w:fldCharType="begin"/>
            </w:r>
            <w:r w:rsidR="00FA7A85">
              <w:rPr>
                <w:noProof/>
                <w:webHidden/>
              </w:rPr>
              <w:instrText xml:space="preserve"> PAGEREF _Toc113275309 \h </w:instrText>
            </w:r>
            <w:r w:rsidR="00FA7A85">
              <w:rPr>
                <w:noProof/>
                <w:webHidden/>
              </w:rPr>
            </w:r>
            <w:r w:rsidR="00FA7A85">
              <w:rPr>
                <w:noProof/>
                <w:webHidden/>
              </w:rPr>
              <w:fldChar w:fldCharType="separate"/>
            </w:r>
            <w:r w:rsidR="004214AB">
              <w:rPr>
                <w:noProof/>
                <w:webHidden/>
              </w:rPr>
              <w:t>68</w:t>
            </w:r>
            <w:r w:rsidR="00FA7A85">
              <w:rPr>
                <w:noProof/>
                <w:webHidden/>
              </w:rPr>
              <w:fldChar w:fldCharType="end"/>
            </w:r>
          </w:hyperlink>
        </w:p>
        <w:p w14:paraId="22B696CD" w14:textId="01FB9955"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310" w:history="1">
            <w:r w:rsidR="00FA7A85" w:rsidRPr="002314F7">
              <w:rPr>
                <w:rStyle w:val="-"/>
                <w:rFonts w:ascii="Tahoma" w:hAnsi="Tahoma" w:cs="Tahoma"/>
                <w:noProof/>
                <w:lang w:val="el-GR"/>
              </w:rPr>
              <w:t>4.1.1</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Εγγύηση καλής εκτέλεσης συμφωνίας-πλαίσιο</w:t>
            </w:r>
            <w:r w:rsidR="00FA7A85">
              <w:rPr>
                <w:noProof/>
                <w:webHidden/>
              </w:rPr>
              <w:tab/>
            </w:r>
            <w:r w:rsidR="00FA7A85">
              <w:rPr>
                <w:noProof/>
                <w:webHidden/>
              </w:rPr>
              <w:fldChar w:fldCharType="begin"/>
            </w:r>
            <w:r w:rsidR="00FA7A85">
              <w:rPr>
                <w:noProof/>
                <w:webHidden/>
              </w:rPr>
              <w:instrText xml:space="preserve"> PAGEREF _Toc113275310 \h </w:instrText>
            </w:r>
            <w:r w:rsidR="00FA7A85">
              <w:rPr>
                <w:noProof/>
                <w:webHidden/>
              </w:rPr>
            </w:r>
            <w:r w:rsidR="00FA7A85">
              <w:rPr>
                <w:noProof/>
                <w:webHidden/>
              </w:rPr>
              <w:fldChar w:fldCharType="separate"/>
            </w:r>
            <w:r w:rsidR="004214AB">
              <w:rPr>
                <w:noProof/>
                <w:webHidden/>
              </w:rPr>
              <w:t>68</w:t>
            </w:r>
            <w:r w:rsidR="00FA7A85">
              <w:rPr>
                <w:noProof/>
                <w:webHidden/>
              </w:rPr>
              <w:fldChar w:fldCharType="end"/>
            </w:r>
          </w:hyperlink>
        </w:p>
        <w:p w14:paraId="51C3E9A6" w14:textId="2CB8056B"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311" w:history="1">
            <w:r w:rsidR="00FA7A85" w:rsidRPr="002314F7">
              <w:rPr>
                <w:rStyle w:val="-"/>
                <w:rFonts w:ascii="Tahoma" w:hAnsi="Tahoma" w:cs="Tahoma"/>
                <w:noProof/>
                <w:lang w:val="el-GR"/>
              </w:rPr>
              <w:t>4.1.2</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Εγγύηση καλής εκτέλεσης εκτελεστικών συμβάσεων και εγγύηση προκαταβολής</w:t>
            </w:r>
            <w:r w:rsidR="00FA7A85">
              <w:rPr>
                <w:noProof/>
                <w:webHidden/>
              </w:rPr>
              <w:tab/>
            </w:r>
            <w:r w:rsidR="00FA7A85">
              <w:rPr>
                <w:noProof/>
                <w:webHidden/>
              </w:rPr>
              <w:fldChar w:fldCharType="begin"/>
            </w:r>
            <w:r w:rsidR="00FA7A85">
              <w:rPr>
                <w:noProof/>
                <w:webHidden/>
              </w:rPr>
              <w:instrText xml:space="preserve"> PAGEREF _Toc113275311 \h </w:instrText>
            </w:r>
            <w:r w:rsidR="00FA7A85">
              <w:rPr>
                <w:noProof/>
                <w:webHidden/>
              </w:rPr>
            </w:r>
            <w:r w:rsidR="00FA7A85">
              <w:rPr>
                <w:noProof/>
                <w:webHidden/>
              </w:rPr>
              <w:fldChar w:fldCharType="separate"/>
            </w:r>
            <w:r w:rsidR="004214AB">
              <w:rPr>
                <w:noProof/>
                <w:webHidden/>
              </w:rPr>
              <w:t>68</w:t>
            </w:r>
            <w:r w:rsidR="00FA7A85">
              <w:rPr>
                <w:noProof/>
                <w:webHidden/>
              </w:rPr>
              <w:fldChar w:fldCharType="end"/>
            </w:r>
          </w:hyperlink>
        </w:p>
        <w:p w14:paraId="63E76177" w14:textId="70D524FE"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12" w:history="1">
            <w:r w:rsidR="00FA7A85" w:rsidRPr="002314F7">
              <w:rPr>
                <w:rStyle w:val="-"/>
                <w:rFonts w:ascii="Tahoma" w:hAnsi="Tahoma" w:cs="Tahoma"/>
                <w:noProof/>
              </w:rPr>
              <w:t>4.2</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Συμβατικό πλαίσιο – Εφαρμοστέα νομοθεσία</w:t>
            </w:r>
            <w:r w:rsidR="00FA7A85">
              <w:rPr>
                <w:noProof/>
                <w:webHidden/>
              </w:rPr>
              <w:tab/>
            </w:r>
            <w:r w:rsidR="00FA7A85">
              <w:rPr>
                <w:noProof/>
                <w:webHidden/>
              </w:rPr>
              <w:fldChar w:fldCharType="begin"/>
            </w:r>
            <w:r w:rsidR="00FA7A85">
              <w:rPr>
                <w:noProof/>
                <w:webHidden/>
              </w:rPr>
              <w:instrText xml:space="preserve"> PAGEREF _Toc113275312 \h </w:instrText>
            </w:r>
            <w:r w:rsidR="00FA7A85">
              <w:rPr>
                <w:noProof/>
                <w:webHidden/>
              </w:rPr>
            </w:r>
            <w:r w:rsidR="00FA7A85">
              <w:rPr>
                <w:noProof/>
                <w:webHidden/>
              </w:rPr>
              <w:fldChar w:fldCharType="separate"/>
            </w:r>
            <w:r w:rsidR="004214AB">
              <w:rPr>
                <w:noProof/>
                <w:webHidden/>
              </w:rPr>
              <w:t>69</w:t>
            </w:r>
            <w:r w:rsidR="00FA7A85">
              <w:rPr>
                <w:noProof/>
                <w:webHidden/>
              </w:rPr>
              <w:fldChar w:fldCharType="end"/>
            </w:r>
          </w:hyperlink>
        </w:p>
        <w:p w14:paraId="3E92FC1B" w14:textId="60CDE47F"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13" w:history="1">
            <w:r w:rsidR="00FA7A85" w:rsidRPr="002314F7">
              <w:rPr>
                <w:rStyle w:val="-"/>
                <w:rFonts w:ascii="Tahoma" w:hAnsi="Tahoma" w:cs="Tahoma"/>
                <w:noProof/>
              </w:rPr>
              <w:t>4.3</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Όροι εκτέλεσης της Συμφωνίας - Πλαίσιο</w:t>
            </w:r>
            <w:r w:rsidR="00FA7A85">
              <w:rPr>
                <w:noProof/>
                <w:webHidden/>
              </w:rPr>
              <w:tab/>
            </w:r>
            <w:r w:rsidR="00FA7A85">
              <w:rPr>
                <w:noProof/>
                <w:webHidden/>
              </w:rPr>
              <w:fldChar w:fldCharType="begin"/>
            </w:r>
            <w:r w:rsidR="00FA7A85">
              <w:rPr>
                <w:noProof/>
                <w:webHidden/>
              </w:rPr>
              <w:instrText xml:space="preserve"> PAGEREF _Toc113275313 \h </w:instrText>
            </w:r>
            <w:r w:rsidR="00FA7A85">
              <w:rPr>
                <w:noProof/>
                <w:webHidden/>
              </w:rPr>
            </w:r>
            <w:r w:rsidR="00FA7A85">
              <w:rPr>
                <w:noProof/>
                <w:webHidden/>
              </w:rPr>
              <w:fldChar w:fldCharType="separate"/>
            </w:r>
            <w:r w:rsidR="004214AB">
              <w:rPr>
                <w:noProof/>
                <w:webHidden/>
              </w:rPr>
              <w:t>70</w:t>
            </w:r>
            <w:r w:rsidR="00FA7A85">
              <w:rPr>
                <w:noProof/>
                <w:webHidden/>
              </w:rPr>
              <w:fldChar w:fldCharType="end"/>
            </w:r>
          </w:hyperlink>
        </w:p>
        <w:p w14:paraId="27DE6489" w14:textId="516DDAE1"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14" w:history="1">
            <w:r w:rsidR="00FA7A85" w:rsidRPr="002314F7">
              <w:rPr>
                <w:rStyle w:val="-"/>
                <w:rFonts w:ascii="Tahoma" w:hAnsi="Tahoma" w:cs="Tahoma"/>
                <w:bCs/>
                <w:noProof/>
              </w:rPr>
              <w:t>4.4</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Υπεργολαβία</w:t>
            </w:r>
            <w:r w:rsidR="00FA7A85">
              <w:rPr>
                <w:noProof/>
                <w:webHidden/>
              </w:rPr>
              <w:tab/>
            </w:r>
            <w:r w:rsidR="00FA7A85">
              <w:rPr>
                <w:noProof/>
                <w:webHidden/>
              </w:rPr>
              <w:fldChar w:fldCharType="begin"/>
            </w:r>
            <w:r w:rsidR="00FA7A85">
              <w:rPr>
                <w:noProof/>
                <w:webHidden/>
              </w:rPr>
              <w:instrText xml:space="preserve"> PAGEREF _Toc113275314 \h </w:instrText>
            </w:r>
            <w:r w:rsidR="00FA7A85">
              <w:rPr>
                <w:noProof/>
                <w:webHidden/>
              </w:rPr>
            </w:r>
            <w:r w:rsidR="00FA7A85">
              <w:rPr>
                <w:noProof/>
                <w:webHidden/>
              </w:rPr>
              <w:fldChar w:fldCharType="separate"/>
            </w:r>
            <w:r w:rsidR="004214AB">
              <w:rPr>
                <w:noProof/>
                <w:webHidden/>
              </w:rPr>
              <w:t>73</w:t>
            </w:r>
            <w:r w:rsidR="00FA7A85">
              <w:rPr>
                <w:noProof/>
                <w:webHidden/>
              </w:rPr>
              <w:fldChar w:fldCharType="end"/>
            </w:r>
          </w:hyperlink>
        </w:p>
        <w:p w14:paraId="19C3B59C" w14:textId="12E88066"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15" w:history="1">
            <w:r w:rsidR="00FA7A85" w:rsidRPr="002314F7">
              <w:rPr>
                <w:rStyle w:val="-"/>
                <w:rFonts w:ascii="Tahoma" w:hAnsi="Tahoma" w:cs="Tahoma"/>
                <w:noProof/>
              </w:rPr>
              <w:t>4.5</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Τροποποίηση συμφωνίας - πλαίσιο και εκτελεστικών συμβάσεων κατά τη διάρκειά τους</w:t>
            </w:r>
            <w:r w:rsidR="00FA7A85">
              <w:rPr>
                <w:noProof/>
                <w:webHidden/>
              </w:rPr>
              <w:tab/>
            </w:r>
            <w:r w:rsidR="00FA7A85">
              <w:rPr>
                <w:noProof/>
                <w:webHidden/>
              </w:rPr>
              <w:fldChar w:fldCharType="begin"/>
            </w:r>
            <w:r w:rsidR="00FA7A85">
              <w:rPr>
                <w:noProof/>
                <w:webHidden/>
              </w:rPr>
              <w:instrText xml:space="preserve"> PAGEREF _Toc113275315 \h </w:instrText>
            </w:r>
            <w:r w:rsidR="00FA7A85">
              <w:rPr>
                <w:noProof/>
                <w:webHidden/>
              </w:rPr>
            </w:r>
            <w:r w:rsidR="00FA7A85">
              <w:rPr>
                <w:noProof/>
                <w:webHidden/>
              </w:rPr>
              <w:fldChar w:fldCharType="separate"/>
            </w:r>
            <w:r w:rsidR="004214AB">
              <w:rPr>
                <w:noProof/>
                <w:webHidden/>
              </w:rPr>
              <w:t>74</w:t>
            </w:r>
            <w:r w:rsidR="00FA7A85">
              <w:rPr>
                <w:noProof/>
                <w:webHidden/>
              </w:rPr>
              <w:fldChar w:fldCharType="end"/>
            </w:r>
          </w:hyperlink>
        </w:p>
        <w:p w14:paraId="041AF359" w14:textId="1C416DC0" w:rsidR="00FA7A85" w:rsidRDefault="00BC5A7D">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3275316" w:history="1">
            <w:r w:rsidR="00FA7A85" w:rsidRPr="002314F7">
              <w:rPr>
                <w:rStyle w:val="-"/>
                <w:rFonts w:ascii="Tahoma" w:hAnsi="Tahoma" w:cs="Tahoma"/>
                <w:noProof/>
                <w:lang w:val="el-GR"/>
              </w:rPr>
              <w:t>4.5.1</w:t>
            </w:r>
            <w:r w:rsidR="00FA7A85">
              <w:rPr>
                <w:rFonts w:asciiTheme="minorHAnsi" w:eastAsiaTheme="minorEastAsia" w:hAnsiTheme="minorHAnsi" w:cstheme="minorBidi"/>
                <w:i w:val="0"/>
                <w:iCs w:val="0"/>
                <w:noProof/>
                <w:sz w:val="22"/>
                <w:szCs w:val="22"/>
                <w:lang w:val="el-GR" w:eastAsia="el-GR"/>
              </w:rPr>
              <w:tab/>
            </w:r>
            <w:r w:rsidR="00FA7A85" w:rsidRPr="002314F7">
              <w:rPr>
                <w:rStyle w:val="-"/>
                <w:rFonts w:ascii="Tahoma" w:hAnsi="Tahoma" w:cs="Tahoma"/>
                <w:noProof/>
                <w:lang w:val="el-GR"/>
              </w:rPr>
              <w:t>Δικαιώματα προαίρεσης</w:t>
            </w:r>
            <w:r w:rsidR="00FA7A85">
              <w:rPr>
                <w:noProof/>
                <w:webHidden/>
              </w:rPr>
              <w:tab/>
            </w:r>
            <w:r w:rsidR="00FA7A85">
              <w:rPr>
                <w:noProof/>
                <w:webHidden/>
              </w:rPr>
              <w:fldChar w:fldCharType="begin"/>
            </w:r>
            <w:r w:rsidR="00FA7A85">
              <w:rPr>
                <w:noProof/>
                <w:webHidden/>
              </w:rPr>
              <w:instrText xml:space="preserve"> PAGEREF _Toc113275316 \h </w:instrText>
            </w:r>
            <w:r w:rsidR="00FA7A85">
              <w:rPr>
                <w:noProof/>
                <w:webHidden/>
              </w:rPr>
            </w:r>
            <w:r w:rsidR="00FA7A85">
              <w:rPr>
                <w:noProof/>
                <w:webHidden/>
              </w:rPr>
              <w:fldChar w:fldCharType="separate"/>
            </w:r>
            <w:r w:rsidR="004214AB">
              <w:rPr>
                <w:noProof/>
                <w:webHidden/>
              </w:rPr>
              <w:t>74</w:t>
            </w:r>
            <w:r w:rsidR="00FA7A85">
              <w:rPr>
                <w:noProof/>
                <w:webHidden/>
              </w:rPr>
              <w:fldChar w:fldCharType="end"/>
            </w:r>
          </w:hyperlink>
        </w:p>
        <w:p w14:paraId="18F6505C" w14:textId="745DE56D"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17" w:history="1">
            <w:r w:rsidR="00FA7A85" w:rsidRPr="002314F7">
              <w:rPr>
                <w:rStyle w:val="-"/>
                <w:rFonts w:ascii="Tahoma" w:hAnsi="Tahoma" w:cs="Tahoma"/>
                <w:bCs/>
                <w:noProof/>
              </w:rPr>
              <w:t>4.6</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Δικαίωμα μονομερούς λύσης της συμφωνίας - πλαίσιο</w:t>
            </w:r>
            <w:r w:rsidR="00FA7A85">
              <w:rPr>
                <w:noProof/>
                <w:webHidden/>
              </w:rPr>
              <w:tab/>
            </w:r>
            <w:r w:rsidR="00FA7A85">
              <w:rPr>
                <w:noProof/>
                <w:webHidden/>
              </w:rPr>
              <w:fldChar w:fldCharType="begin"/>
            </w:r>
            <w:r w:rsidR="00FA7A85">
              <w:rPr>
                <w:noProof/>
                <w:webHidden/>
              </w:rPr>
              <w:instrText xml:space="preserve"> PAGEREF _Toc113275317 \h </w:instrText>
            </w:r>
            <w:r w:rsidR="00FA7A85">
              <w:rPr>
                <w:noProof/>
                <w:webHidden/>
              </w:rPr>
            </w:r>
            <w:r w:rsidR="00FA7A85">
              <w:rPr>
                <w:noProof/>
                <w:webHidden/>
              </w:rPr>
              <w:fldChar w:fldCharType="separate"/>
            </w:r>
            <w:r w:rsidR="004214AB">
              <w:rPr>
                <w:noProof/>
                <w:webHidden/>
              </w:rPr>
              <w:t>74</w:t>
            </w:r>
            <w:r w:rsidR="00FA7A85">
              <w:rPr>
                <w:noProof/>
                <w:webHidden/>
              </w:rPr>
              <w:fldChar w:fldCharType="end"/>
            </w:r>
          </w:hyperlink>
        </w:p>
        <w:p w14:paraId="3C75A7A6" w14:textId="56642473"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18" w:history="1">
            <w:r w:rsidR="00FA7A85" w:rsidRPr="002314F7">
              <w:rPr>
                <w:rStyle w:val="-"/>
                <w:rFonts w:ascii="Tahoma" w:hAnsi="Tahoma" w:cs="Tahoma"/>
                <w:noProof/>
              </w:rPr>
              <w:t>4.7</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Κήρυξη οικονομικού φορέα εκπτώτου από τη συμφωνία-πλαίσιο</w:t>
            </w:r>
            <w:r w:rsidR="00FA7A85">
              <w:rPr>
                <w:noProof/>
                <w:webHidden/>
              </w:rPr>
              <w:tab/>
            </w:r>
            <w:r w:rsidR="00FA7A85">
              <w:rPr>
                <w:noProof/>
                <w:webHidden/>
              </w:rPr>
              <w:fldChar w:fldCharType="begin"/>
            </w:r>
            <w:r w:rsidR="00FA7A85">
              <w:rPr>
                <w:noProof/>
                <w:webHidden/>
              </w:rPr>
              <w:instrText xml:space="preserve"> PAGEREF _Toc113275318 \h </w:instrText>
            </w:r>
            <w:r w:rsidR="00FA7A85">
              <w:rPr>
                <w:noProof/>
                <w:webHidden/>
              </w:rPr>
            </w:r>
            <w:r w:rsidR="00FA7A85">
              <w:rPr>
                <w:noProof/>
                <w:webHidden/>
              </w:rPr>
              <w:fldChar w:fldCharType="separate"/>
            </w:r>
            <w:r w:rsidR="004214AB">
              <w:rPr>
                <w:noProof/>
                <w:webHidden/>
              </w:rPr>
              <w:t>75</w:t>
            </w:r>
            <w:r w:rsidR="00FA7A85">
              <w:rPr>
                <w:noProof/>
                <w:webHidden/>
              </w:rPr>
              <w:fldChar w:fldCharType="end"/>
            </w:r>
          </w:hyperlink>
        </w:p>
        <w:p w14:paraId="08AD5710" w14:textId="0ADD4A27" w:rsidR="00FA7A85" w:rsidRDefault="00BC5A7D">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3275319" w:history="1">
            <w:r w:rsidR="00FA7A85" w:rsidRPr="002314F7">
              <w:rPr>
                <w:rStyle w:val="-"/>
                <w:rFonts w:ascii="Tahoma" w:hAnsi="Tahoma" w:cs="Tahoma"/>
                <w:noProof/>
              </w:rPr>
              <w:t>5</w:t>
            </w:r>
            <w:r w:rsidR="00FA7A85">
              <w:rPr>
                <w:rFonts w:asciiTheme="minorHAnsi" w:eastAsiaTheme="minorEastAsia" w:hAnsiTheme="minorHAnsi" w:cstheme="minorBidi"/>
                <w:b w:val="0"/>
                <w:bCs w:val="0"/>
                <w:caps w:val="0"/>
                <w:noProof/>
                <w:sz w:val="22"/>
                <w:szCs w:val="22"/>
                <w:lang w:val="el-GR" w:eastAsia="el-GR"/>
              </w:rPr>
              <w:tab/>
            </w:r>
            <w:r w:rsidR="00FA7A85" w:rsidRPr="002314F7">
              <w:rPr>
                <w:rStyle w:val="-"/>
                <w:rFonts w:ascii="Tahoma" w:hAnsi="Tahoma" w:cs="Tahoma"/>
                <w:noProof/>
              </w:rPr>
              <w:t>ΕΙΔΙΚΟΙ ΟΡΟΙ ΕΚΤΕΛΕΣΗΣ ΕΚΤΕΛΕΣΤΙΚΩΝ ΣΥΜΒΑΣΕΩΝ</w:t>
            </w:r>
            <w:r w:rsidR="00FA7A85">
              <w:rPr>
                <w:noProof/>
                <w:webHidden/>
              </w:rPr>
              <w:tab/>
            </w:r>
            <w:r w:rsidR="00FA7A85">
              <w:rPr>
                <w:noProof/>
                <w:webHidden/>
              </w:rPr>
              <w:fldChar w:fldCharType="begin"/>
            </w:r>
            <w:r w:rsidR="00FA7A85">
              <w:rPr>
                <w:noProof/>
                <w:webHidden/>
              </w:rPr>
              <w:instrText xml:space="preserve"> PAGEREF _Toc113275319 \h </w:instrText>
            </w:r>
            <w:r w:rsidR="00FA7A85">
              <w:rPr>
                <w:noProof/>
                <w:webHidden/>
              </w:rPr>
            </w:r>
            <w:r w:rsidR="00FA7A85">
              <w:rPr>
                <w:noProof/>
                <w:webHidden/>
              </w:rPr>
              <w:fldChar w:fldCharType="separate"/>
            </w:r>
            <w:r w:rsidR="004214AB">
              <w:rPr>
                <w:noProof/>
                <w:webHidden/>
              </w:rPr>
              <w:t>76</w:t>
            </w:r>
            <w:r w:rsidR="00FA7A85">
              <w:rPr>
                <w:noProof/>
                <w:webHidden/>
              </w:rPr>
              <w:fldChar w:fldCharType="end"/>
            </w:r>
          </w:hyperlink>
        </w:p>
        <w:p w14:paraId="7CF1A66C" w14:textId="4F1BC228"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20" w:history="1">
            <w:r w:rsidR="00FA7A85" w:rsidRPr="002314F7">
              <w:rPr>
                <w:rStyle w:val="-"/>
                <w:rFonts w:ascii="Tahoma" w:hAnsi="Tahoma" w:cs="Tahoma"/>
                <w:noProof/>
              </w:rPr>
              <w:t>5.1</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Τρόπος πληρωμής</w:t>
            </w:r>
            <w:r w:rsidR="00FA7A85">
              <w:rPr>
                <w:noProof/>
                <w:webHidden/>
              </w:rPr>
              <w:tab/>
            </w:r>
            <w:r w:rsidR="00FA7A85">
              <w:rPr>
                <w:noProof/>
                <w:webHidden/>
              </w:rPr>
              <w:fldChar w:fldCharType="begin"/>
            </w:r>
            <w:r w:rsidR="00FA7A85">
              <w:rPr>
                <w:noProof/>
                <w:webHidden/>
              </w:rPr>
              <w:instrText xml:space="preserve"> PAGEREF _Toc113275320 \h </w:instrText>
            </w:r>
            <w:r w:rsidR="00FA7A85">
              <w:rPr>
                <w:noProof/>
                <w:webHidden/>
              </w:rPr>
            </w:r>
            <w:r w:rsidR="00FA7A85">
              <w:rPr>
                <w:noProof/>
                <w:webHidden/>
              </w:rPr>
              <w:fldChar w:fldCharType="separate"/>
            </w:r>
            <w:r w:rsidR="004214AB">
              <w:rPr>
                <w:noProof/>
                <w:webHidden/>
              </w:rPr>
              <w:t>76</w:t>
            </w:r>
            <w:r w:rsidR="00FA7A85">
              <w:rPr>
                <w:noProof/>
                <w:webHidden/>
              </w:rPr>
              <w:fldChar w:fldCharType="end"/>
            </w:r>
          </w:hyperlink>
        </w:p>
        <w:p w14:paraId="5D8A847A" w14:textId="15BB3BAE"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21" w:history="1">
            <w:r w:rsidR="00FA7A85" w:rsidRPr="002314F7">
              <w:rPr>
                <w:rStyle w:val="-"/>
                <w:rFonts w:ascii="Tahoma" w:eastAsia="SimSun" w:hAnsi="Tahoma" w:cs="Tahoma"/>
                <w:noProof/>
              </w:rPr>
              <w:t>5.2</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Διάρκεια εκτελεστικών συμβάσεων</w:t>
            </w:r>
            <w:r w:rsidR="00FA7A85">
              <w:rPr>
                <w:noProof/>
                <w:webHidden/>
              </w:rPr>
              <w:tab/>
            </w:r>
            <w:r w:rsidR="00FA7A85">
              <w:rPr>
                <w:noProof/>
                <w:webHidden/>
              </w:rPr>
              <w:fldChar w:fldCharType="begin"/>
            </w:r>
            <w:r w:rsidR="00FA7A85">
              <w:rPr>
                <w:noProof/>
                <w:webHidden/>
              </w:rPr>
              <w:instrText xml:space="preserve"> PAGEREF _Toc113275321 \h </w:instrText>
            </w:r>
            <w:r w:rsidR="00FA7A85">
              <w:rPr>
                <w:noProof/>
                <w:webHidden/>
              </w:rPr>
            </w:r>
            <w:r w:rsidR="00FA7A85">
              <w:rPr>
                <w:noProof/>
                <w:webHidden/>
              </w:rPr>
              <w:fldChar w:fldCharType="separate"/>
            </w:r>
            <w:r w:rsidR="004214AB">
              <w:rPr>
                <w:noProof/>
                <w:webHidden/>
              </w:rPr>
              <w:t>77</w:t>
            </w:r>
            <w:r w:rsidR="00FA7A85">
              <w:rPr>
                <w:noProof/>
                <w:webHidden/>
              </w:rPr>
              <w:fldChar w:fldCharType="end"/>
            </w:r>
          </w:hyperlink>
        </w:p>
        <w:p w14:paraId="26093748" w14:textId="089079DB"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22" w:history="1">
            <w:r w:rsidR="00FA7A85" w:rsidRPr="002314F7">
              <w:rPr>
                <w:rStyle w:val="-"/>
                <w:rFonts w:ascii="Tahoma" w:hAnsi="Tahoma" w:cs="Tahoma"/>
                <w:noProof/>
              </w:rPr>
              <w:t>5.3</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Παρακολούθηση εκτελεστικών συμβάσεων</w:t>
            </w:r>
            <w:r w:rsidR="00FA7A85">
              <w:rPr>
                <w:noProof/>
                <w:webHidden/>
              </w:rPr>
              <w:tab/>
            </w:r>
            <w:r w:rsidR="00FA7A85">
              <w:rPr>
                <w:noProof/>
                <w:webHidden/>
              </w:rPr>
              <w:fldChar w:fldCharType="begin"/>
            </w:r>
            <w:r w:rsidR="00FA7A85">
              <w:rPr>
                <w:noProof/>
                <w:webHidden/>
              </w:rPr>
              <w:instrText xml:space="preserve"> PAGEREF _Toc113275322 \h </w:instrText>
            </w:r>
            <w:r w:rsidR="00FA7A85">
              <w:rPr>
                <w:noProof/>
                <w:webHidden/>
              </w:rPr>
            </w:r>
            <w:r w:rsidR="00FA7A85">
              <w:rPr>
                <w:noProof/>
                <w:webHidden/>
              </w:rPr>
              <w:fldChar w:fldCharType="separate"/>
            </w:r>
            <w:r w:rsidR="004214AB">
              <w:rPr>
                <w:noProof/>
                <w:webHidden/>
              </w:rPr>
              <w:t>78</w:t>
            </w:r>
            <w:r w:rsidR="00FA7A85">
              <w:rPr>
                <w:noProof/>
                <w:webHidden/>
              </w:rPr>
              <w:fldChar w:fldCharType="end"/>
            </w:r>
          </w:hyperlink>
        </w:p>
        <w:p w14:paraId="4A9A7B67" w14:textId="661F3CAE"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23" w:history="1">
            <w:r w:rsidR="00FA7A85" w:rsidRPr="002314F7">
              <w:rPr>
                <w:rStyle w:val="-"/>
                <w:rFonts w:ascii="Tahoma" w:eastAsia="SimSun" w:hAnsi="Tahoma" w:cs="Tahoma"/>
                <w:noProof/>
              </w:rPr>
              <w:t>5.4</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Παραλαβή του αντικειμένου της εκτελεστικής σύμβασης</w:t>
            </w:r>
            <w:r w:rsidR="00FA7A85">
              <w:rPr>
                <w:noProof/>
                <w:webHidden/>
              </w:rPr>
              <w:tab/>
            </w:r>
            <w:r w:rsidR="00FA7A85">
              <w:rPr>
                <w:noProof/>
                <w:webHidden/>
              </w:rPr>
              <w:fldChar w:fldCharType="begin"/>
            </w:r>
            <w:r w:rsidR="00FA7A85">
              <w:rPr>
                <w:noProof/>
                <w:webHidden/>
              </w:rPr>
              <w:instrText xml:space="preserve"> PAGEREF _Toc113275323 \h </w:instrText>
            </w:r>
            <w:r w:rsidR="00FA7A85">
              <w:rPr>
                <w:noProof/>
                <w:webHidden/>
              </w:rPr>
            </w:r>
            <w:r w:rsidR="00FA7A85">
              <w:rPr>
                <w:noProof/>
                <w:webHidden/>
              </w:rPr>
              <w:fldChar w:fldCharType="separate"/>
            </w:r>
            <w:r w:rsidR="004214AB">
              <w:rPr>
                <w:noProof/>
                <w:webHidden/>
              </w:rPr>
              <w:t>78</w:t>
            </w:r>
            <w:r w:rsidR="00FA7A85">
              <w:rPr>
                <w:noProof/>
                <w:webHidden/>
              </w:rPr>
              <w:fldChar w:fldCharType="end"/>
            </w:r>
          </w:hyperlink>
        </w:p>
        <w:p w14:paraId="237D0BBE" w14:textId="45A5462E"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24" w:history="1">
            <w:r w:rsidR="00FA7A85" w:rsidRPr="002314F7">
              <w:rPr>
                <w:rStyle w:val="-"/>
                <w:rFonts w:ascii="Tahoma" w:hAnsi="Tahoma" w:cs="Tahoma"/>
                <w:noProof/>
              </w:rPr>
              <w:t>5.5</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Απόρριψη παραδοτέων – Αντικατάσταση</w:t>
            </w:r>
            <w:r w:rsidR="00FA7A85">
              <w:rPr>
                <w:noProof/>
                <w:webHidden/>
              </w:rPr>
              <w:tab/>
            </w:r>
            <w:r w:rsidR="00FA7A85">
              <w:rPr>
                <w:noProof/>
                <w:webHidden/>
              </w:rPr>
              <w:fldChar w:fldCharType="begin"/>
            </w:r>
            <w:r w:rsidR="00FA7A85">
              <w:rPr>
                <w:noProof/>
                <w:webHidden/>
              </w:rPr>
              <w:instrText xml:space="preserve"> PAGEREF _Toc113275324 \h </w:instrText>
            </w:r>
            <w:r w:rsidR="00FA7A85">
              <w:rPr>
                <w:noProof/>
                <w:webHidden/>
              </w:rPr>
            </w:r>
            <w:r w:rsidR="00FA7A85">
              <w:rPr>
                <w:noProof/>
                <w:webHidden/>
              </w:rPr>
              <w:fldChar w:fldCharType="separate"/>
            </w:r>
            <w:r w:rsidR="004214AB">
              <w:rPr>
                <w:noProof/>
                <w:webHidden/>
              </w:rPr>
              <w:t>80</w:t>
            </w:r>
            <w:r w:rsidR="00FA7A85">
              <w:rPr>
                <w:noProof/>
                <w:webHidden/>
              </w:rPr>
              <w:fldChar w:fldCharType="end"/>
            </w:r>
          </w:hyperlink>
        </w:p>
        <w:p w14:paraId="0F382C07" w14:textId="4F891126"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25" w:history="1">
            <w:r w:rsidR="00FA7A85" w:rsidRPr="002314F7">
              <w:rPr>
                <w:rStyle w:val="-"/>
                <w:rFonts w:ascii="Tahoma" w:eastAsia="SimSun" w:hAnsi="Tahoma" w:cs="Tahoma"/>
                <w:noProof/>
              </w:rPr>
              <w:t>5.6</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Εγγυημένη λειτουργία</w:t>
            </w:r>
            <w:r w:rsidR="00FA7A85">
              <w:rPr>
                <w:noProof/>
                <w:webHidden/>
              </w:rPr>
              <w:tab/>
            </w:r>
            <w:r w:rsidR="00FA7A85">
              <w:rPr>
                <w:noProof/>
                <w:webHidden/>
              </w:rPr>
              <w:fldChar w:fldCharType="begin"/>
            </w:r>
            <w:r w:rsidR="00FA7A85">
              <w:rPr>
                <w:noProof/>
                <w:webHidden/>
              </w:rPr>
              <w:instrText xml:space="preserve"> PAGEREF _Toc113275325 \h </w:instrText>
            </w:r>
            <w:r w:rsidR="00FA7A85">
              <w:rPr>
                <w:noProof/>
                <w:webHidden/>
              </w:rPr>
            </w:r>
            <w:r w:rsidR="00FA7A85">
              <w:rPr>
                <w:noProof/>
                <w:webHidden/>
              </w:rPr>
              <w:fldChar w:fldCharType="separate"/>
            </w:r>
            <w:r w:rsidR="004214AB">
              <w:rPr>
                <w:noProof/>
                <w:webHidden/>
              </w:rPr>
              <w:t>80</w:t>
            </w:r>
            <w:r w:rsidR="00FA7A85">
              <w:rPr>
                <w:noProof/>
                <w:webHidden/>
              </w:rPr>
              <w:fldChar w:fldCharType="end"/>
            </w:r>
          </w:hyperlink>
        </w:p>
        <w:p w14:paraId="78FDBE43" w14:textId="064D50FF"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26" w:history="1">
            <w:r w:rsidR="00FA7A85" w:rsidRPr="002314F7">
              <w:rPr>
                <w:rStyle w:val="-"/>
                <w:rFonts w:ascii="Tahoma" w:eastAsia="SimSun" w:hAnsi="Tahoma" w:cs="Tahoma"/>
                <w:noProof/>
              </w:rPr>
              <w:t>5.7</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Αναπροσαρμογή τιμής</w:t>
            </w:r>
            <w:r w:rsidR="00FA7A85">
              <w:rPr>
                <w:noProof/>
                <w:webHidden/>
              </w:rPr>
              <w:tab/>
            </w:r>
            <w:r w:rsidR="00FA7A85">
              <w:rPr>
                <w:noProof/>
                <w:webHidden/>
              </w:rPr>
              <w:fldChar w:fldCharType="begin"/>
            </w:r>
            <w:r w:rsidR="00FA7A85">
              <w:rPr>
                <w:noProof/>
                <w:webHidden/>
              </w:rPr>
              <w:instrText xml:space="preserve"> PAGEREF _Toc113275326 \h </w:instrText>
            </w:r>
            <w:r w:rsidR="00FA7A85">
              <w:rPr>
                <w:noProof/>
                <w:webHidden/>
              </w:rPr>
            </w:r>
            <w:r w:rsidR="00FA7A85">
              <w:rPr>
                <w:noProof/>
                <w:webHidden/>
              </w:rPr>
              <w:fldChar w:fldCharType="separate"/>
            </w:r>
            <w:r w:rsidR="004214AB">
              <w:rPr>
                <w:noProof/>
                <w:webHidden/>
              </w:rPr>
              <w:t>80</w:t>
            </w:r>
            <w:r w:rsidR="00FA7A85">
              <w:rPr>
                <w:noProof/>
                <w:webHidden/>
              </w:rPr>
              <w:fldChar w:fldCharType="end"/>
            </w:r>
          </w:hyperlink>
        </w:p>
        <w:p w14:paraId="3979199C" w14:textId="3F4CDC06"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27" w:history="1">
            <w:r w:rsidR="00FA7A85" w:rsidRPr="002314F7">
              <w:rPr>
                <w:rStyle w:val="-"/>
                <w:rFonts w:ascii="Tahoma" w:eastAsia="SimSun" w:hAnsi="Tahoma" w:cs="Tahoma"/>
                <w:noProof/>
              </w:rPr>
              <w:t>5.8</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Κήρυξη οικονομικού φορέα εκπτώτου - Κυρώσεις</w:t>
            </w:r>
            <w:r w:rsidR="00FA7A85">
              <w:rPr>
                <w:noProof/>
                <w:webHidden/>
              </w:rPr>
              <w:tab/>
            </w:r>
            <w:r w:rsidR="00FA7A85">
              <w:rPr>
                <w:noProof/>
                <w:webHidden/>
              </w:rPr>
              <w:fldChar w:fldCharType="begin"/>
            </w:r>
            <w:r w:rsidR="00FA7A85">
              <w:rPr>
                <w:noProof/>
                <w:webHidden/>
              </w:rPr>
              <w:instrText xml:space="preserve"> PAGEREF _Toc113275327 \h </w:instrText>
            </w:r>
            <w:r w:rsidR="00FA7A85">
              <w:rPr>
                <w:noProof/>
                <w:webHidden/>
              </w:rPr>
            </w:r>
            <w:r w:rsidR="00FA7A85">
              <w:rPr>
                <w:noProof/>
                <w:webHidden/>
              </w:rPr>
              <w:fldChar w:fldCharType="separate"/>
            </w:r>
            <w:r w:rsidR="004214AB">
              <w:rPr>
                <w:noProof/>
                <w:webHidden/>
              </w:rPr>
              <w:t>80</w:t>
            </w:r>
            <w:r w:rsidR="00FA7A85">
              <w:rPr>
                <w:noProof/>
                <w:webHidden/>
              </w:rPr>
              <w:fldChar w:fldCharType="end"/>
            </w:r>
          </w:hyperlink>
        </w:p>
        <w:p w14:paraId="75D84684" w14:textId="0BF2B44A"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28" w:history="1">
            <w:r w:rsidR="00FA7A85" w:rsidRPr="002314F7">
              <w:rPr>
                <w:rStyle w:val="-"/>
                <w:rFonts w:ascii="Tahoma" w:hAnsi="Tahoma" w:cs="Tahoma"/>
                <w:noProof/>
              </w:rPr>
              <w:t>5.9</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Διοικητικές προσφυγές κατά τη διαδικασία εκτέλεσης των εκτελεστικών συμβάσεων</w:t>
            </w:r>
            <w:r w:rsidR="00FA7A85">
              <w:rPr>
                <w:noProof/>
                <w:webHidden/>
              </w:rPr>
              <w:tab/>
            </w:r>
            <w:r w:rsidR="00FA7A85">
              <w:rPr>
                <w:noProof/>
                <w:webHidden/>
              </w:rPr>
              <w:fldChar w:fldCharType="begin"/>
            </w:r>
            <w:r w:rsidR="00FA7A85">
              <w:rPr>
                <w:noProof/>
                <w:webHidden/>
              </w:rPr>
              <w:instrText xml:space="preserve"> PAGEREF _Toc113275328 \h </w:instrText>
            </w:r>
            <w:r w:rsidR="00FA7A85">
              <w:rPr>
                <w:noProof/>
                <w:webHidden/>
              </w:rPr>
            </w:r>
            <w:r w:rsidR="00FA7A85">
              <w:rPr>
                <w:noProof/>
                <w:webHidden/>
              </w:rPr>
              <w:fldChar w:fldCharType="separate"/>
            </w:r>
            <w:r w:rsidR="004214AB">
              <w:rPr>
                <w:noProof/>
                <w:webHidden/>
              </w:rPr>
              <w:t>83</w:t>
            </w:r>
            <w:r w:rsidR="00FA7A85">
              <w:rPr>
                <w:noProof/>
                <w:webHidden/>
              </w:rPr>
              <w:fldChar w:fldCharType="end"/>
            </w:r>
          </w:hyperlink>
        </w:p>
        <w:p w14:paraId="051635C9" w14:textId="586A99DC"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29" w:history="1">
            <w:r w:rsidR="00FA7A85" w:rsidRPr="002314F7">
              <w:rPr>
                <w:rStyle w:val="-"/>
                <w:rFonts w:ascii="Tahoma" w:hAnsi="Tahoma" w:cs="Tahoma"/>
                <w:noProof/>
              </w:rPr>
              <w:t>5.10</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Δικαστική επίλυση διαφορών</w:t>
            </w:r>
            <w:r w:rsidR="00FA7A85">
              <w:rPr>
                <w:noProof/>
                <w:webHidden/>
              </w:rPr>
              <w:tab/>
            </w:r>
            <w:r w:rsidR="00FA7A85">
              <w:rPr>
                <w:noProof/>
                <w:webHidden/>
              </w:rPr>
              <w:fldChar w:fldCharType="begin"/>
            </w:r>
            <w:r w:rsidR="00FA7A85">
              <w:rPr>
                <w:noProof/>
                <w:webHidden/>
              </w:rPr>
              <w:instrText xml:space="preserve"> PAGEREF _Toc113275329 \h </w:instrText>
            </w:r>
            <w:r w:rsidR="00FA7A85">
              <w:rPr>
                <w:noProof/>
                <w:webHidden/>
              </w:rPr>
            </w:r>
            <w:r w:rsidR="00FA7A85">
              <w:rPr>
                <w:noProof/>
                <w:webHidden/>
              </w:rPr>
              <w:fldChar w:fldCharType="separate"/>
            </w:r>
            <w:r w:rsidR="004214AB">
              <w:rPr>
                <w:noProof/>
                <w:webHidden/>
              </w:rPr>
              <w:t>83</w:t>
            </w:r>
            <w:r w:rsidR="00FA7A85">
              <w:rPr>
                <w:noProof/>
                <w:webHidden/>
              </w:rPr>
              <w:fldChar w:fldCharType="end"/>
            </w:r>
          </w:hyperlink>
        </w:p>
        <w:p w14:paraId="401A0F00" w14:textId="109574D2" w:rsidR="00FA7A85" w:rsidRDefault="00BC5A7D">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3275330" w:history="1">
            <w:r w:rsidR="00FA7A85" w:rsidRPr="002314F7">
              <w:rPr>
                <w:rStyle w:val="-"/>
                <w:rFonts w:ascii="Tahoma" w:hAnsi="Tahoma" w:cs="Tahoma"/>
                <w:noProof/>
              </w:rPr>
              <w:t>6</w:t>
            </w:r>
            <w:r w:rsidR="00FA7A85">
              <w:rPr>
                <w:rFonts w:asciiTheme="minorHAnsi" w:eastAsiaTheme="minorEastAsia" w:hAnsiTheme="minorHAnsi" w:cstheme="minorBidi"/>
                <w:b w:val="0"/>
                <w:bCs w:val="0"/>
                <w:caps w:val="0"/>
                <w:noProof/>
                <w:sz w:val="22"/>
                <w:szCs w:val="22"/>
                <w:lang w:val="el-GR" w:eastAsia="el-GR"/>
              </w:rPr>
              <w:tab/>
            </w:r>
            <w:r w:rsidR="00FA7A85" w:rsidRPr="002314F7">
              <w:rPr>
                <w:rStyle w:val="-"/>
                <w:rFonts w:ascii="Tahoma" w:hAnsi="Tahoma" w:cs="Tahoma"/>
                <w:noProof/>
              </w:rPr>
              <w:t>ΕΚΤΕΛΕΣΤΙΚΕΣ ΣΥΜΒΑΣΕΙΣ</w:t>
            </w:r>
            <w:r w:rsidR="00FA7A85">
              <w:rPr>
                <w:noProof/>
                <w:webHidden/>
              </w:rPr>
              <w:tab/>
            </w:r>
            <w:r w:rsidR="00FA7A85">
              <w:rPr>
                <w:noProof/>
                <w:webHidden/>
              </w:rPr>
              <w:fldChar w:fldCharType="begin"/>
            </w:r>
            <w:r w:rsidR="00FA7A85">
              <w:rPr>
                <w:noProof/>
                <w:webHidden/>
              </w:rPr>
              <w:instrText xml:space="preserve"> PAGEREF _Toc113275330 \h </w:instrText>
            </w:r>
            <w:r w:rsidR="00FA7A85">
              <w:rPr>
                <w:noProof/>
                <w:webHidden/>
              </w:rPr>
            </w:r>
            <w:r w:rsidR="00FA7A85">
              <w:rPr>
                <w:noProof/>
                <w:webHidden/>
              </w:rPr>
              <w:fldChar w:fldCharType="separate"/>
            </w:r>
            <w:r w:rsidR="004214AB">
              <w:rPr>
                <w:noProof/>
                <w:webHidden/>
              </w:rPr>
              <w:t>84</w:t>
            </w:r>
            <w:r w:rsidR="00FA7A85">
              <w:rPr>
                <w:noProof/>
                <w:webHidden/>
              </w:rPr>
              <w:fldChar w:fldCharType="end"/>
            </w:r>
          </w:hyperlink>
        </w:p>
        <w:p w14:paraId="42BE4891" w14:textId="72880D5F"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31" w:history="1">
            <w:r w:rsidR="00FA7A85" w:rsidRPr="002314F7">
              <w:rPr>
                <w:rStyle w:val="-"/>
                <w:rFonts w:ascii="Tahoma" w:hAnsi="Tahoma" w:cs="Tahoma"/>
                <w:noProof/>
              </w:rPr>
              <w:t>6.1</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Όροι Ανάθεσης Εκτελεστικών Συμβάσεων</w:t>
            </w:r>
            <w:r w:rsidR="00FA7A85">
              <w:rPr>
                <w:noProof/>
                <w:webHidden/>
              </w:rPr>
              <w:tab/>
            </w:r>
            <w:r w:rsidR="00FA7A85">
              <w:rPr>
                <w:noProof/>
                <w:webHidden/>
              </w:rPr>
              <w:fldChar w:fldCharType="begin"/>
            </w:r>
            <w:r w:rsidR="00FA7A85">
              <w:rPr>
                <w:noProof/>
                <w:webHidden/>
              </w:rPr>
              <w:instrText xml:space="preserve"> PAGEREF _Toc113275331 \h </w:instrText>
            </w:r>
            <w:r w:rsidR="00FA7A85">
              <w:rPr>
                <w:noProof/>
                <w:webHidden/>
              </w:rPr>
            </w:r>
            <w:r w:rsidR="00FA7A85">
              <w:rPr>
                <w:noProof/>
                <w:webHidden/>
              </w:rPr>
              <w:fldChar w:fldCharType="separate"/>
            </w:r>
            <w:r w:rsidR="004214AB">
              <w:rPr>
                <w:noProof/>
                <w:webHidden/>
              </w:rPr>
              <w:t>84</w:t>
            </w:r>
            <w:r w:rsidR="00FA7A85">
              <w:rPr>
                <w:noProof/>
                <w:webHidden/>
              </w:rPr>
              <w:fldChar w:fldCharType="end"/>
            </w:r>
          </w:hyperlink>
        </w:p>
        <w:p w14:paraId="18F2CD27" w14:textId="0C556DCA"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32" w:history="1">
            <w:r w:rsidR="00FA7A85" w:rsidRPr="002314F7">
              <w:rPr>
                <w:rStyle w:val="-"/>
                <w:rFonts w:ascii="Tahoma" w:hAnsi="Tahoma" w:cs="Tahoma"/>
                <w:noProof/>
              </w:rPr>
              <w:t>6.2</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Δικαιολογητικά προσωρινού αναδόχου εκτελεστικής σύμβασης</w:t>
            </w:r>
            <w:r w:rsidR="00FA7A85">
              <w:rPr>
                <w:noProof/>
                <w:webHidden/>
              </w:rPr>
              <w:tab/>
            </w:r>
            <w:r w:rsidR="00FA7A85">
              <w:rPr>
                <w:noProof/>
                <w:webHidden/>
              </w:rPr>
              <w:fldChar w:fldCharType="begin"/>
            </w:r>
            <w:r w:rsidR="00FA7A85">
              <w:rPr>
                <w:noProof/>
                <w:webHidden/>
              </w:rPr>
              <w:instrText xml:space="preserve"> PAGEREF _Toc113275332 \h </w:instrText>
            </w:r>
            <w:r w:rsidR="00FA7A85">
              <w:rPr>
                <w:noProof/>
                <w:webHidden/>
              </w:rPr>
            </w:r>
            <w:r w:rsidR="00FA7A85">
              <w:rPr>
                <w:noProof/>
                <w:webHidden/>
              </w:rPr>
              <w:fldChar w:fldCharType="separate"/>
            </w:r>
            <w:r w:rsidR="004214AB">
              <w:rPr>
                <w:noProof/>
                <w:webHidden/>
              </w:rPr>
              <w:t>86</w:t>
            </w:r>
            <w:r w:rsidR="00FA7A85">
              <w:rPr>
                <w:noProof/>
                <w:webHidden/>
              </w:rPr>
              <w:fldChar w:fldCharType="end"/>
            </w:r>
          </w:hyperlink>
        </w:p>
        <w:p w14:paraId="35B508EA" w14:textId="6D3CA111"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33" w:history="1">
            <w:r w:rsidR="00FA7A85" w:rsidRPr="002314F7">
              <w:rPr>
                <w:rStyle w:val="-"/>
                <w:rFonts w:ascii="Tahoma" w:hAnsi="Tahoma" w:cs="Tahoma"/>
                <w:noProof/>
              </w:rPr>
              <w:t>6.3</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Αξιολόγηση δικαιολογητικών προσωρινού αναδόχου εκτελεστικής σύμβασης</w:t>
            </w:r>
            <w:r w:rsidR="00FA7A85">
              <w:rPr>
                <w:noProof/>
                <w:webHidden/>
              </w:rPr>
              <w:tab/>
            </w:r>
            <w:r w:rsidR="00FA7A85">
              <w:rPr>
                <w:noProof/>
                <w:webHidden/>
              </w:rPr>
              <w:fldChar w:fldCharType="begin"/>
            </w:r>
            <w:r w:rsidR="00FA7A85">
              <w:rPr>
                <w:noProof/>
                <w:webHidden/>
              </w:rPr>
              <w:instrText xml:space="preserve"> PAGEREF _Toc113275333 \h </w:instrText>
            </w:r>
            <w:r w:rsidR="00FA7A85">
              <w:rPr>
                <w:noProof/>
                <w:webHidden/>
              </w:rPr>
            </w:r>
            <w:r w:rsidR="00FA7A85">
              <w:rPr>
                <w:noProof/>
                <w:webHidden/>
              </w:rPr>
              <w:fldChar w:fldCharType="separate"/>
            </w:r>
            <w:r w:rsidR="004214AB">
              <w:rPr>
                <w:noProof/>
                <w:webHidden/>
              </w:rPr>
              <w:t>87</w:t>
            </w:r>
            <w:r w:rsidR="00FA7A85">
              <w:rPr>
                <w:noProof/>
                <w:webHidden/>
              </w:rPr>
              <w:fldChar w:fldCharType="end"/>
            </w:r>
          </w:hyperlink>
        </w:p>
        <w:p w14:paraId="7D23D83D" w14:textId="63379479"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34" w:history="1">
            <w:r w:rsidR="00FA7A85" w:rsidRPr="002314F7">
              <w:rPr>
                <w:rStyle w:val="-"/>
                <w:rFonts w:ascii="Tahoma" w:hAnsi="Tahoma" w:cs="Tahoma"/>
                <w:noProof/>
              </w:rPr>
              <w:t>6.4</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Κατακύρωση – σύναψη εκτελεστικής σύμβασης</w:t>
            </w:r>
            <w:r w:rsidR="00FA7A85">
              <w:rPr>
                <w:noProof/>
                <w:webHidden/>
              </w:rPr>
              <w:tab/>
            </w:r>
            <w:r w:rsidR="00FA7A85">
              <w:rPr>
                <w:noProof/>
                <w:webHidden/>
              </w:rPr>
              <w:fldChar w:fldCharType="begin"/>
            </w:r>
            <w:r w:rsidR="00FA7A85">
              <w:rPr>
                <w:noProof/>
                <w:webHidden/>
              </w:rPr>
              <w:instrText xml:space="preserve"> PAGEREF _Toc113275334 \h </w:instrText>
            </w:r>
            <w:r w:rsidR="00FA7A85">
              <w:rPr>
                <w:noProof/>
                <w:webHidden/>
              </w:rPr>
            </w:r>
            <w:r w:rsidR="00FA7A85">
              <w:rPr>
                <w:noProof/>
                <w:webHidden/>
              </w:rPr>
              <w:fldChar w:fldCharType="separate"/>
            </w:r>
            <w:r w:rsidR="004214AB">
              <w:rPr>
                <w:noProof/>
                <w:webHidden/>
              </w:rPr>
              <w:t>87</w:t>
            </w:r>
            <w:r w:rsidR="00FA7A85">
              <w:rPr>
                <w:noProof/>
                <w:webHidden/>
              </w:rPr>
              <w:fldChar w:fldCharType="end"/>
            </w:r>
          </w:hyperlink>
        </w:p>
        <w:p w14:paraId="632B9731" w14:textId="69FA6241" w:rsidR="00FA7A85" w:rsidRDefault="00BC5A7D">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3275335" w:history="1">
            <w:r w:rsidR="00FA7A85" w:rsidRPr="002314F7">
              <w:rPr>
                <w:rStyle w:val="-"/>
                <w:rFonts w:ascii="Tahoma" w:hAnsi="Tahoma" w:cs="Tahoma"/>
                <w:noProof/>
              </w:rPr>
              <w:t>6.5</w:t>
            </w:r>
            <w:r w:rsidR="00FA7A85">
              <w:rPr>
                <w:rFonts w:asciiTheme="minorHAnsi" w:eastAsiaTheme="minorEastAsia" w:hAnsiTheme="minorHAnsi" w:cstheme="minorBidi"/>
                <w:smallCaps w:val="0"/>
                <w:noProof/>
                <w:sz w:val="22"/>
                <w:szCs w:val="22"/>
                <w:lang w:val="el-GR" w:eastAsia="el-GR"/>
              </w:rPr>
              <w:tab/>
            </w:r>
            <w:r w:rsidR="00FA7A85" w:rsidRPr="002314F7">
              <w:rPr>
                <w:rStyle w:val="-"/>
                <w:rFonts w:ascii="Tahoma" w:hAnsi="Tahoma" w:cs="Tahoma"/>
                <w:noProof/>
              </w:rPr>
              <w:t>Εκτέλεση εκτελεστικής σύμβασης</w:t>
            </w:r>
            <w:r w:rsidR="00FA7A85">
              <w:rPr>
                <w:noProof/>
                <w:webHidden/>
              </w:rPr>
              <w:tab/>
            </w:r>
            <w:r w:rsidR="00FA7A85">
              <w:rPr>
                <w:noProof/>
                <w:webHidden/>
              </w:rPr>
              <w:fldChar w:fldCharType="begin"/>
            </w:r>
            <w:r w:rsidR="00FA7A85">
              <w:rPr>
                <w:noProof/>
                <w:webHidden/>
              </w:rPr>
              <w:instrText xml:space="preserve"> PAGEREF _Toc113275335 \h </w:instrText>
            </w:r>
            <w:r w:rsidR="00FA7A85">
              <w:rPr>
                <w:noProof/>
                <w:webHidden/>
              </w:rPr>
            </w:r>
            <w:r w:rsidR="00FA7A85">
              <w:rPr>
                <w:noProof/>
                <w:webHidden/>
              </w:rPr>
              <w:fldChar w:fldCharType="separate"/>
            </w:r>
            <w:r w:rsidR="004214AB">
              <w:rPr>
                <w:noProof/>
                <w:webHidden/>
              </w:rPr>
              <w:t>88</w:t>
            </w:r>
            <w:r w:rsidR="00FA7A85">
              <w:rPr>
                <w:noProof/>
                <w:webHidden/>
              </w:rPr>
              <w:fldChar w:fldCharType="end"/>
            </w:r>
          </w:hyperlink>
        </w:p>
        <w:p w14:paraId="1A541688" w14:textId="7BFE51AE" w:rsidR="00FA7A85" w:rsidRDefault="00BC5A7D">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3275336" w:history="1">
            <w:r w:rsidR="00FA7A85" w:rsidRPr="002314F7">
              <w:rPr>
                <w:rStyle w:val="-"/>
                <w:rFonts w:ascii="Tahoma" w:hAnsi="Tahoma" w:cs="Tahoma"/>
                <w:noProof/>
              </w:rPr>
              <w:t>7</w:t>
            </w:r>
            <w:r w:rsidR="00FA7A85">
              <w:rPr>
                <w:rFonts w:asciiTheme="minorHAnsi" w:eastAsiaTheme="minorEastAsia" w:hAnsiTheme="minorHAnsi" w:cstheme="minorBidi"/>
                <w:b w:val="0"/>
                <w:bCs w:val="0"/>
                <w:caps w:val="0"/>
                <w:noProof/>
                <w:sz w:val="22"/>
                <w:szCs w:val="22"/>
                <w:lang w:val="el-GR" w:eastAsia="el-GR"/>
              </w:rPr>
              <w:tab/>
            </w:r>
            <w:r w:rsidR="00FA7A85" w:rsidRPr="002314F7">
              <w:rPr>
                <w:rStyle w:val="-"/>
                <w:rFonts w:ascii="Tahoma" w:hAnsi="Tahoma" w:cs="Tahoma"/>
                <w:noProof/>
              </w:rPr>
              <w:t>ΠΑΡΑΡΤΗΜΑΤΑ</w:t>
            </w:r>
            <w:r w:rsidR="00FA7A85">
              <w:rPr>
                <w:noProof/>
                <w:webHidden/>
              </w:rPr>
              <w:tab/>
            </w:r>
            <w:r w:rsidR="00FA7A85">
              <w:rPr>
                <w:noProof/>
                <w:webHidden/>
              </w:rPr>
              <w:fldChar w:fldCharType="begin"/>
            </w:r>
            <w:r w:rsidR="00FA7A85">
              <w:rPr>
                <w:noProof/>
                <w:webHidden/>
              </w:rPr>
              <w:instrText xml:space="preserve"> PAGEREF _Toc113275336 \h </w:instrText>
            </w:r>
            <w:r w:rsidR="00FA7A85">
              <w:rPr>
                <w:noProof/>
                <w:webHidden/>
              </w:rPr>
            </w:r>
            <w:r w:rsidR="00FA7A85">
              <w:rPr>
                <w:noProof/>
                <w:webHidden/>
              </w:rPr>
              <w:fldChar w:fldCharType="separate"/>
            </w:r>
            <w:r w:rsidR="004214AB">
              <w:rPr>
                <w:noProof/>
                <w:webHidden/>
              </w:rPr>
              <w:t>89</w:t>
            </w:r>
            <w:r w:rsidR="00FA7A85">
              <w:rPr>
                <w:noProof/>
                <w:webHidden/>
              </w:rPr>
              <w:fldChar w:fldCharType="end"/>
            </w:r>
          </w:hyperlink>
        </w:p>
        <w:p w14:paraId="26F1302E" w14:textId="4D457ABD" w:rsidR="00FA7A85" w:rsidRDefault="00BC5A7D">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113275337" w:history="1">
            <w:r w:rsidR="00FA7A85" w:rsidRPr="002314F7">
              <w:rPr>
                <w:rStyle w:val="-"/>
                <w:rFonts w:ascii="Tahoma" w:hAnsi="Tahoma" w:cs="Tahoma"/>
                <w:noProof/>
              </w:rPr>
              <w:t>ΠΑΡΑΡΤΗΜΑ Ι – ΑΝΑΛΥΤΙΚΗ ΠΕΡΙΓΡΑΦΗ ΦΥΣΙΚΟΥ ΚΑΙ ΟΙΚΟΝΟΜΙΚΟΥ ΑΝΤΙΚΕΙΜΕΝΟΥ ΤΗΣ ΣΥΜΦΩΝΙΑΣ – ΠΛΑΙΣΙΟ</w:t>
            </w:r>
            <w:r w:rsidR="00FA7A85">
              <w:rPr>
                <w:noProof/>
                <w:webHidden/>
              </w:rPr>
              <w:tab/>
            </w:r>
            <w:r w:rsidR="00FA7A85">
              <w:rPr>
                <w:noProof/>
                <w:webHidden/>
              </w:rPr>
              <w:fldChar w:fldCharType="begin"/>
            </w:r>
            <w:r w:rsidR="00FA7A85">
              <w:rPr>
                <w:noProof/>
                <w:webHidden/>
              </w:rPr>
              <w:instrText xml:space="preserve"> PAGEREF _Toc113275337 \h </w:instrText>
            </w:r>
            <w:r w:rsidR="00FA7A85">
              <w:rPr>
                <w:noProof/>
                <w:webHidden/>
              </w:rPr>
            </w:r>
            <w:r w:rsidR="00FA7A85">
              <w:rPr>
                <w:noProof/>
                <w:webHidden/>
              </w:rPr>
              <w:fldChar w:fldCharType="separate"/>
            </w:r>
            <w:r w:rsidR="004214AB">
              <w:rPr>
                <w:noProof/>
                <w:webHidden/>
              </w:rPr>
              <w:t>89</w:t>
            </w:r>
            <w:r w:rsidR="00FA7A85">
              <w:rPr>
                <w:noProof/>
                <w:webHidden/>
              </w:rPr>
              <w:fldChar w:fldCharType="end"/>
            </w:r>
          </w:hyperlink>
        </w:p>
        <w:p w14:paraId="0DD22736" w14:textId="13B4553C" w:rsidR="00FA7A85" w:rsidRDefault="00BC5A7D">
          <w:pPr>
            <w:pStyle w:val="30"/>
            <w:tabs>
              <w:tab w:val="right" w:leader="dot" w:pos="9628"/>
            </w:tabs>
            <w:rPr>
              <w:rFonts w:asciiTheme="minorHAnsi" w:eastAsiaTheme="minorEastAsia" w:hAnsiTheme="minorHAnsi" w:cstheme="minorBidi"/>
              <w:i w:val="0"/>
              <w:iCs w:val="0"/>
              <w:noProof/>
              <w:sz w:val="22"/>
              <w:szCs w:val="22"/>
              <w:lang w:val="el-GR" w:eastAsia="el-GR"/>
            </w:rPr>
          </w:pPr>
          <w:hyperlink w:anchor="_Toc113275338" w:history="1">
            <w:r w:rsidR="00FA7A85" w:rsidRPr="002314F7">
              <w:rPr>
                <w:rStyle w:val="-"/>
                <w:rFonts w:ascii="Tahoma" w:hAnsi="Tahoma" w:cs="Tahoma"/>
                <w:noProof/>
                <w:lang w:val="el-GR"/>
              </w:rPr>
              <w:t>Α.1 Περιβάλλον της Συμφωνίας-Πλαίσιο</w:t>
            </w:r>
            <w:r w:rsidR="00FA7A85">
              <w:rPr>
                <w:noProof/>
                <w:webHidden/>
              </w:rPr>
              <w:tab/>
            </w:r>
            <w:r w:rsidR="00FA7A85">
              <w:rPr>
                <w:noProof/>
                <w:webHidden/>
              </w:rPr>
              <w:fldChar w:fldCharType="begin"/>
            </w:r>
            <w:r w:rsidR="00FA7A85">
              <w:rPr>
                <w:noProof/>
                <w:webHidden/>
              </w:rPr>
              <w:instrText xml:space="preserve"> PAGEREF _Toc113275338 \h </w:instrText>
            </w:r>
            <w:r w:rsidR="00FA7A85">
              <w:rPr>
                <w:noProof/>
                <w:webHidden/>
              </w:rPr>
            </w:r>
            <w:r w:rsidR="00FA7A85">
              <w:rPr>
                <w:noProof/>
                <w:webHidden/>
              </w:rPr>
              <w:fldChar w:fldCharType="separate"/>
            </w:r>
            <w:r w:rsidR="004214AB">
              <w:rPr>
                <w:noProof/>
                <w:webHidden/>
              </w:rPr>
              <w:t>89</w:t>
            </w:r>
            <w:r w:rsidR="00FA7A85">
              <w:rPr>
                <w:noProof/>
                <w:webHidden/>
              </w:rPr>
              <w:fldChar w:fldCharType="end"/>
            </w:r>
          </w:hyperlink>
        </w:p>
        <w:p w14:paraId="5236F591" w14:textId="301D9E89"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339" w:history="1">
            <w:r w:rsidR="00FA7A85" w:rsidRPr="002314F7">
              <w:rPr>
                <w:rStyle w:val="-"/>
                <w:rFonts w:ascii="Tahoma" w:hAnsi="Tahoma" w:cs="Tahoma"/>
                <w:noProof/>
              </w:rPr>
              <w:t>Α.1.1 Συνοπτική Περιγραφή των υπηρεσιών της Αναθέτουσας Αρχής</w:t>
            </w:r>
            <w:r w:rsidR="00FA7A85">
              <w:rPr>
                <w:noProof/>
                <w:webHidden/>
              </w:rPr>
              <w:tab/>
            </w:r>
            <w:r w:rsidR="00FA7A85">
              <w:rPr>
                <w:noProof/>
                <w:webHidden/>
              </w:rPr>
              <w:fldChar w:fldCharType="begin"/>
            </w:r>
            <w:r w:rsidR="00FA7A85">
              <w:rPr>
                <w:noProof/>
                <w:webHidden/>
              </w:rPr>
              <w:instrText xml:space="preserve"> PAGEREF _Toc113275339 \h </w:instrText>
            </w:r>
            <w:r w:rsidR="00FA7A85">
              <w:rPr>
                <w:noProof/>
                <w:webHidden/>
              </w:rPr>
            </w:r>
            <w:r w:rsidR="00FA7A85">
              <w:rPr>
                <w:noProof/>
                <w:webHidden/>
              </w:rPr>
              <w:fldChar w:fldCharType="separate"/>
            </w:r>
            <w:r w:rsidR="004214AB">
              <w:rPr>
                <w:noProof/>
                <w:webHidden/>
              </w:rPr>
              <w:t>89</w:t>
            </w:r>
            <w:r w:rsidR="00FA7A85">
              <w:rPr>
                <w:noProof/>
                <w:webHidden/>
              </w:rPr>
              <w:fldChar w:fldCharType="end"/>
            </w:r>
          </w:hyperlink>
        </w:p>
        <w:p w14:paraId="2177A94C" w14:textId="6EB19E73"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340" w:history="1">
            <w:r w:rsidR="00FA7A85" w:rsidRPr="002314F7">
              <w:rPr>
                <w:rStyle w:val="-"/>
                <w:rFonts w:ascii="Tahoma" w:hAnsi="Tahoma" w:cs="Tahoma"/>
                <w:noProof/>
              </w:rPr>
              <w:t>Α.1.2 Συνοπτική Περιγραφή του Υπουργείου Ψηφιακής Διακυβέρνησης</w:t>
            </w:r>
            <w:r w:rsidR="00FA7A85">
              <w:rPr>
                <w:noProof/>
                <w:webHidden/>
              </w:rPr>
              <w:tab/>
            </w:r>
            <w:r w:rsidR="00FA7A85">
              <w:rPr>
                <w:noProof/>
                <w:webHidden/>
              </w:rPr>
              <w:fldChar w:fldCharType="begin"/>
            </w:r>
            <w:r w:rsidR="00FA7A85">
              <w:rPr>
                <w:noProof/>
                <w:webHidden/>
              </w:rPr>
              <w:instrText xml:space="preserve"> PAGEREF _Toc113275340 \h </w:instrText>
            </w:r>
            <w:r w:rsidR="00FA7A85">
              <w:rPr>
                <w:noProof/>
                <w:webHidden/>
              </w:rPr>
            </w:r>
            <w:r w:rsidR="00FA7A85">
              <w:rPr>
                <w:noProof/>
                <w:webHidden/>
              </w:rPr>
              <w:fldChar w:fldCharType="separate"/>
            </w:r>
            <w:r w:rsidR="004214AB">
              <w:rPr>
                <w:noProof/>
                <w:webHidden/>
              </w:rPr>
              <w:t>89</w:t>
            </w:r>
            <w:r w:rsidR="00FA7A85">
              <w:rPr>
                <w:noProof/>
                <w:webHidden/>
              </w:rPr>
              <w:fldChar w:fldCharType="end"/>
            </w:r>
          </w:hyperlink>
        </w:p>
        <w:p w14:paraId="06A6987D" w14:textId="5C1F8D8E"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341" w:history="1">
            <w:r w:rsidR="00FA7A85" w:rsidRPr="002314F7">
              <w:rPr>
                <w:rStyle w:val="-"/>
                <w:rFonts w:ascii="Tahoma" w:hAnsi="Tahoma" w:cs="Tahoma"/>
                <w:noProof/>
                <w:lang w:val="en-US"/>
              </w:rPr>
              <w:t>A</w:t>
            </w:r>
            <w:r w:rsidR="00FA7A85" w:rsidRPr="002314F7">
              <w:rPr>
                <w:rStyle w:val="-"/>
                <w:rFonts w:ascii="Tahoma" w:hAnsi="Tahoma" w:cs="Tahoma"/>
                <w:noProof/>
              </w:rPr>
              <w:t>.1.3 Περιγραφή του γενικού πλαισίου της Συμφωνίας-Πλαίσιο</w:t>
            </w:r>
            <w:r w:rsidR="00FA7A85">
              <w:rPr>
                <w:noProof/>
                <w:webHidden/>
              </w:rPr>
              <w:tab/>
            </w:r>
            <w:r w:rsidR="00FA7A85">
              <w:rPr>
                <w:noProof/>
                <w:webHidden/>
              </w:rPr>
              <w:fldChar w:fldCharType="begin"/>
            </w:r>
            <w:r w:rsidR="00FA7A85">
              <w:rPr>
                <w:noProof/>
                <w:webHidden/>
              </w:rPr>
              <w:instrText xml:space="preserve"> PAGEREF _Toc113275341 \h </w:instrText>
            </w:r>
            <w:r w:rsidR="00FA7A85">
              <w:rPr>
                <w:noProof/>
                <w:webHidden/>
              </w:rPr>
            </w:r>
            <w:r w:rsidR="00FA7A85">
              <w:rPr>
                <w:noProof/>
                <w:webHidden/>
              </w:rPr>
              <w:fldChar w:fldCharType="separate"/>
            </w:r>
            <w:r w:rsidR="004214AB">
              <w:rPr>
                <w:noProof/>
                <w:webHidden/>
              </w:rPr>
              <w:t>90</w:t>
            </w:r>
            <w:r w:rsidR="00FA7A85">
              <w:rPr>
                <w:noProof/>
                <w:webHidden/>
              </w:rPr>
              <w:fldChar w:fldCharType="end"/>
            </w:r>
          </w:hyperlink>
        </w:p>
        <w:p w14:paraId="403498A6" w14:textId="5ADA72AC" w:rsidR="00FA7A85" w:rsidRDefault="00BC5A7D">
          <w:pPr>
            <w:pStyle w:val="30"/>
            <w:tabs>
              <w:tab w:val="right" w:leader="dot" w:pos="9628"/>
            </w:tabs>
            <w:rPr>
              <w:rFonts w:asciiTheme="minorHAnsi" w:eastAsiaTheme="minorEastAsia" w:hAnsiTheme="minorHAnsi" w:cstheme="minorBidi"/>
              <w:i w:val="0"/>
              <w:iCs w:val="0"/>
              <w:noProof/>
              <w:sz w:val="22"/>
              <w:szCs w:val="22"/>
              <w:lang w:val="el-GR" w:eastAsia="el-GR"/>
            </w:rPr>
          </w:pPr>
          <w:hyperlink w:anchor="_Toc113275342" w:history="1">
            <w:r w:rsidR="00FA7A85" w:rsidRPr="002314F7">
              <w:rPr>
                <w:rStyle w:val="-"/>
                <w:rFonts w:ascii="Tahoma" w:hAnsi="Tahoma" w:cs="Tahoma"/>
                <w:noProof/>
                <w:lang w:val="el-GR"/>
              </w:rPr>
              <w:t>Α.2 Σκοπός της Συμφωνίας-Πλαίσιο</w:t>
            </w:r>
            <w:r w:rsidR="00FA7A85">
              <w:rPr>
                <w:noProof/>
                <w:webHidden/>
              </w:rPr>
              <w:tab/>
            </w:r>
            <w:r w:rsidR="00FA7A85">
              <w:rPr>
                <w:noProof/>
                <w:webHidden/>
              </w:rPr>
              <w:fldChar w:fldCharType="begin"/>
            </w:r>
            <w:r w:rsidR="00FA7A85">
              <w:rPr>
                <w:noProof/>
                <w:webHidden/>
              </w:rPr>
              <w:instrText xml:space="preserve"> PAGEREF _Toc113275342 \h </w:instrText>
            </w:r>
            <w:r w:rsidR="00FA7A85">
              <w:rPr>
                <w:noProof/>
                <w:webHidden/>
              </w:rPr>
            </w:r>
            <w:r w:rsidR="00FA7A85">
              <w:rPr>
                <w:noProof/>
                <w:webHidden/>
              </w:rPr>
              <w:fldChar w:fldCharType="separate"/>
            </w:r>
            <w:r w:rsidR="004214AB">
              <w:rPr>
                <w:noProof/>
                <w:webHidden/>
              </w:rPr>
              <w:t>95</w:t>
            </w:r>
            <w:r w:rsidR="00FA7A85">
              <w:rPr>
                <w:noProof/>
                <w:webHidden/>
              </w:rPr>
              <w:fldChar w:fldCharType="end"/>
            </w:r>
          </w:hyperlink>
        </w:p>
        <w:p w14:paraId="3CD0FCB6" w14:textId="607D2212" w:rsidR="00FA7A85" w:rsidRDefault="00BC5A7D">
          <w:pPr>
            <w:pStyle w:val="30"/>
            <w:tabs>
              <w:tab w:val="right" w:leader="dot" w:pos="9628"/>
            </w:tabs>
            <w:rPr>
              <w:rFonts w:asciiTheme="minorHAnsi" w:eastAsiaTheme="minorEastAsia" w:hAnsiTheme="minorHAnsi" w:cstheme="minorBidi"/>
              <w:i w:val="0"/>
              <w:iCs w:val="0"/>
              <w:noProof/>
              <w:sz w:val="22"/>
              <w:szCs w:val="22"/>
              <w:lang w:val="el-GR" w:eastAsia="el-GR"/>
            </w:rPr>
          </w:pPr>
          <w:hyperlink w:anchor="_Toc113275343" w:history="1">
            <w:r w:rsidR="00FA7A85" w:rsidRPr="002314F7">
              <w:rPr>
                <w:rStyle w:val="-"/>
                <w:rFonts w:ascii="Tahoma" w:hAnsi="Tahoma" w:cs="Tahoma"/>
                <w:noProof/>
                <w:lang w:val="el-GR"/>
              </w:rPr>
              <w:t>Α.3 Αντικείμενο της Συμφωνίας Πλαίσιο</w:t>
            </w:r>
            <w:r w:rsidR="00FA7A85">
              <w:rPr>
                <w:noProof/>
                <w:webHidden/>
              </w:rPr>
              <w:tab/>
            </w:r>
            <w:r w:rsidR="00FA7A85">
              <w:rPr>
                <w:noProof/>
                <w:webHidden/>
              </w:rPr>
              <w:fldChar w:fldCharType="begin"/>
            </w:r>
            <w:r w:rsidR="00FA7A85">
              <w:rPr>
                <w:noProof/>
                <w:webHidden/>
              </w:rPr>
              <w:instrText xml:space="preserve"> PAGEREF _Toc113275343 \h </w:instrText>
            </w:r>
            <w:r w:rsidR="00FA7A85">
              <w:rPr>
                <w:noProof/>
                <w:webHidden/>
              </w:rPr>
            </w:r>
            <w:r w:rsidR="00FA7A85">
              <w:rPr>
                <w:noProof/>
                <w:webHidden/>
              </w:rPr>
              <w:fldChar w:fldCharType="separate"/>
            </w:r>
            <w:r w:rsidR="004214AB">
              <w:rPr>
                <w:noProof/>
                <w:webHidden/>
              </w:rPr>
              <w:t>96</w:t>
            </w:r>
            <w:r w:rsidR="00FA7A85">
              <w:rPr>
                <w:noProof/>
                <w:webHidden/>
              </w:rPr>
              <w:fldChar w:fldCharType="end"/>
            </w:r>
          </w:hyperlink>
        </w:p>
        <w:p w14:paraId="387B94E1" w14:textId="409B0C25"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344" w:history="1">
            <w:r w:rsidR="00FA7A85" w:rsidRPr="002314F7">
              <w:rPr>
                <w:rStyle w:val="-"/>
                <w:rFonts w:ascii="Tahoma" w:hAnsi="Tahoma" w:cs="Tahoma"/>
                <w:noProof/>
              </w:rPr>
              <w:t>Α.3.1 Απαιτήσεις και Τεχνικές Προδιαγραφές</w:t>
            </w:r>
            <w:r w:rsidR="00FA7A85">
              <w:rPr>
                <w:noProof/>
                <w:webHidden/>
              </w:rPr>
              <w:tab/>
            </w:r>
            <w:r w:rsidR="00FA7A85">
              <w:rPr>
                <w:noProof/>
                <w:webHidden/>
              </w:rPr>
              <w:fldChar w:fldCharType="begin"/>
            </w:r>
            <w:r w:rsidR="00FA7A85">
              <w:rPr>
                <w:noProof/>
                <w:webHidden/>
              </w:rPr>
              <w:instrText xml:space="preserve"> PAGEREF _Toc113275344 \h </w:instrText>
            </w:r>
            <w:r w:rsidR="00FA7A85">
              <w:rPr>
                <w:noProof/>
                <w:webHidden/>
              </w:rPr>
            </w:r>
            <w:r w:rsidR="00FA7A85">
              <w:rPr>
                <w:noProof/>
                <w:webHidden/>
              </w:rPr>
              <w:fldChar w:fldCharType="separate"/>
            </w:r>
            <w:r w:rsidR="004214AB">
              <w:rPr>
                <w:noProof/>
                <w:webHidden/>
              </w:rPr>
              <w:t>96</w:t>
            </w:r>
            <w:r w:rsidR="00FA7A85">
              <w:rPr>
                <w:noProof/>
                <w:webHidden/>
              </w:rPr>
              <w:fldChar w:fldCharType="end"/>
            </w:r>
          </w:hyperlink>
        </w:p>
        <w:p w14:paraId="780B4F81" w14:textId="4F7CAE6D"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345" w:history="1">
            <w:r w:rsidR="00FA7A85" w:rsidRPr="002314F7">
              <w:rPr>
                <w:rStyle w:val="-"/>
                <w:rFonts w:ascii="Tahoma" w:hAnsi="Tahoma" w:cs="Tahoma"/>
                <w:noProof/>
              </w:rPr>
              <w:t>Α.3.2 Απαιτήσεις Ομάδων Έργου</w:t>
            </w:r>
            <w:r w:rsidR="00FA7A85">
              <w:rPr>
                <w:noProof/>
                <w:webHidden/>
              </w:rPr>
              <w:tab/>
            </w:r>
            <w:r w:rsidR="00FA7A85">
              <w:rPr>
                <w:noProof/>
                <w:webHidden/>
              </w:rPr>
              <w:fldChar w:fldCharType="begin"/>
            </w:r>
            <w:r w:rsidR="00FA7A85">
              <w:rPr>
                <w:noProof/>
                <w:webHidden/>
              </w:rPr>
              <w:instrText xml:space="preserve"> PAGEREF _Toc113275345 \h </w:instrText>
            </w:r>
            <w:r w:rsidR="00FA7A85">
              <w:rPr>
                <w:noProof/>
                <w:webHidden/>
              </w:rPr>
            </w:r>
            <w:r w:rsidR="00FA7A85">
              <w:rPr>
                <w:noProof/>
                <w:webHidden/>
              </w:rPr>
              <w:fldChar w:fldCharType="separate"/>
            </w:r>
            <w:r w:rsidR="004214AB">
              <w:rPr>
                <w:noProof/>
                <w:webHidden/>
              </w:rPr>
              <w:t>102</w:t>
            </w:r>
            <w:r w:rsidR="00FA7A85">
              <w:rPr>
                <w:noProof/>
                <w:webHidden/>
              </w:rPr>
              <w:fldChar w:fldCharType="end"/>
            </w:r>
          </w:hyperlink>
        </w:p>
        <w:p w14:paraId="64F60AE9" w14:textId="10A1F026"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346" w:history="1">
            <w:r w:rsidR="00FA7A85" w:rsidRPr="002314F7">
              <w:rPr>
                <w:rStyle w:val="-"/>
                <w:rFonts w:ascii="Tahoma" w:hAnsi="Tahoma" w:cs="Tahoma"/>
                <w:noProof/>
              </w:rPr>
              <w:t>Α.3.3 Μεθοδολογία Υλοποίησης</w:t>
            </w:r>
            <w:r w:rsidR="00FA7A85">
              <w:rPr>
                <w:noProof/>
                <w:webHidden/>
              </w:rPr>
              <w:tab/>
            </w:r>
            <w:r w:rsidR="00FA7A85">
              <w:rPr>
                <w:noProof/>
                <w:webHidden/>
              </w:rPr>
              <w:fldChar w:fldCharType="begin"/>
            </w:r>
            <w:r w:rsidR="00FA7A85">
              <w:rPr>
                <w:noProof/>
                <w:webHidden/>
              </w:rPr>
              <w:instrText xml:space="preserve"> PAGEREF _Toc113275346 \h </w:instrText>
            </w:r>
            <w:r w:rsidR="00FA7A85">
              <w:rPr>
                <w:noProof/>
                <w:webHidden/>
              </w:rPr>
            </w:r>
            <w:r w:rsidR="00FA7A85">
              <w:rPr>
                <w:noProof/>
                <w:webHidden/>
              </w:rPr>
              <w:fldChar w:fldCharType="separate"/>
            </w:r>
            <w:r w:rsidR="004214AB">
              <w:rPr>
                <w:noProof/>
                <w:webHidden/>
              </w:rPr>
              <w:t>103</w:t>
            </w:r>
            <w:r w:rsidR="00FA7A85">
              <w:rPr>
                <w:noProof/>
                <w:webHidden/>
              </w:rPr>
              <w:fldChar w:fldCharType="end"/>
            </w:r>
          </w:hyperlink>
        </w:p>
        <w:p w14:paraId="4E0D8102" w14:textId="58E5FF28" w:rsidR="00FA7A85" w:rsidRDefault="00BC5A7D">
          <w:pPr>
            <w:pStyle w:val="40"/>
            <w:tabs>
              <w:tab w:val="right" w:leader="dot" w:pos="9628"/>
            </w:tabs>
            <w:rPr>
              <w:rFonts w:asciiTheme="minorHAnsi" w:eastAsiaTheme="minorEastAsia" w:hAnsiTheme="minorHAnsi" w:cstheme="minorBidi"/>
              <w:noProof/>
              <w:sz w:val="22"/>
              <w:szCs w:val="22"/>
              <w:lang w:val="el-GR" w:eastAsia="el-GR"/>
            </w:rPr>
          </w:pPr>
          <w:hyperlink w:anchor="_Toc113275347" w:history="1">
            <w:r w:rsidR="00FA7A85" w:rsidRPr="002314F7">
              <w:rPr>
                <w:rStyle w:val="-"/>
                <w:rFonts w:ascii="Tahoma" w:hAnsi="Tahoma" w:cs="Tahoma"/>
                <w:noProof/>
              </w:rPr>
              <w:t>Α.3.4 Μεθοδολογία Διοίκησης και Διασφάλισης Ποιότητας</w:t>
            </w:r>
            <w:r w:rsidR="00FA7A85">
              <w:rPr>
                <w:noProof/>
                <w:webHidden/>
              </w:rPr>
              <w:tab/>
            </w:r>
            <w:r w:rsidR="00FA7A85">
              <w:rPr>
                <w:noProof/>
                <w:webHidden/>
              </w:rPr>
              <w:fldChar w:fldCharType="begin"/>
            </w:r>
            <w:r w:rsidR="00FA7A85">
              <w:rPr>
                <w:noProof/>
                <w:webHidden/>
              </w:rPr>
              <w:instrText xml:space="preserve"> PAGEREF _Toc113275347 \h </w:instrText>
            </w:r>
            <w:r w:rsidR="00FA7A85">
              <w:rPr>
                <w:noProof/>
                <w:webHidden/>
              </w:rPr>
            </w:r>
            <w:r w:rsidR="00FA7A85">
              <w:rPr>
                <w:noProof/>
                <w:webHidden/>
              </w:rPr>
              <w:fldChar w:fldCharType="separate"/>
            </w:r>
            <w:r w:rsidR="004214AB">
              <w:rPr>
                <w:noProof/>
                <w:webHidden/>
              </w:rPr>
              <w:t>103</w:t>
            </w:r>
            <w:r w:rsidR="00FA7A85">
              <w:rPr>
                <w:noProof/>
                <w:webHidden/>
              </w:rPr>
              <w:fldChar w:fldCharType="end"/>
            </w:r>
          </w:hyperlink>
        </w:p>
        <w:p w14:paraId="771B06EF" w14:textId="1768C25C" w:rsidR="00FA7A85" w:rsidRDefault="00BC5A7D">
          <w:pPr>
            <w:pStyle w:val="30"/>
            <w:tabs>
              <w:tab w:val="right" w:leader="dot" w:pos="9628"/>
            </w:tabs>
            <w:rPr>
              <w:rFonts w:asciiTheme="minorHAnsi" w:eastAsiaTheme="minorEastAsia" w:hAnsiTheme="minorHAnsi" w:cstheme="minorBidi"/>
              <w:i w:val="0"/>
              <w:iCs w:val="0"/>
              <w:noProof/>
              <w:sz w:val="22"/>
              <w:szCs w:val="22"/>
              <w:lang w:val="el-GR" w:eastAsia="el-GR"/>
            </w:rPr>
          </w:pPr>
          <w:hyperlink w:anchor="_Toc113275348" w:history="1">
            <w:r w:rsidR="00FA7A85" w:rsidRPr="002314F7">
              <w:rPr>
                <w:rStyle w:val="-"/>
                <w:rFonts w:ascii="Tahoma" w:hAnsi="Tahoma" w:cs="Tahoma"/>
                <w:noProof/>
                <w:lang w:val="el-GR"/>
              </w:rPr>
              <w:t>Α.4 Τόπος Παροχής των Υπηρεσιών</w:t>
            </w:r>
            <w:r w:rsidR="00FA7A85">
              <w:rPr>
                <w:noProof/>
                <w:webHidden/>
              </w:rPr>
              <w:tab/>
            </w:r>
            <w:r w:rsidR="00FA7A85">
              <w:rPr>
                <w:noProof/>
                <w:webHidden/>
              </w:rPr>
              <w:fldChar w:fldCharType="begin"/>
            </w:r>
            <w:r w:rsidR="00FA7A85">
              <w:rPr>
                <w:noProof/>
                <w:webHidden/>
              </w:rPr>
              <w:instrText xml:space="preserve"> PAGEREF _Toc113275348 \h </w:instrText>
            </w:r>
            <w:r w:rsidR="00FA7A85">
              <w:rPr>
                <w:noProof/>
                <w:webHidden/>
              </w:rPr>
            </w:r>
            <w:r w:rsidR="00FA7A85">
              <w:rPr>
                <w:noProof/>
                <w:webHidden/>
              </w:rPr>
              <w:fldChar w:fldCharType="separate"/>
            </w:r>
            <w:r w:rsidR="004214AB">
              <w:rPr>
                <w:noProof/>
                <w:webHidden/>
              </w:rPr>
              <w:t>103</w:t>
            </w:r>
            <w:r w:rsidR="00FA7A85">
              <w:rPr>
                <w:noProof/>
                <w:webHidden/>
              </w:rPr>
              <w:fldChar w:fldCharType="end"/>
            </w:r>
          </w:hyperlink>
        </w:p>
        <w:p w14:paraId="62E5FD87" w14:textId="5A545458" w:rsidR="00FA7A85" w:rsidRDefault="00BC5A7D">
          <w:pPr>
            <w:pStyle w:val="30"/>
            <w:tabs>
              <w:tab w:val="right" w:leader="dot" w:pos="9628"/>
            </w:tabs>
            <w:rPr>
              <w:rFonts w:asciiTheme="minorHAnsi" w:eastAsiaTheme="minorEastAsia" w:hAnsiTheme="minorHAnsi" w:cstheme="minorBidi"/>
              <w:i w:val="0"/>
              <w:iCs w:val="0"/>
              <w:noProof/>
              <w:sz w:val="22"/>
              <w:szCs w:val="22"/>
              <w:lang w:val="el-GR" w:eastAsia="el-GR"/>
            </w:rPr>
          </w:pPr>
          <w:hyperlink w:anchor="_Toc113275349" w:history="1">
            <w:r w:rsidR="00FA7A85" w:rsidRPr="002314F7">
              <w:rPr>
                <w:rStyle w:val="-"/>
                <w:rFonts w:ascii="Tahoma" w:hAnsi="Tahoma" w:cs="Tahoma"/>
                <w:noProof/>
                <w:lang w:val="el-GR"/>
              </w:rPr>
              <w:t>Α.5  Οικονομικό Αντικείμενο της Συμφωνίας Πλαίσιο</w:t>
            </w:r>
            <w:r w:rsidR="00FA7A85">
              <w:rPr>
                <w:noProof/>
                <w:webHidden/>
              </w:rPr>
              <w:tab/>
            </w:r>
            <w:r w:rsidR="00FA7A85">
              <w:rPr>
                <w:noProof/>
                <w:webHidden/>
              </w:rPr>
              <w:fldChar w:fldCharType="begin"/>
            </w:r>
            <w:r w:rsidR="00FA7A85">
              <w:rPr>
                <w:noProof/>
                <w:webHidden/>
              </w:rPr>
              <w:instrText xml:space="preserve"> PAGEREF _Toc113275349 \h </w:instrText>
            </w:r>
            <w:r w:rsidR="00FA7A85">
              <w:rPr>
                <w:noProof/>
                <w:webHidden/>
              </w:rPr>
            </w:r>
            <w:r w:rsidR="00FA7A85">
              <w:rPr>
                <w:noProof/>
                <w:webHidden/>
              </w:rPr>
              <w:fldChar w:fldCharType="separate"/>
            </w:r>
            <w:r w:rsidR="004214AB">
              <w:rPr>
                <w:noProof/>
                <w:webHidden/>
              </w:rPr>
              <w:t>104</w:t>
            </w:r>
            <w:r w:rsidR="00FA7A85">
              <w:rPr>
                <w:noProof/>
                <w:webHidden/>
              </w:rPr>
              <w:fldChar w:fldCharType="end"/>
            </w:r>
          </w:hyperlink>
        </w:p>
        <w:p w14:paraId="2C3C03E1" w14:textId="2CF17BB3" w:rsidR="00FA7A85" w:rsidRDefault="00BC5A7D">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113275350" w:history="1">
            <w:r w:rsidR="00FA7A85" w:rsidRPr="002314F7">
              <w:rPr>
                <w:rStyle w:val="-"/>
                <w:rFonts w:ascii="Tahoma" w:hAnsi="Tahoma" w:cs="Tahoma"/>
                <w:noProof/>
              </w:rPr>
              <w:t>ΠΑΡΑΡΤΗΜΑ Ι</w:t>
            </w:r>
            <w:r w:rsidR="00FA7A85" w:rsidRPr="002314F7">
              <w:rPr>
                <w:rStyle w:val="-"/>
                <w:rFonts w:ascii="Tahoma" w:hAnsi="Tahoma" w:cs="Tahoma"/>
                <w:noProof/>
                <w:lang w:val="en-US"/>
              </w:rPr>
              <w:t>I</w:t>
            </w:r>
            <w:r w:rsidR="00FA7A85" w:rsidRPr="002314F7">
              <w:rPr>
                <w:rStyle w:val="-"/>
                <w:rFonts w:ascii="Tahoma" w:hAnsi="Tahoma" w:cs="Tahoma"/>
                <w:noProof/>
              </w:rPr>
              <w:t xml:space="preserve"> – ΕΥΡΩΠΑΪΚΟ ΕΝΙΑΙΟ ΕΓΓΡΑΦΟ ΣΥΜΒΑΣΗΣ (ΕΕΕΣ)</w:t>
            </w:r>
            <w:r w:rsidR="00FA7A85">
              <w:rPr>
                <w:noProof/>
                <w:webHidden/>
              </w:rPr>
              <w:tab/>
            </w:r>
            <w:r w:rsidR="00FA7A85">
              <w:rPr>
                <w:noProof/>
                <w:webHidden/>
              </w:rPr>
              <w:fldChar w:fldCharType="begin"/>
            </w:r>
            <w:r w:rsidR="00FA7A85">
              <w:rPr>
                <w:noProof/>
                <w:webHidden/>
              </w:rPr>
              <w:instrText xml:space="preserve"> PAGEREF _Toc113275350 \h </w:instrText>
            </w:r>
            <w:r w:rsidR="00FA7A85">
              <w:rPr>
                <w:noProof/>
                <w:webHidden/>
              </w:rPr>
            </w:r>
            <w:r w:rsidR="00FA7A85">
              <w:rPr>
                <w:noProof/>
                <w:webHidden/>
              </w:rPr>
              <w:fldChar w:fldCharType="separate"/>
            </w:r>
            <w:r w:rsidR="004214AB">
              <w:rPr>
                <w:noProof/>
                <w:webHidden/>
              </w:rPr>
              <w:t>105</w:t>
            </w:r>
            <w:r w:rsidR="00FA7A85">
              <w:rPr>
                <w:noProof/>
                <w:webHidden/>
              </w:rPr>
              <w:fldChar w:fldCharType="end"/>
            </w:r>
          </w:hyperlink>
        </w:p>
        <w:p w14:paraId="156D8E6E" w14:textId="2E215804" w:rsidR="00FA7A85" w:rsidRDefault="00BC5A7D">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113275351" w:history="1">
            <w:r w:rsidR="00FA7A85" w:rsidRPr="002314F7">
              <w:rPr>
                <w:rStyle w:val="-"/>
                <w:rFonts w:ascii="Tahoma" w:hAnsi="Tahoma" w:cs="Tahoma"/>
                <w:noProof/>
              </w:rPr>
              <w:t>ΠΑΡΑΡΤΗΜΑ IΙΙ – ΥΠΟΔΕΙΓΜΑ ΤΕΧΝΙΚΗΣ ΠΡΟΣΦΟΡΑΣ</w:t>
            </w:r>
            <w:r w:rsidR="00FA7A85">
              <w:rPr>
                <w:noProof/>
                <w:webHidden/>
              </w:rPr>
              <w:tab/>
            </w:r>
            <w:r w:rsidR="00FA7A85">
              <w:rPr>
                <w:noProof/>
                <w:webHidden/>
              </w:rPr>
              <w:fldChar w:fldCharType="begin"/>
            </w:r>
            <w:r w:rsidR="00FA7A85">
              <w:rPr>
                <w:noProof/>
                <w:webHidden/>
              </w:rPr>
              <w:instrText xml:space="preserve"> PAGEREF _Toc113275351 \h </w:instrText>
            </w:r>
            <w:r w:rsidR="00FA7A85">
              <w:rPr>
                <w:noProof/>
                <w:webHidden/>
              </w:rPr>
            </w:r>
            <w:r w:rsidR="00FA7A85">
              <w:rPr>
                <w:noProof/>
                <w:webHidden/>
              </w:rPr>
              <w:fldChar w:fldCharType="separate"/>
            </w:r>
            <w:r w:rsidR="004214AB">
              <w:rPr>
                <w:noProof/>
                <w:webHidden/>
              </w:rPr>
              <w:t>106</w:t>
            </w:r>
            <w:r w:rsidR="00FA7A85">
              <w:rPr>
                <w:noProof/>
                <w:webHidden/>
              </w:rPr>
              <w:fldChar w:fldCharType="end"/>
            </w:r>
          </w:hyperlink>
        </w:p>
        <w:p w14:paraId="26FDD493" w14:textId="6CC2A773" w:rsidR="00FA7A85" w:rsidRDefault="00BC5A7D">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113275352" w:history="1">
            <w:r w:rsidR="00FA7A85" w:rsidRPr="002314F7">
              <w:rPr>
                <w:rStyle w:val="-"/>
                <w:rFonts w:ascii="Tahoma" w:hAnsi="Tahoma" w:cs="Tahoma"/>
                <w:noProof/>
              </w:rPr>
              <w:t>ΠΑΡΑΡΤΗΜΑ Ι</w:t>
            </w:r>
            <w:r w:rsidR="00FA7A85" w:rsidRPr="002314F7">
              <w:rPr>
                <w:rStyle w:val="-"/>
                <w:rFonts w:ascii="Tahoma" w:hAnsi="Tahoma" w:cs="Tahoma"/>
                <w:noProof/>
                <w:lang w:val="en-US"/>
              </w:rPr>
              <w:t>V</w:t>
            </w:r>
            <w:r w:rsidR="00FA7A85" w:rsidRPr="002314F7">
              <w:rPr>
                <w:rStyle w:val="-"/>
                <w:rFonts w:ascii="Tahoma" w:hAnsi="Tahoma" w:cs="Tahoma"/>
                <w:noProof/>
              </w:rPr>
              <w:t xml:space="preserve"> – ΥΠΟΔΕΙΓΜΑ ΟΙΚΟΝΟΜΙΚΗΣ ΠΡΟΣΦΟΡΑΣ</w:t>
            </w:r>
            <w:r w:rsidR="00FA7A85">
              <w:rPr>
                <w:noProof/>
                <w:webHidden/>
              </w:rPr>
              <w:tab/>
            </w:r>
            <w:r w:rsidR="00FA7A85">
              <w:rPr>
                <w:noProof/>
                <w:webHidden/>
              </w:rPr>
              <w:fldChar w:fldCharType="begin"/>
            </w:r>
            <w:r w:rsidR="00FA7A85">
              <w:rPr>
                <w:noProof/>
                <w:webHidden/>
              </w:rPr>
              <w:instrText xml:space="preserve"> PAGEREF _Toc113275352 \h </w:instrText>
            </w:r>
            <w:r w:rsidR="00FA7A85">
              <w:rPr>
                <w:noProof/>
                <w:webHidden/>
              </w:rPr>
            </w:r>
            <w:r w:rsidR="00FA7A85">
              <w:rPr>
                <w:noProof/>
                <w:webHidden/>
              </w:rPr>
              <w:fldChar w:fldCharType="separate"/>
            </w:r>
            <w:r w:rsidR="004214AB">
              <w:rPr>
                <w:noProof/>
                <w:webHidden/>
              </w:rPr>
              <w:t>107</w:t>
            </w:r>
            <w:r w:rsidR="00FA7A85">
              <w:rPr>
                <w:noProof/>
                <w:webHidden/>
              </w:rPr>
              <w:fldChar w:fldCharType="end"/>
            </w:r>
          </w:hyperlink>
        </w:p>
        <w:p w14:paraId="72D0D13C" w14:textId="22DC9648" w:rsidR="00FA7A85" w:rsidRDefault="00BC5A7D">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113275353" w:history="1">
            <w:r w:rsidR="00FA7A85" w:rsidRPr="002314F7">
              <w:rPr>
                <w:rStyle w:val="-"/>
                <w:rFonts w:ascii="Tahoma" w:hAnsi="Tahoma" w:cs="Tahoma"/>
                <w:noProof/>
              </w:rPr>
              <w:t xml:space="preserve">ΠΑΡΑΡΤΗΜΑ </w:t>
            </w:r>
            <w:r w:rsidR="00FA7A85" w:rsidRPr="002314F7">
              <w:rPr>
                <w:rStyle w:val="-"/>
                <w:rFonts w:ascii="Tahoma" w:hAnsi="Tahoma" w:cs="Tahoma"/>
                <w:noProof/>
                <w:lang w:val="en-US"/>
              </w:rPr>
              <w:t>V</w:t>
            </w:r>
            <w:r w:rsidR="00FA7A85" w:rsidRPr="002314F7">
              <w:rPr>
                <w:rStyle w:val="-"/>
                <w:rFonts w:ascii="Tahoma" w:hAnsi="Tahoma" w:cs="Tahoma"/>
                <w:noProof/>
              </w:rPr>
              <w:t xml:space="preserve"> – ΥΠΟΔΕΙΓΜΑΤΑ ΕΓΓΥΗΤΙΚΩΝ ΕΠΙΣΤΟΛΩΝ</w:t>
            </w:r>
            <w:r w:rsidR="00FA7A85">
              <w:rPr>
                <w:noProof/>
                <w:webHidden/>
              </w:rPr>
              <w:tab/>
            </w:r>
            <w:r w:rsidR="00FA7A85">
              <w:rPr>
                <w:noProof/>
                <w:webHidden/>
              </w:rPr>
              <w:fldChar w:fldCharType="begin"/>
            </w:r>
            <w:r w:rsidR="00FA7A85">
              <w:rPr>
                <w:noProof/>
                <w:webHidden/>
              </w:rPr>
              <w:instrText xml:space="preserve"> PAGEREF _Toc113275353 \h </w:instrText>
            </w:r>
            <w:r w:rsidR="00FA7A85">
              <w:rPr>
                <w:noProof/>
                <w:webHidden/>
              </w:rPr>
            </w:r>
            <w:r w:rsidR="00FA7A85">
              <w:rPr>
                <w:noProof/>
                <w:webHidden/>
              </w:rPr>
              <w:fldChar w:fldCharType="separate"/>
            </w:r>
            <w:r w:rsidR="004214AB">
              <w:rPr>
                <w:noProof/>
                <w:webHidden/>
              </w:rPr>
              <w:t>108</w:t>
            </w:r>
            <w:r w:rsidR="00FA7A85">
              <w:rPr>
                <w:noProof/>
                <w:webHidden/>
              </w:rPr>
              <w:fldChar w:fldCharType="end"/>
            </w:r>
          </w:hyperlink>
        </w:p>
        <w:p w14:paraId="4FF7CFBA" w14:textId="1475EFA8" w:rsidR="00FA7A85" w:rsidRDefault="00BC5A7D">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113275354" w:history="1">
            <w:r w:rsidR="00FA7A85" w:rsidRPr="002314F7">
              <w:rPr>
                <w:rStyle w:val="-"/>
                <w:rFonts w:ascii="Tahoma" w:hAnsi="Tahoma" w:cs="Tahoma"/>
                <w:noProof/>
              </w:rPr>
              <w:t xml:space="preserve">ΠΑΡΑΡΤΗΜΑ </w:t>
            </w:r>
            <w:r w:rsidR="00FA7A85" w:rsidRPr="002314F7">
              <w:rPr>
                <w:rStyle w:val="-"/>
                <w:rFonts w:ascii="Tahoma" w:hAnsi="Tahoma" w:cs="Tahoma"/>
                <w:noProof/>
                <w:lang w:val="en-US"/>
              </w:rPr>
              <w:t>V</w:t>
            </w:r>
            <w:r w:rsidR="00FA7A85" w:rsidRPr="002314F7">
              <w:rPr>
                <w:rStyle w:val="-"/>
                <w:rFonts w:ascii="Tahoma" w:hAnsi="Tahoma" w:cs="Tahoma"/>
                <w:noProof/>
              </w:rPr>
              <w:t>Ι – ΕΝΗΜΕΡΩΣΗ ΓΙΑ ΤΗΝ ΕΠΕΞΕΡΓΑΣΙΑ ΠΡΟΣΩΠΙΚΩΝ ΔΕΔΟΜΕΝΩΝ</w:t>
            </w:r>
            <w:r w:rsidR="00FA7A85">
              <w:rPr>
                <w:noProof/>
                <w:webHidden/>
              </w:rPr>
              <w:tab/>
            </w:r>
            <w:r w:rsidR="00FA7A85">
              <w:rPr>
                <w:noProof/>
                <w:webHidden/>
              </w:rPr>
              <w:fldChar w:fldCharType="begin"/>
            </w:r>
            <w:r w:rsidR="00FA7A85">
              <w:rPr>
                <w:noProof/>
                <w:webHidden/>
              </w:rPr>
              <w:instrText xml:space="preserve"> PAGEREF _Toc113275354 \h </w:instrText>
            </w:r>
            <w:r w:rsidR="00FA7A85">
              <w:rPr>
                <w:noProof/>
                <w:webHidden/>
              </w:rPr>
            </w:r>
            <w:r w:rsidR="00FA7A85">
              <w:rPr>
                <w:noProof/>
                <w:webHidden/>
              </w:rPr>
              <w:fldChar w:fldCharType="separate"/>
            </w:r>
            <w:r w:rsidR="004214AB">
              <w:rPr>
                <w:noProof/>
                <w:webHidden/>
              </w:rPr>
              <w:t>114</w:t>
            </w:r>
            <w:r w:rsidR="00FA7A85">
              <w:rPr>
                <w:noProof/>
                <w:webHidden/>
              </w:rPr>
              <w:fldChar w:fldCharType="end"/>
            </w:r>
          </w:hyperlink>
        </w:p>
        <w:p w14:paraId="70E8DFD2" w14:textId="0C78B985" w:rsidR="00FA7A85" w:rsidRDefault="00BC5A7D">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113275355" w:history="1">
            <w:r w:rsidR="00FA7A85" w:rsidRPr="002314F7">
              <w:rPr>
                <w:rStyle w:val="-"/>
                <w:rFonts w:ascii="Tahoma" w:hAnsi="Tahoma" w:cs="Tahoma"/>
                <w:noProof/>
              </w:rPr>
              <w:t xml:space="preserve">ΠΑΡΑΡΤΗΜΑ </w:t>
            </w:r>
            <w:r w:rsidR="00FA7A85" w:rsidRPr="002314F7">
              <w:rPr>
                <w:rStyle w:val="-"/>
                <w:rFonts w:ascii="Tahoma" w:hAnsi="Tahoma" w:cs="Tahoma"/>
                <w:noProof/>
                <w:lang w:val="en-US"/>
              </w:rPr>
              <w:t>V</w:t>
            </w:r>
            <w:r w:rsidR="00FA7A85" w:rsidRPr="002314F7">
              <w:rPr>
                <w:rStyle w:val="-"/>
                <w:rFonts w:ascii="Tahoma" w:hAnsi="Tahoma" w:cs="Tahoma"/>
                <w:noProof/>
              </w:rPr>
              <w:t>Ι</w:t>
            </w:r>
            <w:r w:rsidR="00FA7A85" w:rsidRPr="002314F7">
              <w:rPr>
                <w:rStyle w:val="-"/>
                <w:rFonts w:ascii="Tahoma" w:hAnsi="Tahoma" w:cs="Tahoma"/>
                <w:noProof/>
                <w:lang w:val="en-US"/>
              </w:rPr>
              <w:t>I</w:t>
            </w:r>
            <w:r w:rsidR="00FA7A85" w:rsidRPr="002314F7">
              <w:rPr>
                <w:rStyle w:val="-"/>
                <w:rFonts w:ascii="Tahoma" w:hAnsi="Tahoma" w:cs="Tahoma"/>
                <w:noProof/>
              </w:rPr>
              <w:t xml:space="preserve"> – ΕΝΔΕΙΚΤΙΚΟΣ ΠΙΝΑΚΑΣ ΕΡΓΩΝ</w:t>
            </w:r>
            <w:r w:rsidR="00FA7A85">
              <w:rPr>
                <w:noProof/>
                <w:webHidden/>
              </w:rPr>
              <w:tab/>
            </w:r>
            <w:r w:rsidR="00FA7A85">
              <w:rPr>
                <w:noProof/>
                <w:webHidden/>
              </w:rPr>
              <w:fldChar w:fldCharType="begin"/>
            </w:r>
            <w:r w:rsidR="00FA7A85">
              <w:rPr>
                <w:noProof/>
                <w:webHidden/>
              </w:rPr>
              <w:instrText xml:space="preserve"> PAGEREF _Toc113275355 \h </w:instrText>
            </w:r>
            <w:r w:rsidR="00FA7A85">
              <w:rPr>
                <w:noProof/>
                <w:webHidden/>
              </w:rPr>
            </w:r>
            <w:r w:rsidR="00FA7A85">
              <w:rPr>
                <w:noProof/>
                <w:webHidden/>
              </w:rPr>
              <w:fldChar w:fldCharType="separate"/>
            </w:r>
            <w:r w:rsidR="004214AB">
              <w:rPr>
                <w:noProof/>
                <w:webHidden/>
              </w:rPr>
              <w:t>116</w:t>
            </w:r>
            <w:r w:rsidR="00FA7A85">
              <w:rPr>
                <w:noProof/>
                <w:webHidden/>
              </w:rPr>
              <w:fldChar w:fldCharType="end"/>
            </w:r>
          </w:hyperlink>
        </w:p>
        <w:p w14:paraId="30DF5F8B" w14:textId="40B73681" w:rsidR="00FA7A85" w:rsidRDefault="00BC5A7D">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113275356" w:history="1">
            <w:r w:rsidR="00FA7A85" w:rsidRPr="002314F7">
              <w:rPr>
                <w:rStyle w:val="-"/>
                <w:rFonts w:ascii="Tahoma" w:hAnsi="Tahoma" w:cs="Tahoma"/>
                <w:noProof/>
              </w:rPr>
              <w:t xml:space="preserve">ΠΑΡΑΡΤΗΜΑ </w:t>
            </w:r>
            <w:r w:rsidR="00FA7A85" w:rsidRPr="002314F7">
              <w:rPr>
                <w:rStyle w:val="-"/>
                <w:rFonts w:ascii="Tahoma" w:hAnsi="Tahoma" w:cs="Tahoma"/>
                <w:noProof/>
                <w:lang w:val="en-US"/>
              </w:rPr>
              <w:t>V</w:t>
            </w:r>
            <w:r w:rsidR="00FA7A85" w:rsidRPr="002314F7">
              <w:rPr>
                <w:rStyle w:val="-"/>
                <w:rFonts w:ascii="Tahoma" w:hAnsi="Tahoma" w:cs="Tahoma"/>
                <w:noProof/>
              </w:rPr>
              <w:t>Ι</w:t>
            </w:r>
            <w:r w:rsidR="00FA7A85" w:rsidRPr="002314F7">
              <w:rPr>
                <w:rStyle w:val="-"/>
                <w:rFonts w:ascii="Tahoma" w:hAnsi="Tahoma" w:cs="Tahoma"/>
                <w:noProof/>
                <w:lang w:val="en-US"/>
              </w:rPr>
              <w:t>I</w:t>
            </w:r>
            <w:r w:rsidR="00FA7A85" w:rsidRPr="002314F7">
              <w:rPr>
                <w:rStyle w:val="-"/>
                <w:rFonts w:ascii="Tahoma" w:hAnsi="Tahoma" w:cs="Tahoma"/>
                <w:noProof/>
              </w:rPr>
              <w:t>Ι – ΥΠΟΔΕΙΓΜΑ ΒΙΟΓΡΑΦΙΚΟΥ ΣΗΜΕΙΩΜΑΤΟΣ</w:t>
            </w:r>
            <w:r w:rsidR="00FA7A85">
              <w:rPr>
                <w:noProof/>
                <w:webHidden/>
              </w:rPr>
              <w:tab/>
            </w:r>
            <w:r w:rsidR="00FA7A85">
              <w:rPr>
                <w:noProof/>
                <w:webHidden/>
              </w:rPr>
              <w:fldChar w:fldCharType="begin"/>
            </w:r>
            <w:r w:rsidR="00FA7A85">
              <w:rPr>
                <w:noProof/>
                <w:webHidden/>
              </w:rPr>
              <w:instrText xml:space="preserve"> PAGEREF _Toc113275356 \h </w:instrText>
            </w:r>
            <w:r w:rsidR="00FA7A85">
              <w:rPr>
                <w:noProof/>
                <w:webHidden/>
              </w:rPr>
            </w:r>
            <w:r w:rsidR="00FA7A85">
              <w:rPr>
                <w:noProof/>
                <w:webHidden/>
              </w:rPr>
              <w:fldChar w:fldCharType="separate"/>
            </w:r>
            <w:r w:rsidR="004214AB">
              <w:rPr>
                <w:noProof/>
                <w:webHidden/>
              </w:rPr>
              <w:t>121</w:t>
            </w:r>
            <w:r w:rsidR="00FA7A85">
              <w:rPr>
                <w:noProof/>
                <w:webHidden/>
              </w:rPr>
              <w:fldChar w:fldCharType="end"/>
            </w:r>
          </w:hyperlink>
        </w:p>
        <w:p w14:paraId="52C529F6" w14:textId="55A630B2" w:rsidR="006E3ED3" w:rsidRDefault="006E3ED3">
          <w:r>
            <w:rPr>
              <w:b/>
              <w:bCs/>
              <w:caps/>
              <w:sz w:val="20"/>
              <w:szCs w:val="20"/>
            </w:rPr>
            <w:fldChar w:fldCharType="end"/>
          </w:r>
        </w:p>
      </w:sdtContent>
    </w:sdt>
    <w:p w14:paraId="4CE81EE5" w14:textId="77777777" w:rsidR="00993D90" w:rsidRDefault="00993D90">
      <w:pPr>
        <w:pStyle w:val="24"/>
        <w:tabs>
          <w:tab w:val="right" w:leader="dot" w:pos="9628"/>
        </w:tabs>
        <w:rPr>
          <w:rFonts w:ascii="Tahoma" w:hAnsi="Tahoma" w:cs="Tahoma"/>
          <w:b/>
          <w:bCs/>
          <w:caps/>
          <w:smallCaps w:val="0"/>
        </w:rPr>
      </w:pPr>
    </w:p>
    <w:p w14:paraId="7FF61BE4" w14:textId="77777777" w:rsidR="00993D90" w:rsidRDefault="00993D90">
      <w:pPr>
        <w:pStyle w:val="24"/>
        <w:tabs>
          <w:tab w:val="right" w:leader="dot" w:pos="9628"/>
        </w:tabs>
        <w:rPr>
          <w:rFonts w:ascii="Tahoma" w:hAnsi="Tahoma" w:cs="Tahoma"/>
          <w:b/>
          <w:bCs/>
          <w:caps/>
          <w:smallCaps w:val="0"/>
        </w:rPr>
      </w:pPr>
    </w:p>
    <w:p w14:paraId="1F98FED4" w14:textId="77777777" w:rsidR="00993D90" w:rsidRDefault="00993D90">
      <w:pPr>
        <w:pStyle w:val="24"/>
        <w:tabs>
          <w:tab w:val="right" w:leader="dot" w:pos="9628"/>
        </w:tabs>
        <w:rPr>
          <w:rFonts w:ascii="Tahoma" w:hAnsi="Tahoma" w:cs="Tahoma"/>
          <w:b/>
          <w:bCs/>
          <w:caps/>
          <w:smallCaps w:val="0"/>
        </w:rPr>
      </w:pPr>
    </w:p>
    <w:p w14:paraId="4B74CE60" w14:textId="4D4C9DCC" w:rsidR="006C69FD" w:rsidRDefault="006C69FD">
      <w:pPr>
        <w:suppressAutoHyphens w:val="0"/>
        <w:spacing w:after="0"/>
        <w:jc w:val="left"/>
        <w:rPr>
          <w:rFonts w:ascii="Tahoma" w:hAnsi="Tahoma" w:cs="Tahoma"/>
          <w:b/>
          <w:bCs/>
          <w:caps/>
          <w:sz w:val="20"/>
          <w:szCs w:val="20"/>
        </w:rPr>
      </w:pPr>
      <w:r>
        <w:rPr>
          <w:rFonts w:ascii="Tahoma" w:hAnsi="Tahoma" w:cs="Tahoma"/>
          <w:b/>
          <w:bCs/>
          <w:caps/>
          <w:smallCaps/>
        </w:rPr>
        <w:br w:type="page"/>
      </w:r>
    </w:p>
    <w:p w14:paraId="7E0DD893" w14:textId="77777777" w:rsidR="00390740" w:rsidRPr="00BF4414" w:rsidRDefault="00390740">
      <w:pPr>
        <w:suppressAutoHyphens w:val="0"/>
        <w:spacing w:after="0"/>
        <w:jc w:val="left"/>
        <w:rPr>
          <w:rFonts w:ascii="Tahoma" w:hAnsi="Tahoma" w:cs="Tahoma"/>
          <w:lang w:val="el-GR"/>
        </w:rPr>
        <w:sectPr w:rsidR="00390740" w:rsidRPr="00BF4414">
          <w:headerReference w:type="first" r:id="rId13"/>
          <w:footerReference w:type="first" r:id="rId14"/>
          <w:pgSz w:w="11906" w:h="16838"/>
          <w:pgMar w:top="1134" w:right="1134" w:bottom="1134" w:left="1134" w:header="720" w:footer="709" w:gutter="0"/>
          <w:cols w:space="720"/>
          <w:titlePg/>
          <w:docGrid w:linePitch="360"/>
        </w:sectPr>
      </w:pPr>
    </w:p>
    <w:p w14:paraId="452C7AA2" w14:textId="77777777" w:rsidR="00180C9E" w:rsidRPr="00BF4414" w:rsidRDefault="00180C9E" w:rsidP="004230C0">
      <w:pPr>
        <w:pStyle w:val="1"/>
        <w:numPr>
          <w:ilvl w:val="0"/>
          <w:numId w:val="9"/>
        </w:numPr>
        <w:rPr>
          <w:rFonts w:ascii="Tahoma" w:hAnsi="Tahoma" w:cs="Tahoma"/>
        </w:rPr>
      </w:pPr>
      <w:bookmarkStart w:id="4" w:name="_Ref479081431"/>
      <w:bookmarkStart w:id="5" w:name="_Toc89942093"/>
      <w:bookmarkStart w:id="6" w:name="_Toc113275245"/>
      <w:r w:rsidRPr="00BF4414">
        <w:rPr>
          <w:rFonts w:ascii="Tahoma" w:hAnsi="Tahoma" w:cs="Tahoma"/>
        </w:rPr>
        <w:lastRenderedPageBreak/>
        <w:t>ΑΝΑΘΕΤΟΥΣΑ ΑΡΧΗ ΚΑΙ ΑΝΤΙΚΕΙΜΕΝΟ ΣΥΜΒΑΣΗΣ</w:t>
      </w:r>
      <w:bookmarkEnd w:id="4"/>
      <w:bookmarkEnd w:id="5"/>
      <w:bookmarkEnd w:id="6"/>
    </w:p>
    <w:p w14:paraId="56697E3A" w14:textId="77777777" w:rsidR="00180C9E" w:rsidRPr="00BF4414" w:rsidRDefault="00180C9E" w:rsidP="00715BCA">
      <w:pPr>
        <w:pStyle w:val="20"/>
        <w:rPr>
          <w:rFonts w:ascii="Tahoma" w:hAnsi="Tahoma" w:cs="Tahoma"/>
        </w:rPr>
      </w:pPr>
      <w:r w:rsidRPr="00BF4414">
        <w:rPr>
          <w:rFonts w:ascii="Tahoma" w:hAnsi="Tahoma" w:cs="Tahoma"/>
        </w:rPr>
        <w:tab/>
      </w:r>
      <w:bookmarkStart w:id="7" w:name="_Toc89934356"/>
      <w:bookmarkStart w:id="8" w:name="_Toc89942094"/>
      <w:bookmarkStart w:id="9" w:name="_Toc113275246"/>
      <w:r w:rsidRPr="00BF4414">
        <w:rPr>
          <w:rFonts w:ascii="Tahoma" w:hAnsi="Tahoma" w:cs="Tahoma"/>
        </w:rPr>
        <w:t>Στοιχεία Αναθέτουσας Αρχής</w:t>
      </w:r>
      <w:bookmarkEnd w:id="7"/>
      <w:bookmarkEnd w:id="8"/>
      <w:bookmarkEnd w:id="9"/>
      <w:r w:rsidRPr="00BF4414">
        <w:rPr>
          <w:rFonts w:ascii="Tahoma" w:hAnsi="Tahoma" w:cs="Tahoma"/>
        </w:rPr>
        <w:t xml:space="preserve"> </w:t>
      </w:r>
    </w:p>
    <w:p w14:paraId="281C6E0F" w14:textId="77777777" w:rsidR="00180C9E" w:rsidRPr="008B4C08" w:rsidRDefault="00180C9E">
      <w:pPr>
        <w:pStyle w:val="normalwithoutspacing"/>
        <w:rPr>
          <w:rFonts w:ascii="Tahoma" w:hAnsi="Tahoma" w:cs="Tahoma"/>
          <w:lang w:val="en-US"/>
        </w:rPr>
      </w:pPr>
    </w:p>
    <w:tbl>
      <w:tblPr>
        <w:tblW w:w="0" w:type="auto"/>
        <w:tblInd w:w="108" w:type="dxa"/>
        <w:tblLayout w:type="fixed"/>
        <w:tblLook w:val="0000" w:firstRow="0" w:lastRow="0" w:firstColumn="0" w:lastColumn="0" w:noHBand="0" w:noVBand="0"/>
      </w:tblPr>
      <w:tblGrid>
        <w:gridCol w:w="3998"/>
        <w:gridCol w:w="5376"/>
      </w:tblGrid>
      <w:tr w:rsidR="00180C9E" w:rsidRPr="002155B4" w14:paraId="5CF1B707" w14:textId="77777777" w:rsidTr="002E06EB">
        <w:tc>
          <w:tcPr>
            <w:tcW w:w="3998" w:type="dxa"/>
            <w:tcBorders>
              <w:top w:val="single" w:sz="4" w:space="0" w:color="000000"/>
              <w:left w:val="single" w:sz="4" w:space="0" w:color="000000"/>
              <w:bottom w:val="single" w:sz="4" w:space="0" w:color="000000"/>
            </w:tcBorders>
            <w:shd w:val="clear" w:color="auto" w:fill="auto"/>
          </w:tcPr>
          <w:p w14:paraId="65B6FA02" w14:textId="77777777" w:rsidR="00180C9E" w:rsidRPr="00BF4414" w:rsidRDefault="00180C9E">
            <w:pPr>
              <w:pStyle w:val="normalwithoutspacing"/>
              <w:rPr>
                <w:rFonts w:ascii="Tahoma" w:hAnsi="Tahoma" w:cs="Tahoma"/>
              </w:rPr>
            </w:pPr>
            <w:r w:rsidRPr="00BF4414">
              <w:rPr>
                <w:rFonts w:ascii="Tahoma" w:hAnsi="Tahoma"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7A20049" w14:textId="0CDEC149" w:rsidR="00180C9E" w:rsidRPr="00BF4414" w:rsidRDefault="00AA49D9">
            <w:pPr>
              <w:pStyle w:val="normalwithoutspacing"/>
              <w:snapToGrid w:val="0"/>
              <w:rPr>
                <w:rFonts w:ascii="Tahoma" w:hAnsi="Tahoma" w:cs="Tahoma"/>
                <w:highlight w:val="cyan"/>
              </w:rPr>
            </w:pPr>
            <w:r w:rsidRPr="00BF4414">
              <w:rPr>
                <w:rFonts w:ascii="Tahoma" w:hAnsi="Tahoma" w:cs="Tahoma"/>
                <w:szCs w:val="22"/>
              </w:rPr>
              <w:t xml:space="preserve">ΚΟΙΝΩΝΙΑ ΤΗΣ ΠΛΗΡΟΦΟΡΙΑΣ </w:t>
            </w:r>
            <w:r w:rsidR="00032EAE">
              <w:rPr>
                <w:rFonts w:ascii="Tahoma" w:hAnsi="Tahoma" w:cs="Tahoma"/>
                <w:szCs w:val="22"/>
              </w:rPr>
              <w:t>Μ.</w:t>
            </w:r>
            <w:r w:rsidRPr="00BF4414">
              <w:rPr>
                <w:rFonts w:ascii="Tahoma" w:hAnsi="Tahoma" w:cs="Tahoma"/>
                <w:szCs w:val="22"/>
              </w:rPr>
              <w:t>Α.Ε.</w:t>
            </w:r>
          </w:p>
        </w:tc>
      </w:tr>
      <w:tr w:rsidR="00B81C76" w:rsidRPr="00032EAE" w14:paraId="3A679693" w14:textId="77777777" w:rsidTr="002E06EB">
        <w:tc>
          <w:tcPr>
            <w:tcW w:w="3998" w:type="dxa"/>
            <w:tcBorders>
              <w:top w:val="single" w:sz="4" w:space="0" w:color="000000"/>
              <w:left w:val="single" w:sz="4" w:space="0" w:color="000000"/>
              <w:bottom w:val="single" w:sz="4" w:space="0" w:color="000000"/>
            </w:tcBorders>
            <w:shd w:val="clear" w:color="auto" w:fill="auto"/>
          </w:tcPr>
          <w:p w14:paraId="4B735AAB" w14:textId="28297E6D" w:rsidR="00B81C76" w:rsidRPr="004C682F" w:rsidRDefault="00B81C76" w:rsidP="00B81C76">
            <w:pPr>
              <w:pStyle w:val="normalwithoutspacing"/>
              <w:rPr>
                <w:rFonts w:ascii="Tahoma" w:hAnsi="Tahoma" w:cs="Tahoma"/>
              </w:rPr>
            </w:pPr>
            <w:r w:rsidRPr="004C682F">
              <w:rPr>
                <w:rFonts w:ascii="Tahoma" w:hAnsi="Tahoma" w:cs="Tahoma"/>
                <w:szCs w:val="22"/>
              </w:rPr>
              <w:t>ΑΦΜ</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36A2704" w14:textId="5AE3E6E6" w:rsidR="00B81C76" w:rsidRPr="004C682F" w:rsidRDefault="00B81C76" w:rsidP="00B81C76">
            <w:pPr>
              <w:pStyle w:val="normalwithoutspacing"/>
              <w:snapToGrid w:val="0"/>
              <w:rPr>
                <w:rFonts w:ascii="Tahoma" w:hAnsi="Tahoma" w:cs="Tahoma"/>
                <w:szCs w:val="22"/>
              </w:rPr>
            </w:pPr>
            <w:r w:rsidRPr="004C682F">
              <w:rPr>
                <w:rFonts w:ascii="Tahoma" w:hAnsi="Tahoma" w:cs="Tahoma"/>
                <w:szCs w:val="22"/>
              </w:rPr>
              <w:t>999983307</w:t>
            </w:r>
          </w:p>
        </w:tc>
      </w:tr>
      <w:tr w:rsidR="00B81C76" w:rsidRPr="00032EAE" w14:paraId="085DA914" w14:textId="77777777" w:rsidTr="002E06EB">
        <w:tc>
          <w:tcPr>
            <w:tcW w:w="3998" w:type="dxa"/>
            <w:tcBorders>
              <w:top w:val="single" w:sz="4" w:space="0" w:color="000000"/>
              <w:left w:val="single" w:sz="4" w:space="0" w:color="000000"/>
              <w:bottom w:val="single" w:sz="4" w:space="0" w:color="000000"/>
            </w:tcBorders>
            <w:shd w:val="clear" w:color="auto" w:fill="auto"/>
          </w:tcPr>
          <w:p w14:paraId="15FAA62F" w14:textId="741DF472" w:rsidR="00B81C76" w:rsidRPr="004C682F" w:rsidRDefault="00B81C76" w:rsidP="00B81C76">
            <w:pPr>
              <w:pStyle w:val="normalwithoutspacing"/>
              <w:rPr>
                <w:rFonts w:ascii="Tahoma" w:hAnsi="Tahoma" w:cs="Tahoma"/>
              </w:rPr>
            </w:pPr>
            <w:r w:rsidRPr="004C682F">
              <w:rPr>
                <w:rFonts w:ascii="Tahoma" w:hAnsi="Tahoma" w:cs="Tahoma"/>
                <w:szCs w:val="22"/>
              </w:rPr>
              <w:t>Κωδικός Ηλεκτρονικής Τιμολόγησης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BC60FEC" w14:textId="3C37B306" w:rsidR="00B81C76" w:rsidRPr="004C682F" w:rsidRDefault="00B81C76" w:rsidP="00B81C76">
            <w:pPr>
              <w:pStyle w:val="normalwithoutspacing"/>
              <w:snapToGrid w:val="0"/>
              <w:rPr>
                <w:rFonts w:ascii="Tahoma" w:hAnsi="Tahoma" w:cs="Tahoma"/>
                <w:szCs w:val="22"/>
              </w:rPr>
            </w:pPr>
            <w:r w:rsidRPr="004C682F">
              <w:rPr>
                <w:rFonts w:ascii="Tahoma" w:hAnsi="Tahoma" w:cs="Tahoma"/>
                <w:szCs w:val="22"/>
              </w:rPr>
              <w:t>1053.E00553.00005</w:t>
            </w:r>
          </w:p>
        </w:tc>
      </w:tr>
      <w:tr w:rsidR="00B81C76" w:rsidRPr="00032EAE" w14:paraId="53E93B15" w14:textId="77777777" w:rsidTr="002E06EB">
        <w:tc>
          <w:tcPr>
            <w:tcW w:w="3998" w:type="dxa"/>
            <w:tcBorders>
              <w:top w:val="single" w:sz="4" w:space="0" w:color="000000"/>
              <w:left w:val="single" w:sz="4" w:space="0" w:color="000000"/>
              <w:bottom w:val="single" w:sz="4" w:space="0" w:color="000000"/>
            </w:tcBorders>
            <w:shd w:val="clear" w:color="auto" w:fill="auto"/>
          </w:tcPr>
          <w:p w14:paraId="40075E76" w14:textId="77777777" w:rsidR="00B81C76" w:rsidRPr="00BF4414" w:rsidRDefault="00B81C76" w:rsidP="00B81C76">
            <w:pPr>
              <w:pStyle w:val="normalwithoutspacing"/>
              <w:rPr>
                <w:rFonts w:ascii="Tahoma" w:hAnsi="Tahoma" w:cs="Tahoma"/>
              </w:rPr>
            </w:pPr>
            <w:r w:rsidRPr="00BF4414">
              <w:rPr>
                <w:rFonts w:ascii="Tahoma" w:hAnsi="Tahoma"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5BFA350" w14:textId="1483C2A8" w:rsidR="00B81C76" w:rsidRPr="004C682F" w:rsidRDefault="00B81C76" w:rsidP="00B81C76">
            <w:pPr>
              <w:pStyle w:val="normalwithoutspacing"/>
              <w:snapToGrid w:val="0"/>
              <w:rPr>
                <w:rFonts w:ascii="Tahoma" w:hAnsi="Tahoma" w:cs="Tahoma"/>
              </w:rPr>
            </w:pPr>
            <w:proofErr w:type="spellStart"/>
            <w:r w:rsidRPr="004C682F">
              <w:rPr>
                <w:rFonts w:ascii="Tahoma" w:hAnsi="Tahoma" w:cs="Tahoma"/>
                <w:szCs w:val="22"/>
              </w:rPr>
              <w:t>Λεωφ</w:t>
            </w:r>
            <w:proofErr w:type="spellEnd"/>
            <w:r w:rsidRPr="004C682F">
              <w:rPr>
                <w:rFonts w:ascii="Tahoma" w:hAnsi="Tahoma" w:cs="Tahoma"/>
                <w:szCs w:val="22"/>
              </w:rPr>
              <w:t>. Συγγρού 194</w:t>
            </w:r>
          </w:p>
        </w:tc>
      </w:tr>
      <w:tr w:rsidR="00B81C76" w:rsidRPr="00032EAE" w14:paraId="7749B729" w14:textId="77777777" w:rsidTr="002E06EB">
        <w:tc>
          <w:tcPr>
            <w:tcW w:w="3998" w:type="dxa"/>
            <w:tcBorders>
              <w:top w:val="single" w:sz="4" w:space="0" w:color="000000"/>
              <w:left w:val="single" w:sz="4" w:space="0" w:color="000000"/>
              <w:bottom w:val="single" w:sz="4" w:space="0" w:color="000000"/>
            </w:tcBorders>
            <w:shd w:val="clear" w:color="auto" w:fill="auto"/>
          </w:tcPr>
          <w:p w14:paraId="358C7AC2" w14:textId="77777777" w:rsidR="00B81C76" w:rsidRPr="00BF4414" w:rsidRDefault="00B81C76" w:rsidP="00B81C76">
            <w:pPr>
              <w:pStyle w:val="normalwithoutspacing"/>
              <w:rPr>
                <w:rFonts w:ascii="Tahoma" w:hAnsi="Tahoma" w:cs="Tahoma"/>
              </w:rPr>
            </w:pPr>
            <w:r w:rsidRPr="00BF4414">
              <w:rPr>
                <w:rFonts w:ascii="Tahoma" w:hAnsi="Tahoma"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94E2E0E" w14:textId="1DCF58F0" w:rsidR="00B81C76" w:rsidRPr="004C682F" w:rsidRDefault="00B81C76" w:rsidP="00B81C76">
            <w:pPr>
              <w:pStyle w:val="normalwithoutspacing"/>
              <w:snapToGrid w:val="0"/>
              <w:rPr>
                <w:rFonts w:ascii="Tahoma" w:hAnsi="Tahoma" w:cs="Tahoma"/>
              </w:rPr>
            </w:pPr>
            <w:r w:rsidRPr="004C682F">
              <w:rPr>
                <w:rFonts w:ascii="Tahoma" w:hAnsi="Tahoma" w:cs="Tahoma"/>
                <w:szCs w:val="22"/>
              </w:rPr>
              <w:t xml:space="preserve">Καλλιθέα </w:t>
            </w:r>
          </w:p>
        </w:tc>
      </w:tr>
      <w:tr w:rsidR="00B81C76" w:rsidRPr="00032EAE" w14:paraId="009136C2" w14:textId="77777777" w:rsidTr="002E06EB">
        <w:tc>
          <w:tcPr>
            <w:tcW w:w="3998" w:type="dxa"/>
            <w:tcBorders>
              <w:top w:val="single" w:sz="4" w:space="0" w:color="000000"/>
              <w:left w:val="single" w:sz="4" w:space="0" w:color="000000"/>
              <w:bottom w:val="single" w:sz="4" w:space="0" w:color="000000"/>
            </w:tcBorders>
            <w:shd w:val="clear" w:color="auto" w:fill="auto"/>
          </w:tcPr>
          <w:p w14:paraId="62048532" w14:textId="77777777" w:rsidR="00B81C76" w:rsidRPr="00BF4414" w:rsidRDefault="00B81C76" w:rsidP="00B81C76">
            <w:pPr>
              <w:pStyle w:val="normalwithoutspacing"/>
              <w:rPr>
                <w:rFonts w:ascii="Tahoma" w:hAnsi="Tahoma" w:cs="Tahoma"/>
              </w:rPr>
            </w:pPr>
            <w:r w:rsidRPr="00BF4414">
              <w:rPr>
                <w:rFonts w:ascii="Tahoma" w:hAnsi="Tahoma"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276BF2E" w14:textId="3693A19D" w:rsidR="00B81C76" w:rsidRPr="004C682F" w:rsidRDefault="00B81C76" w:rsidP="00B81C76">
            <w:pPr>
              <w:pStyle w:val="normalwithoutspacing"/>
              <w:snapToGrid w:val="0"/>
              <w:rPr>
                <w:rFonts w:ascii="Tahoma" w:hAnsi="Tahoma" w:cs="Tahoma"/>
              </w:rPr>
            </w:pPr>
            <w:r w:rsidRPr="004C682F">
              <w:rPr>
                <w:rFonts w:ascii="Tahoma" w:hAnsi="Tahoma" w:cs="Tahoma"/>
                <w:szCs w:val="22"/>
              </w:rPr>
              <w:t>17671</w:t>
            </w:r>
          </w:p>
        </w:tc>
      </w:tr>
      <w:tr w:rsidR="00B81C76" w:rsidRPr="00032EAE" w14:paraId="4A5F890D" w14:textId="77777777" w:rsidTr="002E06EB">
        <w:tc>
          <w:tcPr>
            <w:tcW w:w="3998" w:type="dxa"/>
            <w:tcBorders>
              <w:top w:val="single" w:sz="4" w:space="0" w:color="000000"/>
              <w:left w:val="single" w:sz="4" w:space="0" w:color="000000"/>
              <w:bottom w:val="single" w:sz="4" w:space="0" w:color="000000"/>
            </w:tcBorders>
            <w:shd w:val="clear" w:color="auto" w:fill="auto"/>
          </w:tcPr>
          <w:p w14:paraId="4EBC4D76" w14:textId="583489B1" w:rsidR="00B81C76" w:rsidRPr="00BF4414" w:rsidRDefault="00B81C76" w:rsidP="00B81C76">
            <w:pPr>
              <w:pStyle w:val="normalwithoutspacing"/>
              <w:rPr>
                <w:rFonts w:ascii="Tahoma" w:hAnsi="Tahoma" w:cs="Tahoma"/>
              </w:rPr>
            </w:pPr>
            <w:r w:rsidRPr="00BF4414">
              <w:rPr>
                <w:rFonts w:ascii="Tahoma" w:hAnsi="Tahoma"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8F4975D" w14:textId="546FADBE" w:rsidR="00B81C76" w:rsidRPr="00BF4414" w:rsidRDefault="00B81C76" w:rsidP="00B81C76">
            <w:pPr>
              <w:pStyle w:val="normalwithoutspacing"/>
              <w:snapToGrid w:val="0"/>
              <w:rPr>
                <w:rFonts w:ascii="Tahoma" w:hAnsi="Tahoma" w:cs="Tahoma"/>
                <w:szCs w:val="22"/>
              </w:rPr>
            </w:pPr>
            <w:r w:rsidRPr="00BF4414">
              <w:rPr>
                <w:rFonts w:ascii="Tahoma" w:hAnsi="Tahoma" w:cs="Tahoma"/>
                <w:szCs w:val="22"/>
              </w:rPr>
              <w:t>ΕΛΛΑΔΑ</w:t>
            </w:r>
          </w:p>
        </w:tc>
      </w:tr>
      <w:tr w:rsidR="00B81C76" w:rsidRPr="00032EAE" w14:paraId="7A250B68" w14:textId="77777777" w:rsidTr="002E06EB">
        <w:tc>
          <w:tcPr>
            <w:tcW w:w="3998" w:type="dxa"/>
            <w:tcBorders>
              <w:top w:val="single" w:sz="4" w:space="0" w:color="000000"/>
              <w:left w:val="single" w:sz="4" w:space="0" w:color="000000"/>
              <w:bottom w:val="single" w:sz="4" w:space="0" w:color="000000"/>
            </w:tcBorders>
            <w:shd w:val="clear" w:color="auto" w:fill="auto"/>
          </w:tcPr>
          <w:p w14:paraId="25C69A15" w14:textId="77777777" w:rsidR="00B81C76" w:rsidRPr="00BF4414" w:rsidRDefault="00B81C76" w:rsidP="00B81C76">
            <w:pPr>
              <w:pStyle w:val="normalwithoutspacing"/>
              <w:rPr>
                <w:rFonts w:ascii="Tahoma" w:hAnsi="Tahoma" w:cs="Tahoma"/>
                <w:szCs w:val="22"/>
              </w:rPr>
            </w:pPr>
            <w:r w:rsidRPr="00BF4414">
              <w:rPr>
                <w:rFonts w:ascii="Tahoma" w:hAnsi="Tahoma" w:cs="Tahoma"/>
                <w:szCs w:val="22"/>
              </w:rPr>
              <w:t>Κωδικός ΝUTS</w:t>
            </w:r>
            <w:r w:rsidRPr="00BF4414">
              <w:rPr>
                <w:rStyle w:val="WW-FootnoteReference"/>
                <w:rFonts w:ascii="Tahoma" w:hAnsi="Tahoma" w:cs="Tahoma"/>
                <w:szCs w:val="22"/>
              </w:rPr>
              <w:footnoteReference w:id="2"/>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F11D4FF" w14:textId="77777777" w:rsidR="00B81C76" w:rsidRPr="00BF4414" w:rsidRDefault="00B81C76" w:rsidP="00B81C76">
            <w:pPr>
              <w:pStyle w:val="normalwithoutspacing"/>
              <w:snapToGrid w:val="0"/>
              <w:rPr>
                <w:rFonts w:ascii="Tahoma" w:hAnsi="Tahoma" w:cs="Tahoma"/>
                <w:szCs w:val="22"/>
                <w:lang w:val="de-DE"/>
              </w:rPr>
            </w:pPr>
            <w:r w:rsidRPr="00BF4414">
              <w:rPr>
                <w:rFonts w:ascii="Tahoma" w:hAnsi="Tahoma" w:cs="Tahoma"/>
                <w:szCs w:val="22"/>
                <w:lang w:val="de-DE"/>
              </w:rPr>
              <w:t>EL304</w:t>
            </w:r>
          </w:p>
        </w:tc>
      </w:tr>
      <w:tr w:rsidR="00B81C76" w:rsidRPr="00032EAE" w14:paraId="6C6D4E54" w14:textId="77777777" w:rsidTr="002E06EB">
        <w:tc>
          <w:tcPr>
            <w:tcW w:w="3998" w:type="dxa"/>
            <w:tcBorders>
              <w:top w:val="single" w:sz="4" w:space="0" w:color="000000"/>
              <w:left w:val="single" w:sz="4" w:space="0" w:color="000000"/>
              <w:bottom w:val="single" w:sz="4" w:space="0" w:color="000000"/>
            </w:tcBorders>
            <w:shd w:val="clear" w:color="auto" w:fill="auto"/>
          </w:tcPr>
          <w:p w14:paraId="7B275D29" w14:textId="77777777" w:rsidR="00B81C76" w:rsidRPr="00BF4414" w:rsidRDefault="00B81C76" w:rsidP="00B81C76">
            <w:pPr>
              <w:pStyle w:val="normalwithoutspacing"/>
              <w:rPr>
                <w:rFonts w:ascii="Tahoma" w:hAnsi="Tahoma" w:cs="Tahoma"/>
              </w:rPr>
            </w:pPr>
            <w:r w:rsidRPr="00BF4414">
              <w:rPr>
                <w:rFonts w:ascii="Tahoma" w:hAnsi="Tahoma"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02DE9C1" w14:textId="7EE32665" w:rsidR="00B81C76" w:rsidRPr="00BF4414" w:rsidRDefault="00B81C76" w:rsidP="00B81C76">
            <w:pPr>
              <w:pStyle w:val="normalwithoutspacing"/>
              <w:snapToGrid w:val="0"/>
              <w:rPr>
                <w:rFonts w:ascii="Tahoma" w:hAnsi="Tahoma" w:cs="Tahoma"/>
                <w:highlight w:val="cyan"/>
              </w:rPr>
            </w:pPr>
            <w:r w:rsidRPr="004C682F">
              <w:rPr>
                <w:rFonts w:ascii="Tahoma" w:hAnsi="Tahoma" w:cs="Tahoma"/>
                <w:szCs w:val="22"/>
              </w:rPr>
              <w:t>213 1300700</w:t>
            </w:r>
          </w:p>
        </w:tc>
      </w:tr>
      <w:tr w:rsidR="00B81C76" w:rsidRPr="00032EAE" w14:paraId="1B1B44E9" w14:textId="77777777" w:rsidTr="002E06EB">
        <w:tc>
          <w:tcPr>
            <w:tcW w:w="3998" w:type="dxa"/>
            <w:tcBorders>
              <w:top w:val="single" w:sz="4" w:space="0" w:color="000000"/>
              <w:left w:val="single" w:sz="4" w:space="0" w:color="000000"/>
              <w:bottom w:val="single" w:sz="4" w:space="0" w:color="000000"/>
            </w:tcBorders>
            <w:shd w:val="clear" w:color="auto" w:fill="auto"/>
          </w:tcPr>
          <w:p w14:paraId="3862D5B7" w14:textId="77777777" w:rsidR="00B81C76" w:rsidRPr="00BF4414" w:rsidRDefault="00B81C76" w:rsidP="00B81C76">
            <w:pPr>
              <w:pStyle w:val="normalwithoutspacing"/>
              <w:rPr>
                <w:rFonts w:ascii="Tahoma" w:hAnsi="Tahoma" w:cs="Tahoma"/>
              </w:rPr>
            </w:pPr>
            <w:r w:rsidRPr="00BF4414">
              <w:rPr>
                <w:rFonts w:ascii="Tahoma" w:hAnsi="Tahoma" w:cs="Tahoma"/>
              </w:rPr>
              <w:t>Φαξ</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2ADA838" w14:textId="4FF40643" w:rsidR="00B81C76" w:rsidRPr="00BF4414" w:rsidRDefault="00B81C76" w:rsidP="00B81C76">
            <w:pPr>
              <w:pStyle w:val="normalwithoutspacing"/>
              <w:snapToGrid w:val="0"/>
              <w:rPr>
                <w:rFonts w:ascii="Tahoma" w:hAnsi="Tahoma" w:cs="Tahoma"/>
                <w:highlight w:val="cyan"/>
              </w:rPr>
            </w:pPr>
            <w:r w:rsidRPr="004C682F">
              <w:rPr>
                <w:rFonts w:ascii="Tahoma" w:hAnsi="Tahoma" w:cs="Tahoma"/>
                <w:szCs w:val="22"/>
              </w:rPr>
              <w:t>213 1300801</w:t>
            </w:r>
          </w:p>
        </w:tc>
      </w:tr>
      <w:tr w:rsidR="00B81C76" w:rsidRPr="00BF4414" w14:paraId="0135FF14" w14:textId="77777777" w:rsidTr="002E06EB">
        <w:tc>
          <w:tcPr>
            <w:tcW w:w="3998" w:type="dxa"/>
            <w:tcBorders>
              <w:top w:val="single" w:sz="4" w:space="0" w:color="000000"/>
              <w:left w:val="single" w:sz="4" w:space="0" w:color="000000"/>
              <w:bottom w:val="single" w:sz="4" w:space="0" w:color="000000"/>
            </w:tcBorders>
            <w:shd w:val="clear" w:color="auto" w:fill="auto"/>
          </w:tcPr>
          <w:p w14:paraId="002F6CF3" w14:textId="77777777" w:rsidR="00B81C76" w:rsidRPr="00BF4414" w:rsidRDefault="00B81C76" w:rsidP="00B81C76">
            <w:pPr>
              <w:pStyle w:val="normalwithoutspacing"/>
              <w:rPr>
                <w:rFonts w:ascii="Tahoma" w:hAnsi="Tahoma" w:cs="Tahoma"/>
              </w:rPr>
            </w:pPr>
            <w:r w:rsidRPr="00BF4414">
              <w:rPr>
                <w:rFonts w:ascii="Tahoma" w:hAnsi="Tahoma" w:cs="Tahoma"/>
              </w:rPr>
              <w:t xml:space="preserve">Ηλεκτρονικό Ταχυδρομείο </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67352A3" w14:textId="44F7D5B5" w:rsidR="00B81C76" w:rsidRPr="00BF4414" w:rsidRDefault="00B81C76" w:rsidP="00B81C76">
            <w:pPr>
              <w:pStyle w:val="normalwithoutspacing"/>
              <w:snapToGrid w:val="0"/>
              <w:rPr>
                <w:rFonts w:ascii="Tahoma" w:hAnsi="Tahoma" w:cs="Tahoma"/>
                <w:highlight w:val="cyan"/>
              </w:rPr>
            </w:pPr>
            <w:r w:rsidRPr="00BF4414">
              <w:rPr>
                <w:rFonts w:ascii="Tahoma" w:hAnsi="Tahoma" w:cs="Tahoma"/>
                <w:szCs w:val="22"/>
                <w:lang w:val="en-US"/>
              </w:rPr>
              <w:t>info@ktpae.gr</w:t>
            </w:r>
          </w:p>
        </w:tc>
      </w:tr>
      <w:tr w:rsidR="00B81C76" w:rsidRPr="00BF4414" w14:paraId="6D5CC6B7" w14:textId="77777777" w:rsidTr="002E06EB">
        <w:tc>
          <w:tcPr>
            <w:tcW w:w="3998" w:type="dxa"/>
            <w:tcBorders>
              <w:top w:val="single" w:sz="4" w:space="0" w:color="000000"/>
              <w:left w:val="single" w:sz="4" w:space="0" w:color="000000"/>
              <w:bottom w:val="single" w:sz="4" w:space="0" w:color="000000"/>
            </w:tcBorders>
            <w:shd w:val="clear" w:color="auto" w:fill="auto"/>
          </w:tcPr>
          <w:p w14:paraId="0F87452F" w14:textId="66618170" w:rsidR="00B81C76" w:rsidRPr="00BF4414" w:rsidRDefault="00B81C76" w:rsidP="00B81C76">
            <w:pPr>
              <w:pStyle w:val="normalwithoutspacing"/>
              <w:rPr>
                <w:rFonts w:ascii="Tahoma" w:hAnsi="Tahoma" w:cs="Tahoma"/>
              </w:rPr>
            </w:pPr>
            <w:r w:rsidRPr="00BF4414">
              <w:rPr>
                <w:rFonts w:ascii="Tahoma" w:hAnsi="Tahoma"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375E847" w14:textId="0E8A4F4D" w:rsidR="00B81C76" w:rsidRPr="00BF4414" w:rsidRDefault="00886B48" w:rsidP="00B81C76">
            <w:pPr>
              <w:pStyle w:val="normalwithoutspacing"/>
              <w:snapToGrid w:val="0"/>
              <w:rPr>
                <w:rFonts w:ascii="Tahoma" w:hAnsi="Tahoma" w:cs="Tahoma"/>
                <w:highlight w:val="cyan"/>
              </w:rPr>
            </w:pPr>
            <w:r w:rsidRPr="00886B48">
              <w:rPr>
                <w:rFonts w:ascii="Tahoma" w:hAnsi="Tahoma" w:cs="Tahoma"/>
              </w:rPr>
              <w:t>Δήμητρα Παγώνη</w:t>
            </w:r>
          </w:p>
        </w:tc>
      </w:tr>
      <w:tr w:rsidR="00B81C76" w:rsidRPr="00BF4414" w14:paraId="289EBD81" w14:textId="77777777" w:rsidTr="002E06EB">
        <w:tc>
          <w:tcPr>
            <w:tcW w:w="3998" w:type="dxa"/>
            <w:tcBorders>
              <w:top w:val="single" w:sz="4" w:space="0" w:color="000000"/>
              <w:left w:val="single" w:sz="4" w:space="0" w:color="000000"/>
              <w:bottom w:val="single" w:sz="4" w:space="0" w:color="000000"/>
            </w:tcBorders>
            <w:shd w:val="clear" w:color="auto" w:fill="auto"/>
          </w:tcPr>
          <w:p w14:paraId="1B40579D" w14:textId="5DF0F8B6" w:rsidR="00B81C76" w:rsidRPr="00BF4414" w:rsidRDefault="00B81C76" w:rsidP="00B81C76">
            <w:pPr>
              <w:pStyle w:val="normalwithoutspacing"/>
              <w:rPr>
                <w:rFonts w:ascii="Tahoma" w:hAnsi="Tahoma" w:cs="Tahoma"/>
              </w:rPr>
            </w:pPr>
            <w:r w:rsidRPr="00BF4414">
              <w:rPr>
                <w:rFonts w:ascii="Tahoma" w:hAnsi="Tahoma"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E6DE2B4" w14:textId="393A482C" w:rsidR="00B81C76" w:rsidRPr="00BF4414" w:rsidRDefault="00B81C76" w:rsidP="00B81C76">
            <w:pPr>
              <w:pStyle w:val="normalwithoutspacing"/>
              <w:snapToGrid w:val="0"/>
              <w:rPr>
                <w:rFonts w:ascii="Tahoma" w:hAnsi="Tahoma" w:cs="Tahoma"/>
                <w:highlight w:val="cyan"/>
                <w:lang w:val="en-US"/>
              </w:rPr>
            </w:pPr>
            <w:r w:rsidRPr="00BF4414">
              <w:rPr>
                <w:rFonts w:ascii="Tahoma" w:hAnsi="Tahoma" w:cs="Tahoma"/>
                <w:szCs w:val="22"/>
              </w:rPr>
              <w:t>http://www.ktpae.gr</w:t>
            </w:r>
          </w:p>
        </w:tc>
      </w:tr>
    </w:tbl>
    <w:p w14:paraId="0A2ED2D2" w14:textId="77777777" w:rsidR="00180C9E" w:rsidRPr="00BF4414" w:rsidRDefault="00180C9E">
      <w:pPr>
        <w:pStyle w:val="normalwithoutspacing"/>
        <w:rPr>
          <w:rFonts w:ascii="Tahoma" w:hAnsi="Tahoma" w:cs="Tahoma"/>
        </w:rPr>
      </w:pPr>
    </w:p>
    <w:p w14:paraId="415A6D39" w14:textId="77777777" w:rsidR="00180C9E" w:rsidRPr="00BF4414" w:rsidRDefault="00180C9E">
      <w:pPr>
        <w:pStyle w:val="normalwithoutspacing"/>
        <w:rPr>
          <w:rFonts w:ascii="Tahoma" w:hAnsi="Tahoma" w:cs="Tahoma"/>
        </w:rPr>
      </w:pPr>
      <w:r w:rsidRPr="00BF4414">
        <w:rPr>
          <w:rFonts w:ascii="Tahoma" w:hAnsi="Tahoma" w:cs="Tahoma"/>
          <w:b/>
        </w:rPr>
        <w:t xml:space="preserve">Είδος Αναθέτουσας Αρχής </w:t>
      </w:r>
    </w:p>
    <w:p w14:paraId="451D009E" w14:textId="266B356C" w:rsidR="00180C9E" w:rsidRPr="00BF4414" w:rsidRDefault="00AA49D9">
      <w:pPr>
        <w:pStyle w:val="normalwithoutspacing"/>
        <w:rPr>
          <w:rFonts w:ascii="Tahoma" w:eastAsia="Calibri" w:hAnsi="Tahoma" w:cs="Tahoma"/>
        </w:rPr>
      </w:pPr>
      <w:r w:rsidRPr="00BF4414">
        <w:rPr>
          <w:rFonts w:ascii="Tahoma" w:hAnsi="Tahoma" w:cs="Tahoma"/>
        </w:rPr>
        <w:t xml:space="preserve">Η Αναθέτουσα Αρχή είναι  Ανώνυμη Εταιρία του Δημόσιου Τομέα (μη Κεντρική Αναθέτουσα Αρχή) και ανήκει στην Κεντρική Κυβέρνηση – </w:t>
      </w:r>
      <w:proofErr w:type="spellStart"/>
      <w:r w:rsidRPr="00BF4414">
        <w:rPr>
          <w:rFonts w:ascii="Tahoma" w:hAnsi="Tahoma" w:cs="Tahoma"/>
        </w:rPr>
        <w:t>Υποτομέας</w:t>
      </w:r>
      <w:proofErr w:type="spellEnd"/>
      <w:r w:rsidRPr="00BF4414">
        <w:rPr>
          <w:rFonts w:ascii="Tahoma" w:hAnsi="Tahoma" w:cs="Tahoma"/>
        </w:rPr>
        <w:t xml:space="preserve"> Νομικά Πρόσωπα Κεντρικής Κυβέρνησης και Δημόσιες Επιχειρήσεις</w:t>
      </w:r>
      <w:r w:rsidR="00F92C17" w:rsidRPr="00BF4414">
        <w:rPr>
          <w:rFonts w:ascii="Tahoma" w:hAnsi="Tahoma" w:cs="Tahoma"/>
        </w:rPr>
        <w:t>.</w:t>
      </w:r>
    </w:p>
    <w:p w14:paraId="04AD903C" w14:textId="77777777" w:rsidR="00180C9E" w:rsidRPr="00BF4414" w:rsidRDefault="00180C9E">
      <w:pPr>
        <w:pStyle w:val="normalwithoutspacing"/>
        <w:rPr>
          <w:rFonts w:ascii="Tahoma" w:eastAsia="Calibri" w:hAnsi="Tahoma" w:cs="Tahoma"/>
        </w:rPr>
      </w:pPr>
    </w:p>
    <w:p w14:paraId="1182F151" w14:textId="2533BE26" w:rsidR="00180C9E" w:rsidRPr="00BF4414" w:rsidRDefault="00180C9E">
      <w:pPr>
        <w:pStyle w:val="normalwithoutspacing"/>
        <w:rPr>
          <w:rFonts w:ascii="Tahoma" w:hAnsi="Tahoma" w:cs="Tahoma"/>
        </w:rPr>
      </w:pPr>
      <w:r w:rsidRPr="00BF4414">
        <w:rPr>
          <w:rFonts w:ascii="Tahoma" w:hAnsi="Tahoma" w:cs="Tahoma"/>
          <w:b/>
        </w:rPr>
        <w:t>Κύρια δραστηριότητα Α.Α.</w:t>
      </w:r>
    </w:p>
    <w:p w14:paraId="5114E864"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rPr>
        <w:t>Η κύρια δραστηριότητα της Αναθέτουσας Αρχής είναι «Γενικές Δημόσιες Υπηρεσίες».</w:t>
      </w:r>
    </w:p>
    <w:p w14:paraId="2A24291C" w14:textId="1635839A" w:rsidR="00AA49D9" w:rsidRPr="00BF4414" w:rsidRDefault="00AA49D9" w:rsidP="00AA49D9">
      <w:pPr>
        <w:pStyle w:val="normalwithoutspacing"/>
        <w:ind w:left="567" w:hanging="567"/>
        <w:rPr>
          <w:rFonts w:ascii="Tahoma" w:hAnsi="Tahoma" w:cs="Tahoma"/>
        </w:rPr>
      </w:pPr>
      <w:r w:rsidRPr="00BF4414">
        <w:rPr>
          <w:rFonts w:ascii="Tahoma" w:hAnsi="Tahoma" w:cs="Tahoma"/>
        </w:rPr>
        <w:t>Εφαρμοστέο εθνικό δίκαιο είναι το Ελληνικό</w:t>
      </w:r>
      <w:r w:rsidR="002B27AF" w:rsidRPr="002B27AF">
        <w:rPr>
          <w:rFonts w:ascii="Tahoma" w:hAnsi="Tahoma" w:cs="Tahoma"/>
        </w:rPr>
        <w:t>.</w:t>
      </w:r>
      <w:r w:rsidRPr="00BF4414">
        <w:rPr>
          <w:rFonts w:ascii="Tahoma" w:hAnsi="Tahoma" w:cs="Tahoma"/>
        </w:rPr>
        <w:t xml:space="preserve"> </w:t>
      </w:r>
    </w:p>
    <w:p w14:paraId="4849D669"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b/>
        </w:rPr>
        <w:t xml:space="preserve">Στοιχεία Επικοινωνίας </w:t>
      </w:r>
    </w:p>
    <w:p w14:paraId="53B35FAC" w14:textId="55B33D4A" w:rsidR="00AA49D9" w:rsidRPr="00BF4414" w:rsidRDefault="00AA49D9" w:rsidP="00AA49D9">
      <w:pPr>
        <w:pStyle w:val="normalwithoutspacing"/>
        <w:rPr>
          <w:rFonts w:ascii="Tahoma" w:hAnsi="Tahoma" w:cs="Tahoma"/>
        </w:rPr>
      </w:pPr>
      <w:r w:rsidRPr="00BF4414">
        <w:rPr>
          <w:rFonts w:ascii="Tahoma" w:hAnsi="Tahoma" w:cs="Tahoma"/>
        </w:rPr>
        <w:t>α)</w:t>
      </w:r>
      <w:r w:rsidRPr="00BF4414">
        <w:rPr>
          <w:rFonts w:ascii="Tahoma" w:hAnsi="Tahoma" w:cs="Tahoma"/>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http://www.ktpae.gr</w:t>
      </w:r>
    </w:p>
    <w:p w14:paraId="0D23E65D" w14:textId="2028F02C" w:rsidR="0057585A" w:rsidRPr="00D0789B" w:rsidRDefault="00AA49D9" w:rsidP="00AA49D9">
      <w:pPr>
        <w:pStyle w:val="normalwithoutspacing"/>
        <w:ind w:left="567" w:hanging="567"/>
        <w:rPr>
          <w:rStyle w:val="-"/>
          <w:rFonts w:ascii="Tahoma" w:hAnsi="Tahoma" w:cs="Tahoma"/>
        </w:rPr>
      </w:pPr>
      <w:r w:rsidRPr="00BF4414">
        <w:rPr>
          <w:rFonts w:ascii="Tahoma" w:hAnsi="Tahoma" w:cs="Tahoma"/>
        </w:rPr>
        <w:t>β)</w:t>
      </w:r>
      <w:r w:rsidR="004C682F" w:rsidRPr="004C682F">
        <w:rPr>
          <w:rFonts w:ascii="Tahoma" w:hAnsi="Tahoma" w:cs="Tahoma"/>
        </w:rPr>
        <w:t xml:space="preserve"> </w:t>
      </w:r>
      <w:r w:rsidRPr="00BF4414">
        <w:rPr>
          <w:rFonts w:ascii="Tahoma" w:hAnsi="Tahoma" w:cs="Tahoma"/>
        </w:rPr>
        <w:t xml:space="preserve">Οι προσφορές πρέπει να υποβάλλονται ηλεκτρονικά στην διεύθυνση : </w:t>
      </w:r>
      <w:hyperlink r:id="rId15" w:history="1">
        <w:r w:rsidRPr="00BF4414">
          <w:rPr>
            <w:rStyle w:val="-"/>
            <w:rFonts w:ascii="Tahoma" w:hAnsi="Tahoma" w:cs="Tahoma"/>
            <w:lang w:val="en-GB"/>
          </w:rPr>
          <w:t>www</w:t>
        </w:r>
        <w:r w:rsidRPr="00BF4414">
          <w:rPr>
            <w:rStyle w:val="-"/>
            <w:rFonts w:ascii="Tahoma" w:hAnsi="Tahoma" w:cs="Tahoma"/>
          </w:rPr>
          <w:t>.</w:t>
        </w:r>
        <w:proofErr w:type="spellStart"/>
        <w:r w:rsidRPr="00BF4414">
          <w:rPr>
            <w:rStyle w:val="-"/>
            <w:rFonts w:ascii="Tahoma" w:hAnsi="Tahoma" w:cs="Tahoma"/>
            <w:lang w:val="en-GB"/>
          </w:rPr>
          <w:t>promitheus</w:t>
        </w:r>
        <w:proofErr w:type="spellEnd"/>
        <w:r w:rsidRPr="00BF4414">
          <w:rPr>
            <w:rStyle w:val="-"/>
            <w:rFonts w:ascii="Tahoma" w:hAnsi="Tahoma" w:cs="Tahoma"/>
          </w:rPr>
          <w:t>.</w:t>
        </w:r>
        <w:r w:rsidRPr="00BF4414">
          <w:rPr>
            <w:rStyle w:val="-"/>
            <w:rFonts w:ascii="Tahoma" w:hAnsi="Tahoma" w:cs="Tahoma"/>
            <w:lang w:val="en-GB"/>
          </w:rPr>
          <w:t>gov</w:t>
        </w:r>
        <w:r w:rsidRPr="00BF4414">
          <w:rPr>
            <w:rStyle w:val="-"/>
            <w:rFonts w:ascii="Tahoma" w:hAnsi="Tahoma" w:cs="Tahoma"/>
          </w:rPr>
          <w:t>.</w:t>
        </w:r>
        <w:r w:rsidRPr="00BF4414">
          <w:rPr>
            <w:rStyle w:val="-"/>
            <w:rFonts w:ascii="Tahoma" w:hAnsi="Tahoma" w:cs="Tahoma"/>
            <w:lang w:val="en-GB"/>
          </w:rPr>
          <w:t>gr</w:t>
        </w:r>
      </w:hyperlink>
    </w:p>
    <w:p w14:paraId="1DC1A05B" w14:textId="75617F4D" w:rsidR="008C563D" w:rsidRPr="00C22261" w:rsidRDefault="008C563D" w:rsidP="004C682F">
      <w:pPr>
        <w:pStyle w:val="normalwithoutspacing"/>
        <w:rPr>
          <w:rFonts w:ascii="Tahoma" w:hAnsi="Tahoma" w:cs="Tahoma"/>
        </w:rPr>
      </w:pPr>
      <w:r>
        <w:rPr>
          <w:rFonts w:ascii="Tahoma" w:hAnsi="Tahoma" w:cs="Tahoma"/>
        </w:rPr>
        <w:t xml:space="preserve"> </w:t>
      </w:r>
    </w:p>
    <w:p w14:paraId="3DB4C0BB" w14:textId="77777777" w:rsidR="00AA49D9" w:rsidRPr="00BF4414" w:rsidRDefault="00AA49D9">
      <w:pPr>
        <w:pStyle w:val="normalwithoutspacing"/>
        <w:ind w:left="567" w:hanging="567"/>
        <w:rPr>
          <w:rFonts w:ascii="Tahoma" w:hAnsi="Tahoma" w:cs="Tahoma"/>
        </w:rPr>
      </w:pPr>
    </w:p>
    <w:p w14:paraId="0ED2D867" w14:textId="77777777" w:rsidR="00180C9E" w:rsidRPr="00BF4414" w:rsidRDefault="00180C9E" w:rsidP="00715BCA">
      <w:pPr>
        <w:pStyle w:val="20"/>
        <w:rPr>
          <w:rFonts w:ascii="Tahoma" w:hAnsi="Tahoma" w:cs="Tahoma"/>
        </w:rPr>
      </w:pPr>
      <w:bookmarkStart w:id="10" w:name="_Toc89934357"/>
      <w:bookmarkStart w:id="11" w:name="_Toc89942095"/>
      <w:bookmarkStart w:id="12" w:name="_Toc113275247"/>
      <w:r w:rsidRPr="00BF4414">
        <w:rPr>
          <w:rFonts w:ascii="Tahoma" w:hAnsi="Tahoma" w:cs="Tahoma"/>
        </w:rPr>
        <w:lastRenderedPageBreak/>
        <w:t>Στοιχεία Διαδικασίας - Χρηματοδότηση</w:t>
      </w:r>
      <w:bookmarkEnd w:id="10"/>
      <w:bookmarkEnd w:id="11"/>
      <w:bookmarkEnd w:id="12"/>
    </w:p>
    <w:p w14:paraId="49C4B2CC" w14:textId="77777777" w:rsidR="00180C9E" w:rsidRPr="00BF4414" w:rsidRDefault="00180C9E">
      <w:pPr>
        <w:rPr>
          <w:rFonts w:ascii="Tahoma" w:hAnsi="Tahoma" w:cs="Tahoma"/>
          <w:lang w:val="el-GR"/>
        </w:rPr>
      </w:pPr>
      <w:r w:rsidRPr="00BF4414">
        <w:rPr>
          <w:rFonts w:ascii="Tahoma" w:hAnsi="Tahoma" w:cs="Tahoma"/>
          <w:b/>
          <w:lang w:val="el-GR"/>
        </w:rPr>
        <w:t xml:space="preserve">Είδος διαδικασίας </w:t>
      </w:r>
    </w:p>
    <w:p w14:paraId="1A0C0B9C" w14:textId="03F4CE89" w:rsidR="00180C9E" w:rsidRPr="00BF4414" w:rsidRDefault="00180C9E">
      <w:pPr>
        <w:pStyle w:val="normalwithoutspacing"/>
        <w:rPr>
          <w:rFonts w:ascii="Tahoma" w:hAnsi="Tahoma" w:cs="Tahoma"/>
          <w:lang w:eastAsia="el-GR"/>
        </w:rPr>
      </w:pPr>
      <w:r w:rsidRPr="00BF4414">
        <w:rPr>
          <w:rFonts w:ascii="Tahoma" w:hAnsi="Tahoma" w:cs="Tahoma"/>
        </w:rPr>
        <w:t>Ο διαγωνισμός</w:t>
      </w:r>
      <w:r w:rsidR="008C563D">
        <w:rPr>
          <w:rFonts w:ascii="Tahoma" w:hAnsi="Tahoma" w:cs="Tahoma"/>
        </w:rPr>
        <w:t xml:space="preserve"> </w:t>
      </w:r>
      <w:r w:rsidRPr="00BF4414">
        <w:rPr>
          <w:rFonts w:ascii="Tahoma" w:hAnsi="Tahoma" w:cs="Tahoma"/>
        </w:rPr>
        <w:t xml:space="preserve">θα διεξαχθεί με την ανοικτή διαδικασία του άρθρου 27 του ν. 4412/16. </w:t>
      </w:r>
    </w:p>
    <w:p w14:paraId="5B262ECB" w14:textId="77777777" w:rsidR="00180C9E" w:rsidRPr="00BF4414" w:rsidRDefault="00180C9E">
      <w:pPr>
        <w:pStyle w:val="normalwithoutspacing"/>
        <w:rPr>
          <w:rFonts w:ascii="Tahoma" w:hAnsi="Tahoma" w:cs="Tahoma"/>
        </w:rPr>
      </w:pPr>
    </w:p>
    <w:p w14:paraId="62DE1AC1" w14:textId="61A41943" w:rsidR="00180C9E" w:rsidRDefault="00180C9E">
      <w:pPr>
        <w:pStyle w:val="normalwithoutspacing"/>
        <w:rPr>
          <w:rFonts w:ascii="Tahoma" w:hAnsi="Tahoma" w:cs="Tahoma"/>
          <w:b/>
        </w:rPr>
      </w:pPr>
      <w:r w:rsidRPr="00BF4414">
        <w:rPr>
          <w:rFonts w:ascii="Tahoma" w:hAnsi="Tahoma" w:cs="Tahoma"/>
          <w:b/>
        </w:rPr>
        <w:t xml:space="preserve">Χρηματοδότηση της </w:t>
      </w:r>
      <w:r w:rsidR="00ED2D42" w:rsidRPr="00BF4414">
        <w:rPr>
          <w:rFonts w:ascii="Tahoma" w:hAnsi="Tahoma" w:cs="Tahoma"/>
          <w:b/>
        </w:rPr>
        <w:t xml:space="preserve">συμφωνίας </w:t>
      </w:r>
      <w:r w:rsidR="00A24586">
        <w:rPr>
          <w:rFonts w:ascii="Tahoma" w:hAnsi="Tahoma" w:cs="Tahoma"/>
          <w:b/>
        </w:rPr>
        <w:t>–</w:t>
      </w:r>
      <w:r w:rsidR="00ED2D42" w:rsidRPr="00BF4414">
        <w:rPr>
          <w:rFonts w:ascii="Tahoma" w:hAnsi="Tahoma" w:cs="Tahoma"/>
          <w:b/>
        </w:rPr>
        <w:t xml:space="preserve"> πλαίσιο</w:t>
      </w:r>
    </w:p>
    <w:p w14:paraId="0754D8D5" w14:textId="5C4735A6" w:rsidR="00A24586" w:rsidRPr="00AE04DE" w:rsidRDefault="00A24586">
      <w:pPr>
        <w:pStyle w:val="normalwithoutspacing"/>
        <w:rPr>
          <w:rFonts w:ascii="Tahoma" w:hAnsi="Tahoma" w:cs="Tahoma"/>
          <w:bCs/>
        </w:rPr>
      </w:pPr>
    </w:p>
    <w:p w14:paraId="62B54CB9" w14:textId="6D7DD825" w:rsidR="00B031E0" w:rsidRPr="00BF4414" w:rsidRDefault="00B031E0" w:rsidP="00B031E0">
      <w:pPr>
        <w:pStyle w:val="normalwithoutspacing"/>
        <w:rPr>
          <w:rFonts w:ascii="Tahoma" w:hAnsi="Tahoma" w:cs="Tahoma"/>
        </w:rPr>
      </w:pPr>
      <w:r w:rsidRPr="00BF4414">
        <w:rPr>
          <w:rFonts w:ascii="Tahoma" w:hAnsi="Tahoma" w:cs="Tahoma"/>
        </w:rPr>
        <w:t xml:space="preserve">Φορέας χρηματοδότησης της παρούσας </w:t>
      </w:r>
      <w:r w:rsidR="00681398">
        <w:rPr>
          <w:rFonts w:ascii="Tahoma" w:hAnsi="Tahoma" w:cs="Tahoma"/>
        </w:rPr>
        <w:t>Συμφωνίας Πλαίσιο</w:t>
      </w:r>
      <w:r w:rsidR="0006442E">
        <w:rPr>
          <w:rFonts w:ascii="Tahoma" w:hAnsi="Tahoma" w:cs="Tahoma"/>
        </w:rPr>
        <w:t xml:space="preserve"> και των συμβάσεων που βασίζονται σε αυτή (εκτελεστικές συμβάσεις)</w:t>
      </w:r>
      <w:r w:rsidR="00681398" w:rsidRPr="00BF4414">
        <w:rPr>
          <w:rFonts w:ascii="Tahoma" w:hAnsi="Tahoma" w:cs="Tahoma"/>
        </w:rPr>
        <w:t xml:space="preserve"> </w:t>
      </w:r>
      <w:r w:rsidRPr="00BF4414">
        <w:rPr>
          <w:rFonts w:ascii="Tahoma" w:hAnsi="Tahoma" w:cs="Tahoma"/>
        </w:rPr>
        <w:t xml:space="preserve">είναι το Υπουργείο Ψηφιακής Διακυβέρνησης. </w:t>
      </w:r>
    </w:p>
    <w:p w14:paraId="7AB1C9F9" w14:textId="1D0CBB40" w:rsidR="00CA5879" w:rsidRDefault="000E0413" w:rsidP="00905024">
      <w:pPr>
        <w:pStyle w:val="normalwithoutspacing"/>
        <w:spacing w:after="120"/>
        <w:rPr>
          <w:rFonts w:ascii="Tahoma" w:hAnsi="Tahoma" w:cs="Tahoma"/>
        </w:rPr>
      </w:pPr>
      <w:bookmarkStart w:id="13" w:name="_Hlk99961451"/>
      <w:r w:rsidRPr="00292153">
        <w:rPr>
          <w:rFonts w:ascii="Tahoma" w:hAnsi="Tahoma" w:cs="Tahoma"/>
        </w:rPr>
        <w:t xml:space="preserve">Η παρούσα </w:t>
      </w:r>
      <w:r w:rsidR="00B246CB" w:rsidRPr="00292153">
        <w:rPr>
          <w:rFonts w:ascii="Tahoma" w:hAnsi="Tahoma" w:cs="Tahoma"/>
        </w:rPr>
        <w:t>Συμφωνία Πλαίσιο</w:t>
      </w:r>
      <w:r w:rsidR="00FF5EED" w:rsidRPr="00292153">
        <w:rPr>
          <w:rFonts w:ascii="Tahoma" w:hAnsi="Tahoma" w:cs="Tahoma"/>
        </w:rPr>
        <w:t xml:space="preserve"> </w:t>
      </w:r>
      <w:r w:rsidR="0012540D" w:rsidRPr="00292153">
        <w:rPr>
          <w:rFonts w:ascii="Tahoma" w:hAnsi="Tahoma" w:cs="Tahoma"/>
          <w:lang w:bidi="el-GR"/>
        </w:rPr>
        <w:t xml:space="preserve">και οι εκτελεστικές αυτής συμβάσεις </w:t>
      </w:r>
      <w:r w:rsidRPr="00292153">
        <w:rPr>
          <w:rFonts w:ascii="Tahoma" w:hAnsi="Tahoma" w:cs="Tahoma"/>
        </w:rPr>
        <w:t>χρηματοδοτ</w:t>
      </w:r>
      <w:r w:rsidR="00726FBA" w:rsidRPr="00457CD3">
        <w:rPr>
          <w:rFonts w:ascii="Tahoma" w:hAnsi="Tahoma" w:cs="Tahoma"/>
        </w:rPr>
        <w:t xml:space="preserve">ούνται </w:t>
      </w:r>
      <w:r w:rsidR="00C96809" w:rsidRPr="00292153">
        <w:rPr>
          <w:rFonts w:ascii="Tahoma" w:hAnsi="Tahoma" w:cs="Tahoma"/>
        </w:rPr>
        <w:t xml:space="preserve"> </w:t>
      </w:r>
      <w:r w:rsidR="00767F4A" w:rsidRPr="00457CD3">
        <w:rPr>
          <w:rFonts w:ascii="Tahoma" w:hAnsi="Tahoma" w:cs="Tahoma"/>
        </w:rPr>
        <w:t xml:space="preserve">από </w:t>
      </w:r>
      <w:r w:rsidR="00CA0DCC" w:rsidRPr="00457CD3">
        <w:rPr>
          <w:rFonts w:ascii="Tahoma" w:hAnsi="Tahoma" w:cs="Tahoma"/>
        </w:rPr>
        <w:t>πιστώσεις</w:t>
      </w:r>
      <w:r w:rsidR="00767F4A" w:rsidRPr="00457CD3">
        <w:rPr>
          <w:rFonts w:ascii="Tahoma" w:hAnsi="Tahoma" w:cs="Tahoma"/>
        </w:rPr>
        <w:t xml:space="preserve"> του </w:t>
      </w:r>
      <w:r w:rsidR="00905024" w:rsidRPr="00457CD3">
        <w:rPr>
          <w:rFonts w:ascii="Tahoma" w:hAnsi="Tahoma" w:cs="Tahoma"/>
        </w:rPr>
        <w:t>Προγράμματος Δημοσίων Επενδύσεων</w:t>
      </w:r>
      <w:r w:rsidR="00CA0DCC" w:rsidRPr="00457CD3">
        <w:rPr>
          <w:rFonts w:ascii="Tahoma" w:hAnsi="Tahoma" w:cs="Tahoma"/>
        </w:rPr>
        <w:t xml:space="preserve"> –</w:t>
      </w:r>
      <w:r w:rsidR="00767F4A" w:rsidRPr="00457CD3">
        <w:rPr>
          <w:rFonts w:ascii="Tahoma" w:hAnsi="Tahoma" w:cs="Tahoma"/>
        </w:rPr>
        <w:t xml:space="preserve"> Τ</w:t>
      </w:r>
      <w:r w:rsidR="00905024" w:rsidRPr="00457CD3">
        <w:rPr>
          <w:rFonts w:ascii="Tahoma" w:hAnsi="Tahoma" w:cs="Tahoma"/>
        </w:rPr>
        <w:t xml:space="preserve">αμείο </w:t>
      </w:r>
      <w:r w:rsidR="00CA0DCC" w:rsidRPr="00457CD3">
        <w:rPr>
          <w:rFonts w:ascii="Tahoma" w:hAnsi="Tahoma" w:cs="Tahoma"/>
        </w:rPr>
        <w:t>Ανάκαμψης</w:t>
      </w:r>
      <w:r w:rsidR="00905024" w:rsidRPr="00457CD3">
        <w:rPr>
          <w:rFonts w:ascii="Tahoma" w:hAnsi="Tahoma" w:cs="Tahoma"/>
        </w:rPr>
        <w:t xml:space="preserve"> και </w:t>
      </w:r>
      <w:r w:rsidR="00767F4A" w:rsidRPr="00457CD3">
        <w:rPr>
          <w:rFonts w:ascii="Tahoma" w:hAnsi="Tahoma" w:cs="Tahoma"/>
        </w:rPr>
        <w:t>Α</w:t>
      </w:r>
      <w:r w:rsidR="00905024" w:rsidRPr="00457CD3">
        <w:rPr>
          <w:rFonts w:ascii="Tahoma" w:hAnsi="Tahoma" w:cs="Tahoma"/>
        </w:rPr>
        <w:t>νθε</w:t>
      </w:r>
      <w:r w:rsidR="00A4470B">
        <w:rPr>
          <w:rFonts w:ascii="Tahoma" w:hAnsi="Tahoma" w:cs="Tahoma"/>
        </w:rPr>
        <w:t>κ</w:t>
      </w:r>
      <w:r w:rsidR="00905024" w:rsidRPr="00457CD3">
        <w:rPr>
          <w:rFonts w:ascii="Tahoma" w:hAnsi="Tahoma" w:cs="Tahoma"/>
        </w:rPr>
        <w:t xml:space="preserve">τικότητας </w:t>
      </w:r>
      <w:r w:rsidR="00767F4A" w:rsidRPr="00457CD3">
        <w:rPr>
          <w:rFonts w:ascii="Tahoma" w:hAnsi="Tahoma" w:cs="Tahoma"/>
        </w:rPr>
        <w:t>(ΣΑΤΑ</w:t>
      </w:r>
      <w:r w:rsidR="00457CD3">
        <w:rPr>
          <w:rFonts w:ascii="Tahoma" w:hAnsi="Tahoma" w:cs="Tahoma"/>
        </w:rPr>
        <w:t xml:space="preserve"> 063). </w:t>
      </w:r>
    </w:p>
    <w:p w14:paraId="03AFA2C1" w14:textId="31D369E5" w:rsidR="00786690" w:rsidRPr="00786690" w:rsidRDefault="00786690" w:rsidP="00457CD3">
      <w:pPr>
        <w:pStyle w:val="normalwithoutspacing"/>
        <w:rPr>
          <w:rFonts w:ascii="Tahoma" w:hAnsi="Tahoma" w:cs="Tahoma"/>
          <w:lang w:bidi="el-GR"/>
        </w:rPr>
      </w:pPr>
      <w:r w:rsidRPr="00786690">
        <w:rPr>
          <w:rFonts w:ascii="Tahoma" w:hAnsi="Tahoma" w:cs="Tahoma"/>
          <w:lang w:bidi="el-GR"/>
        </w:rPr>
        <w:t xml:space="preserve">Η παρούσα συμφωνία-πλαίσιο υλοποιείται στο πλαίσιο του έργου </w:t>
      </w:r>
      <w:r w:rsidR="00457CD3">
        <w:rPr>
          <w:rFonts w:ascii="Tahoma" w:hAnsi="Tahoma" w:cs="Tahoma"/>
          <w:lang w:bidi="el-GR"/>
        </w:rPr>
        <w:t>«</w:t>
      </w:r>
      <w:r w:rsidR="00457CD3" w:rsidRPr="00457CD3">
        <w:rPr>
          <w:rFonts w:ascii="Tahoma" w:hAnsi="Tahoma" w:cs="Tahoma"/>
          <w:lang w:bidi="el-GR"/>
        </w:rPr>
        <w:t>Υπηρεσίες Εξειδικευμένης Τεχνικής και Επιχειρησιακής Υποστήριξης</w:t>
      </w:r>
      <w:r w:rsidR="00457CD3">
        <w:rPr>
          <w:rFonts w:ascii="Tahoma" w:hAnsi="Tahoma" w:cs="Tahoma"/>
          <w:lang w:bidi="el-GR"/>
        </w:rPr>
        <w:t xml:space="preserve"> </w:t>
      </w:r>
      <w:r w:rsidR="00457CD3" w:rsidRPr="00457CD3">
        <w:rPr>
          <w:rFonts w:ascii="Tahoma" w:hAnsi="Tahoma" w:cs="Tahoma"/>
          <w:lang w:bidi="el-GR"/>
        </w:rPr>
        <w:t>Ψηφιακών Δράσεων»</w:t>
      </w:r>
      <w:r w:rsidR="00457CD3" w:rsidRPr="00457CD3" w:rsidDel="00457CD3">
        <w:rPr>
          <w:rFonts w:ascii="Tahoma" w:hAnsi="Tahoma" w:cs="Tahoma"/>
          <w:lang w:bidi="el-GR"/>
        </w:rPr>
        <w:t xml:space="preserve"> </w:t>
      </w:r>
      <w:r w:rsidRPr="00786690">
        <w:rPr>
          <w:rFonts w:ascii="Tahoma" w:hAnsi="Tahoma" w:cs="Tahoma"/>
          <w:lang w:bidi="el-GR"/>
        </w:rPr>
        <w:t xml:space="preserve">(κωδικός ΟΠΣ ΤΑ </w:t>
      </w:r>
      <w:r w:rsidR="00457CD3">
        <w:rPr>
          <w:rFonts w:ascii="Tahoma" w:hAnsi="Tahoma" w:cs="Tahoma"/>
          <w:lang w:bidi="el-GR"/>
        </w:rPr>
        <w:t>5180527</w:t>
      </w:r>
      <w:r w:rsidRPr="00786690">
        <w:rPr>
          <w:rFonts w:ascii="Tahoma" w:hAnsi="Tahoma" w:cs="Tahoma"/>
          <w:lang w:bidi="el-GR"/>
        </w:rPr>
        <w:t xml:space="preserve">) σύμφωνα με την υπ’ </w:t>
      </w:r>
      <w:proofErr w:type="spellStart"/>
      <w:r w:rsidRPr="00786690">
        <w:rPr>
          <w:rFonts w:ascii="Tahoma" w:hAnsi="Tahoma" w:cs="Tahoma"/>
          <w:lang w:bidi="el-GR"/>
        </w:rPr>
        <w:t>αριθμ</w:t>
      </w:r>
      <w:proofErr w:type="spellEnd"/>
      <w:r w:rsidRPr="00786690">
        <w:rPr>
          <w:rFonts w:ascii="Tahoma" w:hAnsi="Tahoma" w:cs="Tahoma"/>
          <w:lang w:bidi="el-GR"/>
        </w:rPr>
        <w:t>.</w:t>
      </w:r>
      <w:r w:rsidR="00A263DB">
        <w:rPr>
          <w:rFonts w:ascii="Tahoma" w:hAnsi="Tahoma" w:cs="Tahoma"/>
          <w:lang w:bidi="el-GR"/>
        </w:rPr>
        <w:t xml:space="preserve"> </w:t>
      </w:r>
      <w:r w:rsidR="009D52A2" w:rsidRPr="00A4470B">
        <w:rPr>
          <w:rFonts w:ascii="Tahoma" w:hAnsi="Tahoma" w:cs="Tahoma"/>
          <w:lang w:bidi="el-GR"/>
        </w:rPr>
        <w:t xml:space="preserve"> 97431/</w:t>
      </w:r>
      <w:r w:rsidRPr="00A4470B">
        <w:rPr>
          <w:rFonts w:ascii="Tahoma" w:hAnsi="Tahoma" w:cs="Tahoma"/>
          <w:lang w:bidi="el-GR"/>
        </w:rPr>
        <w:t>ΕΞ 2022</w:t>
      </w:r>
      <w:r w:rsidR="00A263DB">
        <w:rPr>
          <w:rFonts w:ascii="Tahoma" w:hAnsi="Tahoma" w:cs="Tahoma"/>
          <w:lang w:bidi="el-GR"/>
        </w:rPr>
        <w:t xml:space="preserve">  ΥΠΟΙΚ </w:t>
      </w:r>
      <w:r w:rsidR="009D52A2" w:rsidRPr="00A4470B">
        <w:rPr>
          <w:rFonts w:ascii="Tahoma" w:hAnsi="Tahoma" w:cs="Tahoma"/>
          <w:lang w:bidi="el-GR"/>
        </w:rPr>
        <w:t>08</w:t>
      </w:r>
      <w:r w:rsidR="00A263DB">
        <w:rPr>
          <w:rFonts w:ascii="Tahoma" w:hAnsi="Tahoma" w:cs="Tahoma"/>
          <w:lang w:bidi="el-GR"/>
        </w:rPr>
        <w:t>/</w:t>
      </w:r>
      <w:r w:rsidR="009D52A2" w:rsidRPr="00A4470B">
        <w:rPr>
          <w:rFonts w:ascii="Tahoma" w:hAnsi="Tahoma" w:cs="Tahoma"/>
          <w:lang w:bidi="el-GR"/>
        </w:rPr>
        <w:t>07</w:t>
      </w:r>
      <w:r w:rsidR="00A263DB">
        <w:rPr>
          <w:rFonts w:ascii="Tahoma" w:hAnsi="Tahoma" w:cs="Tahoma"/>
          <w:lang w:bidi="el-GR"/>
        </w:rPr>
        <w:t>/</w:t>
      </w:r>
      <w:r w:rsidRPr="00A4470B">
        <w:rPr>
          <w:rFonts w:ascii="Tahoma" w:hAnsi="Tahoma" w:cs="Tahoma"/>
          <w:lang w:bidi="el-GR"/>
        </w:rPr>
        <w:t>2022</w:t>
      </w:r>
      <w:r w:rsidR="00A4470B">
        <w:rPr>
          <w:rFonts w:ascii="Tahoma" w:hAnsi="Tahoma" w:cs="Tahoma"/>
          <w:lang w:bidi="el-GR"/>
        </w:rPr>
        <w:t xml:space="preserve"> </w:t>
      </w:r>
      <w:r w:rsidR="009D52A2" w:rsidRPr="00A4470B">
        <w:rPr>
          <w:rFonts w:ascii="Tahoma" w:hAnsi="Tahoma" w:cs="Tahoma"/>
          <w:lang w:bidi="el-GR"/>
        </w:rPr>
        <w:t>(</w:t>
      </w:r>
      <w:r w:rsidR="009D52A2">
        <w:rPr>
          <w:rFonts w:ascii="Tahoma" w:hAnsi="Tahoma" w:cs="Tahoma"/>
          <w:lang w:bidi="el-GR"/>
        </w:rPr>
        <w:t xml:space="preserve">ΑΔΑ: 9ΔΤΒΗ-Υ5Ε) </w:t>
      </w:r>
      <w:r w:rsidRPr="00786690">
        <w:rPr>
          <w:rFonts w:ascii="Tahoma" w:hAnsi="Tahoma" w:cs="Tahoma"/>
          <w:lang w:bidi="el-GR"/>
        </w:rPr>
        <w:t>απόφαση ένταξης της προαναφερόμενης πράξης στο Ταμείο Ανάκαμψης</w:t>
      </w:r>
      <w:r w:rsidR="003E7AEB">
        <w:rPr>
          <w:rFonts w:ascii="Tahoma" w:hAnsi="Tahoma" w:cs="Tahoma"/>
          <w:lang w:bidi="el-GR"/>
        </w:rPr>
        <w:t>.</w:t>
      </w:r>
      <w:r w:rsidR="00457CD3">
        <w:rPr>
          <w:rFonts w:ascii="Tahoma" w:hAnsi="Tahoma" w:cs="Tahoma"/>
        </w:rPr>
        <w:t xml:space="preserve"> </w:t>
      </w:r>
      <w:r w:rsidRPr="00786690">
        <w:rPr>
          <w:rFonts w:ascii="Tahoma" w:hAnsi="Tahoma" w:cs="Tahoma"/>
        </w:rPr>
        <w:t xml:space="preserve">Το έργο υλοποιείται στο πλαίσιο του Εθνικού Σχεδίου Ανάκαμψης και Ανθεκτικότητας Ελλάδα 2.0  με τη χρηματοδότηση της Ευρωπαϊκής Ένωσης </w:t>
      </w:r>
      <w:r w:rsidRPr="00786690">
        <w:rPr>
          <w:rFonts w:ascii="Tahoma" w:hAnsi="Tahoma" w:cs="Tahoma"/>
          <w:lang w:bidi="el-GR"/>
        </w:rPr>
        <w:t xml:space="preserve">– </w:t>
      </w:r>
      <w:proofErr w:type="spellStart"/>
      <w:r w:rsidRPr="00786690">
        <w:rPr>
          <w:rFonts w:ascii="Tahoma" w:hAnsi="Tahoma" w:cs="Tahoma"/>
          <w:lang w:bidi="el-GR"/>
        </w:rPr>
        <w:t>NextGenerationEU</w:t>
      </w:r>
      <w:proofErr w:type="spellEnd"/>
      <w:r w:rsidRPr="00786690">
        <w:rPr>
          <w:rFonts w:ascii="Tahoma" w:hAnsi="Tahoma" w:cs="Tahoma"/>
          <w:lang w:bidi="el-GR"/>
        </w:rPr>
        <w:t>.</w:t>
      </w:r>
    </w:p>
    <w:p w14:paraId="5D2594A2" w14:textId="0720FFEA" w:rsidR="004F61D4" w:rsidRDefault="004F61D4" w:rsidP="00905024">
      <w:pPr>
        <w:pStyle w:val="normalwithoutspacing"/>
        <w:spacing w:after="120"/>
        <w:rPr>
          <w:rFonts w:ascii="Tahoma" w:hAnsi="Tahoma" w:cs="Tahoma"/>
        </w:rPr>
      </w:pPr>
    </w:p>
    <w:p w14:paraId="1806640A" w14:textId="14FD2CE6" w:rsidR="00F57CC4" w:rsidRDefault="00F57CC4" w:rsidP="00905024">
      <w:pPr>
        <w:pStyle w:val="normalwithoutspacing"/>
        <w:spacing w:after="120"/>
        <w:rPr>
          <w:rFonts w:ascii="Tahoma" w:hAnsi="Tahoma" w:cs="Tahoma"/>
        </w:rPr>
      </w:pPr>
      <w:r w:rsidRPr="00A4470B">
        <w:rPr>
          <w:rFonts w:ascii="Tahoma" w:hAnsi="Tahoma" w:cs="Tahoma"/>
        </w:rPr>
        <w:t xml:space="preserve">Τα δικαιώματα προαίρεσης δύναται να </w:t>
      </w:r>
      <w:r w:rsidR="009D52A2" w:rsidRPr="00A4470B">
        <w:rPr>
          <w:rFonts w:ascii="Tahoma" w:hAnsi="Tahoma" w:cs="Tahoma"/>
        </w:rPr>
        <w:t>χρηματοδοτηθούν</w:t>
      </w:r>
      <w:r w:rsidRPr="00A4470B">
        <w:rPr>
          <w:rFonts w:ascii="Tahoma" w:hAnsi="Tahoma" w:cs="Tahoma"/>
        </w:rPr>
        <w:t xml:space="preserve"> από οποιαδήποτε άλλη πηγή.</w:t>
      </w:r>
      <w:r>
        <w:rPr>
          <w:rFonts w:ascii="Tahoma" w:hAnsi="Tahoma" w:cs="Tahoma"/>
        </w:rPr>
        <w:t xml:space="preserve"> </w:t>
      </w:r>
    </w:p>
    <w:bookmarkEnd w:id="13"/>
    <w:p w14:paraId="140729D8" w14:textId="77777777" w:rsidR="00E22F14" w:rsidRPr="00BF4414" w:rsidRDefault="00E22F14">
      <w:pPr>
        <w:pStyle w:val="normalwithoutspacing"/>
        <w:rPr>
          <w:rFonts w:ascii="Tahoma" w:hAnsi="Tahoma" w:cs="Tahoma"/>
        </w:rPr>
      </w:pPr>
    </w:p>
    <w:p w14:paraId="71DD0A59" w14:textId="14F76682" w:rsidR="00180C9E" w:rsidRPr="00BF4414" w:rsidRDefault="00180C9E" w:rsidP="00715BCA">
      <w:pPr>
        <w:pStyle w:val="20"/>
        <w:rPr>
          <w:rFonts w:ascii="Tahoma" w:hAnsi="Tahoma" w:cs="Tahoma"/>
        </w:rPr>
      </w:pPr>
      <w:bookmarkStart w:id="14" w:name="_Toc89934358"/>
      <w:bookmarkStart w:id="15" w:name="_Toc89942096"/>
      <w:bookmarkStart w:id="16" w:name="_Toc113275248"/>
      <w:r w:rsidRPr="00BF4414">
        <w:rPr>
          <w:rFonts w:ascii="Tahoma" w:hAnsi="Tahoma" w:cs="Tahoma"/>
        </w:rPr>
        <w:t xml:space="preserve">Συνοπτική </w:t>
      </w:r>
      <w:r w:rsidR="0057585A" w:rsidRPr="00BF4414">
        <w:rPr>
          <w:rFonts w:ascii="Tahoma" w:hAnsi="Tahoma" w:cs="Tahoma"/>
        </w:rPr>
        <w:t>π</w:t>
      </w:r>
      <w:r w:rsidRPr="00BF4414">
        <w:rPr>
          <w:rFonts w:ascii="Tahoma" w:hAnsi="Tahoma" w:cs="Tahoma"/>
        </w:rPr>
        <w:t xml:space="preserve">εριγραφή φυσικού και οικονομικού αντικειμένου της </w:t>
      </w:r>
      <w:r w:rsidR="00ED2D42" w:rsidRPr="00BF4414">
        <w:rPr>
          <w:rFonts w:ascii="Tahoma" w:hAnsi="Tahoma" w:cs="Tahoma"/>
        </w:rPr>
        <w:t>συμφωνίας - πλαίσιο</w:t>
      </w:r>
      <w:bookmarkEnd w:id="14"/>
      <w:bookmarkEnd w:id="15"/>
      <w:bookmarkEnd w:id="16"/>
      <w:r w:rsidRPr="00BF4414">
        <w:rPr>
          <w:rFonts w:ascii="Tahoma" w:hAnsi="Tahoma" w:cs="Tahoma"/>
        </w:rPr>
        <w:t xml:space="preserve"> </w:t>
      </w:r>
    </w:p>
    <w:p w14:paraId="40F462FC" w14:textId="3614955A" w:rsidR="008908E8" w:rsidRPr="00BF4414" w:rsidRDefault="008908E8" w:rsidP="008908E8">
      <w:pPr>
        <w:pStyle w:val="3"/>
        <w:rPr>
          <w:rFonts w:ascii="Tahoma" w:hAnsi="Tahoma" w:cs="Tahoma"/>
          <w:lang w:val="el-GR"/>
        </w:rPr>
      </w:pPr>
      <w:bookmarkStart w:id="17" w:name="_Toc491951207"/>
      <w:bookmarkStart w:id="18" w:name="_Toc89934359"/>
      <w:bookmarkStart w:id="19" w:name="_Toc89942097"/>
      <w:bookmarkStart w:id="20" w:name="_Toc113275249"/>
      <w:r w:rsidRPr="00BF4414">
        <w:rPr>
          <w:rFonts w:ascii="Tahoma" w:hAnsi="Tahoma" w:cs="Tahoma"/>
          <w:lang w:val="el-GR"/>
        </w:rPr>
        <w:t>Αντικείμενο της συμφωνίας-πλαίσιο</w:t>
      </w:r>
      <w:bookmarkEnd w:id="17"/>
      <w:bookmarkEnd w:id="18"/>
      <w:bookmarkEnd w:id="19"/>
      <w:bookmarkEnd w:id="20"/>
      <w:r w:rsidRPr="00BF4414">
        <w:rPr>
          <w:rFonts w:ascii="Tahoma" w:hAnsi="Tahoma" w:cs="Tahoma"/>
          <w:lang w:val="el-GR"/>
        </w:rPr>
        <w:t xml:space="preserve">  </w:t>
      </w:r>
    </w:p>
    <w:p w14:paraId="3795FD89" w14:textId="01CF74F8" w:rsidR="00BA4F76" w:rsidRPr="00BF4414" w:rsidRDefault="00BA4F76" w:rsidP="00BA4F76">
      <w:pPr>
        <w:pStyle w:val="Normal2"/>
        <w:rPr>
          <w:rFonts w:ascii="Tahoma" w:hAnsi="Tahoma" w:cs="Tahoma"/>
        </w:rPr>
      </w:pPr>
      <w:bookmarkStart w:id="21" w:name="_Hlk25850595"/>
      <w:r w:rsidRPr="00BF4414">
        <w:rPr>
          <w:rFonts w:ascii="Tahoma" w:hAnsi="Tahoma" w:cs="Tahoma"/>
        </w:rPr>
        <w:t xml:space="preserve">Το αντικείμενο του Έργου της Συμφωνίας - Πλαίσιο συνίσταται στην παροχή </w:t>
      </w:r>
      <w:r w:rsidRPr="00BF4414">
        <w:rPr>
          <w:rFonts w:ascii="Tahoma" w:hAnsi="Tahoma" w:cs="Tahoma"/>
          <w:b/>
        </w:rPr>
        <w:t>εξειδικευμένων συμβουλευτικών υπηρεσιών</w:t>
      </w:r>
      <w:r w:rsidRPr="00BF4414">
        <w:rPr>
          <w:rFonts w:ascii="Tahoma" w:hAnsi="Tahoma" w:cs="Tahoma"/>
        </w:rPr>
        <w:t xml:space="preserve"> </w:t>
      </w:r>
      <w:r w:rsidRPr="00BF4414">
        <w:rPr>
          <w:rFonts w:ascii="Tahoma" w:hAnsi="Tahoma" w:cs="Tahoma"/>
          <w:b/>
          <w:bCs/>
        </w:rPr>
        <w:t>τεχνικής και επιχειρησιακής υποστήριξης</w:t>
      </w:r>
      <w:r w:rsidRPr="00BF4414">
        <w:rPr>
          <w:rFonts w:ascii="Tahoma" w:hAnsi="Tahoma" w:cs="Tahoma"/>
        </w:rPr>
        <w:t xml:space="preserve"> προς το Υπουργείο Ψηφιακής Διακυβέρνησης και την </w:t>
      </w:r>
      <w:proofErr w:type="spellStart"/>
      <w:r w:rsidRPr="00BF4414">
        <w:rPr>
          <w:rFonts w:ascii="Tahoma" w:hAnsi="Tahoma" w:cs="Tahoma"/>
        </w:rPr>
        <w:t>ΚτΠ</w:t>
      </w:r>
      <w:proofErr w:type="spellEnd"/>
      <w:r w:rsidRPr="00BF4414">
        <w:rPr>
          <w:rFonts w:ascii="Tahoma" w:hAnsi="Tahoma" w:cs="Tahoma"/>
        </w:rPr>
        <w:t xml:space="preserve"> </w:t>
      </w:r>
      <w:r w:rsidR="003860A9">
        <w:rPr>
          <w:rFonts w:ascii="Tahoma" w:hAnsi="Tahoma" w:cs="Tahoma"/>
        </w:rPr>
        <w:t>Μ</w:t>
      </w:r>
      <w:r w:rsidRPr="00BF4414">
        <w:rPr>
          <w:rFonts w:ascii="Tahoma" w:hAnsi="Tahoma" w:cs="Tahoma"/>
        </w:rPr>
        <w:t xml:space="preserve">ΑΕ στις ακόλουθες </w:t>
      </w:r>
      <w:r w:rsidRPr="00BF4414">
        <w:rPr>
          <w:rFonts w:ascii="Tahoma" w:hAnsi="Tahoma" w:cs="Tahoma"/>
          <w:b/>
        </w:rPr>
        <w:t>Θεματικές Περιοχές</w:t>
      </w:r>
      <w:r w:rsidRPr="00BF4414">
        <w:rPr>
          <w:rFonts w:ascii="Tahoma" w:hAnsi="Tahoma" w:cs="Tahoma"/>
        </w:rPr>
        <w:t>:</w:t>
      </w:r>
    </w:p>
    <w:p w14:paraId="102C47EA" w14:textId="42EB2769" w:rsidR="00BA4F76" w:rsidRPr="00BF4414" w:rsidRDefault="00BA4F76" w:rsidP="001D76A0">
      <w:pPr>
        <w:suppressAutoHyphens w:val="0"/>
        <w:autoSpaceDE w:val="0"/>
        <w:spacing w:after="60"/>
        <w:rPr>
          <w:rFonts w:ascii="Tahoma" w:hAnsi="Tahoma" w:cs="Tahoma"/>
          <w:lang w:val="el-GR"/>
        </w:rPr>
      </w:pPr>
      <w:r w:rsidRPr="00BF4414">
        <w:rPr>
          <w:rFonts w:ascii="Tahoma" w:hAnsi="Tahoma" w:cs="Tahoma"/>
          <w:b/>
          <w:bCs/>
          <w:lang w:val="el-GR"/>
        </w:rPr>
        <w:t>Θεματική Περιοχή</w:t>
      </w:r>
      <w:r w:rsidR="00776098">
        <w:rPr>
          <w:rFonts w:ascii="Tahoma" w:hAnsi="Tahoma" w:cs="Tahoma"/>
          <w:b/>
          <w:bCs/>
          <w:lang w:val="el-GR"/>
        </w:rPr>
        <w:t xml:space="preserve"> </w:t>
      </w:r>
      <w:r w:rsidRPr="00BF4414">
        <w:rPr>
          <w:rFonts w:ascii="Tahoma" w:hAnsi="Tahoma" w:cs="Tahoma"/>
          <w:b/>
          <w:bCs/>
          <w:lang w:val="el-GR"/>
        </w:rPr>
        <w:t>1</w:t>
      </w:r>
      <w:r w:rsidRPr="00BF4414">
        <w:rPr>
          <w:rFonts w:ascii="Tahoma" w:hAnsi="Tahoma" w:cs="Tahoma"/>
          <w:lang w:val="el-GR"/>
        </w:rPr>
        <w:t>:</w:t>
      </w:r>
      <w:r w:rsidR="00776098">
        <w:rPr>
          <w:rFonts w:ascii="Tahoma" w:hAnsi="Tahoma" w:cs="Tahoma"/>
          <w:lang w:val="el-GR"/>
        </w:rPr>
        <w:t xml:space="preserve"> </w:t>
      </w:r>
      <w:r w:rsidRPr="00BF4414">
        <w:rPr>
          <w:rFonts w:ascii="Tahoma" w:hAnsi="Tahoma" w:cs="Tahoma"/>
          <w:lang w:val="el-GR"/>
        </w:rPr>
        <w:t>Υποστήριξη στην εξειδίκευση κατευθύνσεων πολιτικής ψηφιακού μετασχηματισμού, εκπόνηση οριζόντιων ή/και κάθετων (τομεακών) μελετών που αφορούν συγκεκριμένες προτεραιότητες-στόχους, διαμόρφωση σχετικών σχεδίων δράσεων</w:t>
      </w:r>
    </w:p>
    <w:p w14:paraId="702D694B" w14:textId="7D399403" w:rsidR="00BA4F76" w:rsidRPr="00BF4414" w:rsidRDefault="00BA4F76" w:rsidP="001D76A0">
      <w:pPr>
        <w:suppressAutoHyphens w:val="0"/>
        <w:autoSpaceDE w:val="0"/>
        <w:spacing w:after="60"/>
        <w:rPr>
          <w:rFonts w:ascii="Tahoma" w:hAnsi="Tahoma" w:cs="Tahoma"/>
          <w:lang w:val="el-GR"/>
        </w:rPr>
      </w:pPr>
      <w:r w:rsidRPr="00BF4414">
        <w:rPr>
          <w:rFonts w:ascii="Tahoma" w:hAnsi="Tahoma" w:cs="Tahoma"/>
          <w:b/>
          <w:bCs/>
          <w:lang w:val="el-GR"/>
        </w:rPr>
        <w:t>Θεματική Περιοχή 2</w:t>
      </w:r>
      <w:r w:rsidRPr="00BF4414">
        <w:rPr>
          <w:rFonts w:ascii="Tahoma" w:hAnsi="Tahoma" w:cs="Tahoma"/>
          <w:lang w:val="el-GR"/>
        </w:rPr>
        <w:t>: Υποστήριξη στον αναλυτικό σχεδιασμό και ωρίμανση παρεμβάσεων ή έργων</w:t>
      </w:r>
      <w:r w:rsidR="00CE45A7" w:rsidRPr="00BF4414">
        <w:rPr>
          <w:rFonts w:ascii="Tahoma" w:hAnsi="Tahoma" w:cs="Tahoma"/>
          <w:lang w:val="el-GR"/>
        </w:rPr>
        <w:t>,</w:t>
      </w:r>
      <w:r w:rsidRPr="00BF4414">
        <w:rPr>
          <w:rFonts w:ascii="Tahoma" w:hAnsi="Tahoma" w:cs="Tahoma"/>
          <w:lang w:val="el-GR"/>
        </w:rPr>
        <w:t xml:space="preserve"> στην κατάρτιση προκηρύξεων, στη διενέργεια διαγωνισμών και στη σύναψη συμβάσεων</w:t>
      </w:r>
    </w:p>
    <w:p w14:paraId="192D495A" w14:textId="6677D67E" w:rsidR="00BA4F76" w:rsidRDefault="00BA4F76" w:rsidP="001D76A0">
      <w:pPr>
        <w:suppressAutoHyphens w:val="0"/>
        <w:autoSpaceDE w:val="0"/>
        <w:spacing w:after="60"/>
        <w:rPr>
          <w:rFonts w:ascii="Tahoma" w:hAnsi="Tahoma" w:cs="Tahoma"/>
          <w:lang w:val="el-GR"/>
        </w:rPr>
      </w:pPr>
      <w:r w:rsidRPr="00BF4414">
        <w:rPr>
          <w:rFonts w:ascii="Tahoma" w:hAnsi="Tahoma" w:cs="Tahoma"/>
          <w:b/>
          <w:bCs/>
          <w:lang w:val="el-GR"/>
        </w:rPr>
        <w:t xml:space="preserve">Θεματική Περιοχή </w:t>
      </w:r>
      <w:r w:rsidR="00CE45A7" w:rsidRPr="00BF4414">
        <w:rPr>
          <w:rFonts w:ascii="Tahoma" w:hAnsi="Tahoma" w:cs="Tahoma"/>
          <w:b/>
          <w:bCs/>
          <w:lang w:val="el-GR"/>
        </w:rPr>
        <w:t>3</w:t>
      </w:r>
      <w:r w:rsidRPr="00BF4414">
        <w:rPr>
          <w:rFonts w:ascii="Tahoma" w:hAnsi="Tahoma" w:cs="Tahoma"/>
          <w:lang w:val="el-GR"/>
        </w:rPr>
        <w:t xml:space="preserve">: Υποστήριξη στην παρακολούθηση υλοποίησης παρεμβάσεων ή έργων </w:t>
      </w:r>
    </w:p>
    <w:p w14:paraId="1E6C8335" w14:textId="208C7EC4" w:rsidR="00244B1A" w:rsidRPr="00244B1A" w:rsidRDefault="00244B1A" w:rsidP="001D76A0">
      <w:pPr>
        <w:suppressAutoHyphens w:val="0"/>
        <w:autoSpaceDE w:val="0"/>
        <w:spacing w:after="60"/>
        <w:rPr>
          <w:rFonts w:ascii="Tahoma" w:hAnsi="Tahoma" w:cs="Tahoma"/>
          <w:lang w:val="el-GR"/>
        </w:rPr>
      </w:pPr>
      <w:r w:rsidRPr="00244B1A">
        <w:rPr>
          <w:rFonts w:ascii="Tahoma" w:hAnsi="Tahoma" w:cs="Tahoma"/>
          <w:b/>
          <w:bCs/>
          <w:lang w:val="el-GR"/>
        </w:rPr>
        <w:t>Θεματική Περιοχή 4 :</w:t>
      </w:r>
      <w:r>
        <w:rPr>
          <w:rFonts w:ascii="Tahoma" w:hAnsi="Tahoma" w:cs="Tahoma"/>
          <w:lang w:val="el-GR"/>
        </w:rPr>
        <w:t xml:space="preserve"> Ε</w:t>
      </w:r>
      <w:r w:rsidRPr="00244B1A">
        <w:rPr>
          <w:rFonts w:ascii="Tahoma" w:hAnsi="Tahoma" w:cs="Tahoma"/>
          <w:lang w:val="el-GR"/>
        </w:rPr>
        <w:t xml:space="preserve">πιβεβαίωση της επίτευξης κάθε Οροσήμου και Στόχου που συνδέεται με Αίτημα Πληρωμής, καθώς και της ολοκλήρωσης </w:t>
      </w:r>
      <w:r>
        <w:rPr>
          <w:rFonts w:ascii="Tahoma" w:hAnsi="Tahoma" w:cs="Tahoma"/>
          <w:lang w:val="el-GR"/>
        </w:rPr>
        <w:t>των Έργων στο πλαίσιο του Ταμείου Ανάκαμψης</w:t>
      </w:r>
    </w:p>
    <w:p w14:paraId="297A1CDF" w14:textId="77777777" w:rsidR="00CD5CE8" w:rsidRPr="0004454D" w:rsidRDefault="00CD5CE8" w:rsidP="003D24C7">
      <w:pPr>
        <w:pStyle w:val="Normal2"/>
        <w:rPr>
          <w:rFonts w:ascii="Tahoma" w:eastAsia="SimSun" w:hAnsi="Tahoma" w:cs="Tahoma"/>
        </w:rPr>
      </w:pPr>
    </w:p>
    <w:p w14:paraId="253A1849" w14:textId="38F3A7E6" w:rsidR="0081711B" w:rsidRPr="00A03BDF" w:rsidRDefault="003D24C7" w:rsidP="0081711B">
      <w:pPr>
        <w:pStyle w:val="Normal2"/>
        <w:rPr>
          <w:rFonts w:ascii="Tahoma" w:eastAsia="SimSun" w:hAnsi="Tahoma" w:cs="Tahoma"/>
        </w:rPr>
      </w:pPr>
      <w:r>
        <w:rPr>
          <w:rFonts w:ascii="Tahoma" w:eastAsia="SimSun" w:hAnsi="Tahoma" w:cs="Tahoma"/>
          <w:lang w:val="en-US"/>
        </w:rPr>
        <w:t>O</w:t>
      </w:r>
      <w:r>
        <w:rPr>
          <w:rFonts w:ascii="Tahoma" w:eastAsia="SimSun" w:hAnsi="Tahoma" w:cs="Tahoma"/>
        </w:rPr>
        <w:t>ι υπηρεσίες που περιέχονται στην παρούσα συμφωνία-πλαίσιο θεωρούνται κομβικής σημασίας</w:t>
      </w:r>
      <w:r w:rsidR="00A97420">
        <w:rPr>
          <w:rFonts w:ascii="Tahoma" w:eastAsia="SimSun" w:hAnsi="Tahoma" w:cs="Tahoma"/>
        </w:rPr>
        <w:t>,</w:t>
      </w:r>
      <w:r>
        <w:rPr>
          <w:rFonts w:ascii="Tahoma" w:eastAsia="SimSun" w:hAnsi="Tahoma" w:cs="Tahoma"/>
        </w:rPr>
        <w:t xml:space="preserve"> για τον σχεδιασμό, την ωρίμανση και την παρακολούθηση των αντίστοιχων έργων του ΕΣΑΑ Ελλάδα 2.0</w:t>
      </w:r>
      <w:r w:rsidR="00A97420">
        <w:rPr>
          <w:rFonts w:ascii="Tahoma" w:eastAsia="SimSun" w:hAnsi="Tahoma" w:cs="Tahoma"/>
        </w:rPr>
        <w:t xml:space="preserve"> </w:t>
      </w:r>
      <w:r w:rsidR="00A97420">
        <w:rPr>
          <w:rFonts w:ascii="Tahoma" w:eastAsia="SimSun" w:hAnsi="Tahoma" w:cs="Tahoma"/>
        </w:rPr>
        <w:lastRenderedPageBreak/>
        <w:t xml:space="preserve">και την υλοποίηση της Βίβλου Ψηφιακού </w:t>
      </w:r>
      <w:r w:rsidR="00A97420" w:rsidRPr="009E6400">
        <w:rPr>
          <w:rFonts w:ascii="Tahoma" w:eastAsia="SimSun" w:hAnsi="Tahoma" w:cs="Tahoma"/>
        </w:rPr>
        <w:t>Μετασχηματισμού</w:t>
      </w:r>
      <w:r w:rsidR="009E6400" w:rsidRPr="009E6400">
        <w:rPr>
          <w:rFonts w:ascii="Tahoma" w:eastAsia="SimSun" w:hAnsi="Tahoma" w:cs="Tahoma"/>
        </w:rPr>
        <w:t>,</w:t>
      </w:r>
      <w:r w:rsidR="00A97420" w:rsidRPr="009E6400">
        <w:rPr>
          <w:rFonts w:ascii="Tahoma" w:eastAsia="SimSun" w:hAnsi="Tahoma" w:cs="Tahoma"/>
        </w:rPr>
        <w:t xml:space="preserve"> </w:t>
      </w:r>
      <w:r w:rsidR="0081711B" w:rsidRPr="0081711B">
        <w:rPr>
          <w:rFonts w:ascii="Tahoma" w:eastAsia="SimSun" w:hAnsi="Tahoma" w:cs="Tahoma"/>
        </w:rPr>
        <w:t xml:space="preserve">στο πλαίσιο έργων </w:t>
      </w:r>
      <w:r w:rsidR="0043395F">
        <w:rPr>
          <w:rFonts w:ascii="Tahoma" w:eastAsia="SimSun" w:hAnsi="Tahoma" w:cs="Tahoma"/>
        </w:rPr>
        <w:t xml:space="preserve">που </w:t>
      </w:r>
      <w:r>
        <w:rPr>
          <w:rFonts w:ascii="Tahoma" w:eastAsia="SimSun" w:hAnsi="Tahoma" w:cs="Tahoma"/>
        </w:rPr>
        <w:t xml:space="preserve">έχει αναλάβει ή θα αναλάβει η </w:t>
      </w:r>
      <w:proofErr w:type="spellStart"/>
      <w:r>
        <w:rPr>
          <w:rFonts w:ascii="Tahoma" w:eastAsia="SimSun" w:hAnsi="Tahoma" w:cs="Tahoma"/>
        </w:rPr>
        <w:t>ΚτΠ</w:t>
      </w:r>
      <w:proofErr w:type="spellEnd"/>
      <w:r>
        <w:rPr>
          <w:rFonts w:ascii="Tahoma" w:eastAsia="SimSun" w:hAnsi="Tahoma" w:cs="Tahoma"/>
        </w:rPr>
        <w:t xml:space="preserve"> Α.Ε στο διάστημα ισχύος της παρούσας Συμφωνίας Πλαίσιο</w:t>
      </w:r>
      <w:r w:rsidR="0081711B">
        <w:rPr>
          <w:rFonts w:ascii="Tahoma" w:eastAsia="SimSun" w:hAnsi="Tahoma" w:cs="Tahoma"/>
        </w:rPr>
        <w:t>.</w:t>
      </w:r>
    </w:p>
    <w:p w14:paraId="0F61367C" w14:textId="40C28056" w:rsidR="003D24C7" w:rsidRPr="00A03BDF" w:rsidRDefault="003D24C7" w:rsidP="003D24C7">
      <w:pPr>
        <w:pStyle w:val="Normal2"/>
        <w:rPr>
          <w:rFonts w:ascii="Tahoma" w:eastAsia="SimSun" w:hAnsi="Tahoma" w:cs="Tahoma"/>
        </w:rPr>
      </w:pPr>
      <w:r>
        <w:rPr>
          <w:rFonts w:ascii="Tahoma" w:eastAsia="SimSun" w:hAnsi="Tahoma" w:cs="Tahoma"/>
        </w:rPr>
        <w:t>.</w:t>
      </w:r>
    </w:p>
    <w:p w14:paraId="2B37203A" w14:textId="77777777" w:rsidR="003860A9" w:rsidRPr="00BF4414" w:rsidRDefault="003860A9" w:rsidP="00C85F04">
      <w:pPr>
        <w:suppressAutoHyphens w:val="0"/>
        <w:autoSpaceDE w:val="0"/>
        <w:spacing w:after="60"/>
        <w:rPr>
          <w:rFonts w:ascii="Tahoma" w:hAnsi="Tahoma" w:cs="Tahoma"/>
          <w:lang w:val="el-GR"/>
        </w:rPr>
      </w:pPr>
    </w:p>
    <w:p w14:paraId="729D5691" w14:textId="2E71B06B" w:rsidR="00A72EB1" w:rsidRDefault="00BA4F76" w:rsidP="00BA4F76">
      <w:pPr>
        <w:pStyle w:val="Normal2"/>
        <w:rPr>
          <w:rFonts w:ascii="Tahoma" w:eastAsia="SimSun" w:hAnsi="Tahoma" w:cs="Tahoma"/>
        </w:rPr>
      </w:pPr>
      <w:r w:rsidRPr="00BF4414">
        <w:rPr>
          <w:rFonts w:ascii="Tahoma" w:eastAsia="SimSun" w:hAnsi="Tahoma" w:cs="Tahoma"/>
        </w:rPr>
        <w:t xml:space="preserve">Στο </w:t>
      </w:r>
      <w:r w:rsidR="00776098">
        <w:rPr>
          <w:rFonts w:ascii="Tahoma" w:eastAsia="SimSun" w:hAnsi="Tahoma" w:cs="Tahoma"/>
        </w:rPr>
        <w:t>ΠΑΡΑΡΤΗΜΑ</w:t>
      </w:r>
      <w:r w:rsidR="00776098" w:rsidRPr="00BF4414">
        <w:rPr>
          <w:rFonts w:ascii="Tahoma" w:eastAsia="SimSun" w:hAnsi="Tahoma" w:cs="Tahoma"/>
        </w:rPr>
        <w:t xml:space="preserve"> </w:t>
      </w:r>
      <w:r w:rsidRPr="00BF4414">
        <w:rPr>
          <w:rFonts w:ascii="Tahoma" w:eastAsia="SimSun" w:hAnsi="Tahoma" w:cs="Tahoma"/>
          <w:lang w:val="en-US"/>
        </w:rPr>
        <w:t>I</w:t>
      </w:r>
      <w:r w:rsidRPr="00BF4414">
        <w:rPr>
          <w:rFonts w:ascii="Tahoma" w:eastAsia="SimSun" w:hAnsi="Tahoma" w:cs="Tahoma"/>
        </w:rPr>
        <w:t xml:space="preserve"> </w:t>
      </w:r>
      <w:r w:rsidR="00C85F04" w:rsidRPr="00BF4414">
        <w:rPr>
          <w:rFonts w:ascii="Tahoma" w:eastAsia="SimSun" w:hAnsi="Tahoma" w:cs="Tahoma"/>
        </w:rPr>
        <w:t xml:space="preserve">της παρούσας </w:t>
      </w:r>
      <w:r w:rsidRPr="00BF4414">
        <w:rPr>
          <w:rFonts w:ascii="Tahoma" w:eastAsia="SimSun" w:hAnsi="Tahoma" w:cs="Tahoma"/>
        </w:rPr>
        <w:t>παρουσιάζονται αναλυτικά οι υπηρεσίες που δύναται να ανατεθούν</w:t>
      </w:r>
      <w:r w:rsidRPr="00BF4414">
        <w:rPr>
          <w:rFonts w:ascii="Tahoma" w:hAnsi="Tahoma" w:cs="Tahoma"/>
        </w:rPr>
        <w:t>,</w:t>
      </w:r>
      <w:r w:rsidRPr="00BF4414">
        <w:rPr>
          <w:rFonts w:ascii="Tahoma" w:eastAsia="SimSun" w:hAnsi="Tahoma" w:cs="Tahoma"/>
        </w:rPr>
        <w:t xml:space="preserve"> στο πλαίσιο επί μέρους εκτελεστικών συμβάσεων, καθώς και τα ενδεικτικά παραδοτέα στο πλαίσιο των εν λόγω υπηρεσιών. </w:t>
      </w:r>
      <w:r w:rsidR="00A72EB1">
        <w:rPr>
          <w:rFonts w:ascii="Tahoma" w:eastAsia="SimSun" w:hAnsi="Tahoma" w:cs="Tahoma"/>
        </w:rPr>
        <w:t xml:space="preserve">Επιπλέον στο </w:t>
      </w:r>
      <w:r w:rsidR="00A72EB1">
        <w:rPr>
          <w:rFonts w:ascii="Tahoma" w:eastAsia="SimSun" w:hAnsi="Tahoma" w:cs="Tahoma"/>
        </w:rPr>
        <w:fldChar w:fldCharType="begin"/>
      </w:r>
      <w:r w:rsidR="00A72EB1">
        <w:rPr>
          <w:rFonts w:ascii="Tahoma" w:eastAsia="SimSun" w:hAnsi="Tahoma" w:cs="Tahoma"/>
        </w:rPr>
        <w:instrText xml:space="preserve"> REF _Ref89866255 \h </w:instrText>
      </w:r>
      <w:r w:rsidR="00A72EB1">
        <w:rPr>
          <w:rFonts w:ascii="Tahoma" w:eastAsia="SimSun" w:hAnsi="Tahoma" w:cs="Tahoma"/>
        </w:rPr>
      </w:r>
      <w:r w:rsidR="00A72EB1">
        <w:rPr>
          <w:rFonts w:ascii="Tahoma" w:eastAsia="SimSun" w:hAnsi="Tahoma" w:cs="Tahoma"/>
        </w:rPr>
        <w:fldChar w:fldCharType="separate"/>
      </w:r>
      <w:r w:rsidR="004214AB" w:rsidRPr="00BF4414">
        <w:rPr>
          <w:rFonts w:ascii="Tahoma" w:hAnsi="Tahoma" w:cs="Tahoma"/>
        </w:rPr>
        <w:t xml:space="preserve">ΠΑΡΑΡΤΗΜΑ </w:t>
      </w:r>
      <w:r w:rsidR="004214AB" w:rsidRPr="00BF4414">
        <w:rPr>
          <w:rFonts w:ascii="Tahoma" w:hAnsi="Tahoma" w:cs="Tahoma"/>
          <w:lang w:val="en-US"/>
        </w:rPr>
        <w:t>V</w:t>
      </w:r>
      <w:r w:rsidR="004214AB">
        <w:rPr>
          <w:rFonts w:ascii="Tahoma" w:hAnsi="Tahoma" w:cs="Tahoma"/>
        </w:rPr>
        <w:t>Ι</w:t>
      </w:r>
      <w:r w:rsidR="004214AB">
        <w:rPr>
          <w:rFonts w:ascii="Tahoma" w:hAnsi="Tahoma" w:cs="Tahoma"/>
          <w:lang w:val="en-US"/>
        </w:rPr>
        <w:t>I</w:t>
      </w:r>
      <w:r w:rsidR="004214AB" w:rsidRPr="00BF4414">
        <w:rPr>
          <w:rFonts w:ascii="Tahoma" w:hAnsi="Tahoma" w:cs="Tahoma"/>
        </w:rPr>
        <w:t xml:space="preserve"> – </w:t>
      </w:r>
      <w:r w:rsidR="004214AB">
        <w:rPr>
          <w:rFonts w:ascii="Tahoma" w:hAnsi="Tahoma" w:cs="Tahoma"/>
        </w:rPr>
        <w:t>ΕΝΔΕΙΚΤΙΚΟΣ ΠΙΝΑΚΑΣ ΕΡΓΩΝ</w:t>
      </w:r>
      <w:r w:rsidR="00A72EB1">
        <w:rPr>
          <w:rFonts w:ascii="Tahoma" w:eastAsia="SimSun" w:hAnsi="Tahoma" w:cs="Tahoma"/>
        </w:rPr>
        <w:fldChar w:fldCharType="end"/>
      </w:r>
      <w:r w:rsidR="00A72EB1">
        <w:rPr>
          <w:rFonts w:ascii="Tahoma" w:eastAsia="SimSun" w:hAnsi="Tahoma" w:cs="Tahoma"/>
        </w:rPr>
        <w:t xml:space="preserve"> περιλαμβάνεται ενδεικτικός πίνακας των έργων που δυνητικά θα αποτελέσουν αντικείμενο της παρούσας. </w:t>
      </w:r>
    </w:p>
    <w:p w14:paraId="7963B2C5" w14:textId="52A081B8" w:rsidR="00BA4F76" w:rsidRPr="00BF4414" w:rsidRDefault="00BA4F76" w:rsidP="00BA4F76">
      <w:pPr>
        <w:pStyle w:val="Normal2"/>
        <w:rPr>
          <w:rFonts w:ascii="Tahoma" w:eastAsia="SimSun" w:hAnsi="Tahoma" w:cs="Tahoma"/>
        </w:rPr>
      </w:pPr>
      <w:r w:rsidRPr="00BF4414">
        <w:rPr>
          <w:rFonts w:ascii="Tahoma" w:eastAsia="SimSun" w:hAnsi="Tahoma" w:cs="Tahoma"/>
          <w:u w:val="single"/>
        </w:rPr>
        <w:t>Διευκρινίζεται ότι, σε μια εκτελεστική σύμβαση μπορεί να περιλαμβάνονται υπηρεσίες σε περισσότερες της μίας Θεματικής Περιοχής</w:t>
      </w:r>
      <w:r w:rsidRPr="00BF4414">
        <w:rPr>
          <w:rFonts w:ascii="Tahoma" w:eastAsia="SimSun" w:hAnsi="Tahoma" w:cs="Tahoma"/>
        </w:rPr>
        <w:t>.</w:t>
      </w:r>
    </w:p>
    <w:p w14:paraId="53DCE79E" w14:textId="6CC3C098" w:rsidR="00803841" w:rsidRDefault="00803841" w:rsidP="00803841">
      <w:pPr>
        <w:rPr>
          <w:rFonts w:ascii="Tahoma" w:hAnsi="Tahoma" w:cs="Tahoma"/>
          <w:lang w:val="el-GR"/>
        </w:rPr>
      </w:pPr>
      <w:r w:rsidRPr="00BF4414">
        <w:rPr>
          <w:rFonts w:ascii="Tahoma" w:hAnsi="Tahoma" w:cs="Tahoma"/>
          <w:lang w:val="el-GR"/>
        </w:rPr>
        <w:t xml:space="preserve">Οι παρεχόμενες υπηρεσίες κατατάσσονται στους ακόλουθους κωδικούς του Κοινού Λεξιλογίου δημοσίων συμβάσεων (CPV) : </w:t>
      </w:r>
    </w:p>
    <w:p w14:paraId="2CC0845A" w14:textId="3C6A55B9" w:rsidR="00DC26E6" w:rsidRDefault="00DC26E6" w:rsidP="00803841">
      <w:pPr>
        <w:rPr>
          <w:rFonts w:ascii="Tahoma" w:hAnsi="Tahoma" w:cs="Tahoma"/>
          <w:lang w:val="el-GR"/>
        </w:rPr>
      </w:pPr>
      <w:r w:rsidRPr="00DC26E6">
        <w:rPr>
          <w:rFonts w:ascii="Tahoma" w:hAnsi="Tahoma" w:cs="Tahoma"/>
          <w:lang w:val="el-GR"/>
        </w:rPr>
        <w:t>72000000-5</w:t>
      </w:r>
      <w:r w:rsidRPr="00DC26E6">
        <w:rPr>
          <w:rFonts w:ascii="Tahoma" w:hAnsi="Tahoma" w:cs="Tahoma"/>
          <w:lang w:val="el-GR"/>
        </w:rPr>
        <w:tab/>
        <w:t>Υπηρεσίες τεχνολογίας των πληροφοριών: παροχή συμβουλών, ανάπτυξη λογισμικού, Διαδίκτυο και υποστήριξη</w:t>
      </w:r>
    </w:p>
    <w:p w14:paraId="5667601D" w14:textId="3AAAA814" w:rsidR="007A3F82" w:rsidRDefault="007A3F82" w:rsidP="00803841">
      <w:pPr>
        <w:rPr>
          <w:rFonts w:ascii="Tahoma" w:hAnsi="Tahoma" w:cs="Tahoma"/>
          <w:lang w:val="el-GR"/>
        </w:rPr>
      </w:pPr>
      <w:r w:rsidRPr="007A3F82">
        <w:rPr>
          <w:rFonts w:ascii="Tahoma" w:hAnsi="Tahoma" w:cs="Tahoma"/>
          <w:lang w:val="el-GR"/>
        </w:rPr>
        <w:t>72221000-0</w:t>
      </w:r>
      <w:r w:rsidRPr="007A3F82">
        <w:rPr>
          <w:rFonts w:ascii="Tahoma" w:hAnsi="Tahoma" w:cs="Tahoma"/>
          <w:lang w:val="el-GR"/>
        </w:rPr>
        <w:tab/>
        <w:t>Υπηρεσίες παροχής συμβουλών επιχειρησιακής ανάλυσης</w:t>
      </w:r>
    </w:p>
    <w:p w14:paraId="0EC6FA3B" w14:textId="3EC47119" w:rsidR="003860A9" w:rsidRPr="003860A9" w:rsidRDefault="003860A9" w:rsidP="00803841">
      <w:pPr>
        <w:rPr>
          <w:rFonts w:ascii="Tahoma" w:hAnsi="Tahoma" w:cs="Tahoma"/>
          <w:lang w:val="el-GR"/>
        </w:rPr>
      </w:pPr>
      <w:r>
        <w:rPr>
          <w:rFonts w:ascii="Tahoma" w:hAnsi="Tahoma" w:cs="Tahoma"/>
          <w:lang w:val="el-GR"/>
        </w:rPr>
        <w:t xml:space="preserve">72224000-1     Υπηρεσίες παροχής συμβουλών στη διαχείριση έργων </w:t>
      </w:r>
    </w:p>
    <w:p w14:paraId="28D6AE46" w14:textId="7B9D070B" w:rsidR="00094C14" w:rsidRPr="00BF4414" w:rsidRDefault="00094C14" w:rsidP="00094C14">
      <w:pPr>
        <w:rPr>
          <w:rFonts w:ascii="Tahoma" w:hAnsi="Tahoma" w:cs="Tahoma"/>
          <w:lang w:val="el-GR"/>
        </w:rPr>
      </w:pPr>
      <w:r w:rsidRPr="00BF4414">
        <w:rPr>
          <w:rFonts w:ascii="Tahoma" w:hAnsi="Tahoma" w:cs="Tahoma"/>
          <w:lang w:val="el-GR"/>
        </w:rPr>
        <w:t>Οι παραπάνω υπηρεσίες περιγράφονται αναλυτικά στο</w:t>
      </w:r>
      <w:r w:rsidR="00776098">
        <w:rPr>
          <w:rFonts w:ascii="Tahoma" w:hAnsi="Tahoma" w:cs="Tahoma"/>
          <w:lang w:val="el-GR"/>
        </w:rPr>
        <w:t xml:space="preserve"> ΠΑΡΑΡΤΗΜΑ Ι </w:t>
      </w:r>
      <w:r w:rsidRPr="00BF4414">
        <w:rPr>
          <w:rFonts w:ascii="Tahoma" w:hAnsi="Tahoma" w:cs="Tahoma"/>
          <w:lang w:val="el-GR"/>
        </w:rPr>
        <w:t>«</w:t>
      </w:r>
      <w:r w:rsidR="00803604">
        <w:rPr>
          <w:rFonts w:ascii="Tahoma" w:hAnsi="Tahoma" w:cs="Tahoma"/>
          <w:lang w:val="el-GR"/>
        </w:rPr>
        <w:t xml:space="preserve">ΑΝΑΛΥΤΙΚΗ ΠΕΡΙΓΡΑΦΗ ΦΥΣΙΚΟΥ ΚΑΙ ΟΙΚΟΝΟΜΙΚΟΥ ΑΝΤΙΚΕΙΜΕΝΟΥ ΤΗΣ ΣΥΜΦΩΝΙΑΣ-ΠΛΑΙΣΙΟ» </w:t>
      </w:r>
      <w:r w:rsidRPr="00BF4414">
        <w:rPr>
          <w:rFonts w:ascii="Tahoma" w:hAnsi="Tahoma" w:cs="Tahoma"/>
          <w:lang w:val="el-GR"/>
        </w:rPr>
        <w:t>.</w:t>
      </w:r>
    </w:p>
    <w:p w14:paraId="5E9C8F42" w14:textId="77777777" w:rsidR="00A95EDA" w:rsidRPr="00BF4414" w:rsidRDefault="00A95EDA" w:rsidP="00094C14">
      <w:pPr>
        <w:rPr>
          <w:rFonts w:ascii="Tahoma" w:hAnsi="Tahoma" w:cs="Tahoma"/>
          <w:lang w:val="el-GR"/>
        </w:rPr>
      </w:pPr>
    </w:p>
    <w:p w14:paraId="2EE7E133" w14:textId="3501E494" w:rsidR="008908E8" w:rsidRPr="00BF4414" w:rsidRDefault="008908E8" w:rsidP="008908E8">
      <w:pPr>
        <w:pStyle w:val="3"/>
        <w:rPr>
          <w:rFonts w:ascii="Tahoma" w:hAnsi="Tahoma" w:cs="Tahoma"/>
          <w:i/>
          <w:iCs/>
          <w:color w:val="729FCF"/>
          <w:lang w:val="el-GR"/>
        </w:rPr>
      </w:pPr>
      <w:bookmarkStart w:id="22" w:name="_Toc491951209"/>
      <w:bookmarkStart w:id="23" w:name="_Toc89934360"/>
      <w:bookmarkStart w:id="24" w:name="_Toc89942098"/>
      <w:bookmarkStart w:id="25" w:name="_Toc113275250"/>
      <w:bookmarkEnd w:id="21"/>
      <w:r w:rsidRPr="00BF4414">
        <w:rPr>
          <w:rFonts w:ascii="Tahoma" w:hAnsi="Tahoma" w:cs="Tahoma"/>
          <w:lang w:val="el-GR"/>
        </w:rPr>
        <w:t>Αριθμός συμβαλλομένων οικονομικών φορέων</w:t>
      </w:r>
      <w:bookmarkEnd w:id="22"/>
      <w:bookmarkEnd w:id="23"/>
      <w:bookmarkEnd w:id="24"/>
      <w:bookmarkEnd w:id="25"/>
    </w:p>
    <w:p w14:paraId="5F71665F" w14:textId="138B567D" w:rsidR="008908E8" w:rsidRPr="00BF4414" w:rsidRDefault="008908E8">
      <w:pPr>
        <w:pStyle w:val="normalwithoutspacing"/>
        <w:rPr>
          <w:rFonts w:ascii="Tahoma" w:hAnsi="Tahoma" w:cs="Tahoma"/>
          <w:highlight w:val="yellow"/>
        </w:rPr>
      </w:pPr>
      <w:r w:rsidRPr="00BF4414">
        <w:rPr>
          <w:rFonts w:ascii="Tahoma" w:hAnsi="Tahoma" w:cs="Tahoma"/>
        </w:rPr>
        <w:t xml:space="preserve">Η ολοκλήρωση αυτής της διαγωνιστικής διαδικασίας θα οδηγήσει στη σύναψη συμφωνίας – πλαίσιο με </w:t>
      </w:r>
      <w:r w:rsidR="000E6729" w:rsidRPr="00BF4414">
        <w:rPr>
          <w:rFonts w:ascii="Tahoma" w:hAnsi="Tahoma" w:cs="Tahoma"/>
        </w:rPr>
        <w:t xml:space="preserve">έως </w:t>
      </w:r>
      <w:r w:rsidR="005909A6">
        <w:rPr>
          <w:rFonts w:ascii="Tahoma" w:hAnsi="Tahoma" w:cs="Tahoma"/>
          <w:b/>
          <w:bCs/>
        </w:rPr>
        <w:t>δέκα (10)</w:t>
      </w:r>
      <w:r w:rsidR="00AA49D9" w:rsidRPr="00BF4414">
        <w:rPr>
          <w:rFonts w:ascii="Tahoma" w:hAnsi="Tahoma" w:cs="Tahoma"/>
        </w:rPr>
        <w:t xml:space="preserve"> </w:t>
      </w:r>
      <w:r w:rsidRPr="00BF4414">
        <w:rPr>
          <w:rFonts w:ascii="Tahoma" w:hAnsi="Tahoma" w:cs="Tahoma"/>
        </w:rPr>
        <w:t>οικονομικ</w:t>
      </w:r>
      <w:r w:rsidR="00AA49D9" w:rsidRPr="00BF4414">
        <w:rPr>
          <w:rFonts w:ascii="Tahoma" w:hAnsi="Tahoma" w:cs="Tahoma"/>
        </w:rPr>
        <w:t xml:space="preserve">ούς </w:t>
      </w:r>
      <w:r w:rsidRPr="00BF4414">
        <w:rPr>
          <w:rFonts w:ascii="Tahoma" w:hAnsi="Tahoma" w:cs="Tahoma"/>
        </w:rPr>
        <w:t xml:space="preserve"> φορ</w:t>
      </w:r>
      <w:r w:rsidR="00AA49D9" w:rsidRPr="00BF4414">
        <w:rPr>
          <w:rFonts w:ascii="Tahoma" w:hAnsi="Tahoma" w:cs="Tahoma"/>
        </w:rPr>
        <w:t xml:space="preserve">είς, εφόσον υπάρχει επαρκής αριθμός οικονομικών φορέων που πληρούν τα κριτήρια ποιοτικής επιλογής και υποβάλλουν αποδεκτές προσφορές, για το σύνολο </w:t>
      </w:r>
      <w:r w:rsidR="00D35E77">
        <w:rPr>
          <w:rFonts w:ascii="Tahoma" w:hAnsi="Tahoma" w:cs="Tahoma"/>
        </w:rPr>
        <w:t>τ</w:t>
      </w:r>
      <w:r w:rsidR="00E55643">
        <w:rPr>
          <w:rFonts w:ascii="Tahoma" w:hAnsi="Tahoma" w:cs="Tahoma"/>
        </w:rPr>
        <w:t>ων υπηρεσιών</w:t>
      </w:r>
      <w:r w:rsidR="00AA49D9" w:rsidRPr="00BF4414">
        <w:rPr>
          <w:rFonts w:ascii="Tahoma" w:hAnsi="Tahoma" w:cs="Tahoma"/>
        </w:rPr>
        <w:t>. Σε περίπτωση ανάδειξης μικρότερου αριθμού οικονομικών φορέων</w:t>
      </w:r>
      <w:r w:rsidR="009B7985" w:rsidRPr="00BF4414">
        <w:rPr>
          <w:rFonts w:ascii="Tahoma" w:hAnsi="Tahoma" w:cs="Tahoma"/>
        </w:rPr>
        <w:t xml:space="preserve"> με αποδεκτές προσφορές</w:t>
      </w:r>
      <w:r w:rsidR="00AA49D9" w:rsidRPr="00BF4414">
        <w:rPr>
          <w:rFonts w:ascii="Tahoma" w:hAnsi="Tahoma" w:cs="Tahoma"/>
        </w:rPr>
        <w:t>, μπορεί να συναφθεί συμφωνία-πλαίσιο με λιγότερους οικονομικούς φορείς</w:t>
      </w:r>
      <w:r w:rsidR="000E6729" w:rsidRPr="00BF4414">
        <w:rPr>
          <w:rFonts w:ascii="Tahoma" w:hAnsi="Tahoma" w:cs="Tahoma"/>
        </w:rPr>
        <w:t xml:space="preserve">. </w:t>
      </w:r>
    </w:p>
    <w:p w14:paraId="3FFBCF49" w14:textId="17F8E1E1" w:rsidR="008908E8" w:rsidRPr="00BF4414" w:rsidRDefault="008908E8">
      <w:pPr>
        <w:pStyle w:val="normalwithoutspacing"/>
        <w:rPr>
          <w:rFonts w:ascii="Tahoma" w:hAnsi="Tahoma" w:cs="Tahoma"/>
          <w:highlight w:val="yellow"/>
        </w:rPr>
      </w:pPr>
    </w:p>
    <w:p w14:paraId="7CF978EE" w14:textId="5D886D21" w:rsidR="00841085" w:rsidRPr="00BF4414" w:rsidRDefault="00841085" w:rsidP="00841085">
      <w:pPr>
        <w:pStyle w:val="3"/>
        <w:rPr>
          <w:rFonts w:ascii="Tahoma" w:hAnsi="Tahoma" w:cs="Tahoma"/>
          <w:i/>
          <w:iCs/>
          <w:color w:val="729FCF"/>
          <w:lang w:val="el-GR"/>
        </w:rPr>
      </w:pPr>
      <w:bookmarkStart w:id="26" w:name="_Toc89934361"/>
      <w:bookmarkStart w:id="27" w:name="_Toc89942099"/>
      <w:bookmarkStart w:id="28" w:name="_Toc113275251"/>
      <w:r w:rsidRPr="00BF4414">
        <w:rPr>
          <w:rFonts w:ascii="Tahoma" w:hAnsi="Tahoma" w:cs="Tahoma"/>
          <w:iCs/>
          <w:lang w:val="el-GR"/>
        </w:rPr>
        <w:t>Υποδιαίρεση συμφωνίας-πλαίσιο σε τμήματα</w:t>
      </w:r>
      <w:bookmarkEnd w:id="26"/>
      <w:bookmarkEnd w:id="27"/>
      <w:bookmarkEnd w:id="28"/>
    </w:p>
    <w:p w14:paraId="7FDF27FD" w14:textId="76CE1D42" w:rsidR="00841085" w:rsidRPr="00BF4414" w:rsidRDefault="00841085" w:rsidP="00841085">
      <w:pPr>
        <w:pStyle w:val="normalwithoutspacing"/>
        <w:rPr>
          <w:rFonts w:ascii="Tahoma" w:hAnsi="Tahoma" w:cs="Tahoma"/>
        </w:rPr>
      </w:pPr>
      <w:bookmarkStart w:id="29" w:name="_Hlk41047737"/>
      <w:r w:rsidRPr="002B7FB3">
        <w:rPr>
          <w:rFonts w:ascii="Tahoma" w:hAnsi="Tahoma" w:cs="Tahoma"/>
        </w:rPr>
        <w:t xml:space="preserve">Η </w:t>
      </w:r>
      <w:r w:rsidR="006E3B1E" w:rsidRPr="002B7FB3">
        <w:rPr>
          <w:rFonts w:ascii="Tahoma" w:hAnsi="Tahoma" w:cs="Tahoma"/>
        </w:rPr>
        <w:t>Συμφωνία</w:t>
      </w:r>
      <w:r w:rsidR="00F427BC" w:rsidRPr="002B7FB3">
        <w:rPr>
          <w:rFonts w:ascii="Tahoma" w:hAnsi="Tahoma" w:cs="Tahoma"/>
        </w:rPr>
        <w:t>-</w:t>
      </w:r>
      <w:r w:rsidR="006E3B1E" w:rsidRPr="002B7FB3">
        <w:rPr>
          <w:rFonts w:ascii="Tahoma" w:hAnsi="Tahoma" w:cs="Tahoma"/>
        </w:rPr>
        <w:t>Πλαίσιο</w:t>
      </w:r>
      <w:r w:rsidRPr="002B7FB3">
        <w:rPr>
          <w:rFonts w:ascii="Tahoma" w:hAnsi="Tahoma" w:cs="Tahoma"/>
        </w:rPr>
        <w:t xml:space="preserve"> δεν υποδιαιρείται σε τμήματα, λόγω της 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r w:rsidR="00380B0E" w:rsidRPr="002B7FB3">
        <w:rPr>
          <w:rFonts w:ascii="Tahoma" w:hAnsi="Tahoma" w:cs="Tahoma"/>
        </w:rPr>
        <w:t xml:space="preserve"> Επιπλέον</w:t>
      </w:r>
      <w:r w:rsidR="00380B0E">
        <w:rPr>
          <w:rFonts w:ascii="Tahoma" w:hAnsi="Tahoma" w:cs="Tahoma"/>
        </w:rPr>
        <w:t xml:space="preserve"> τυχόν υποδιαίρεση σε τμήματα θα καθιστούσε τη συμφωνία πλαίσιο υπερβολικά δύσκολη στο συντονισμό των επιμέρους αναδόχων και θα έθετε σοβαρό κίνδυνο την ορθή εκτέλεση της Συμφωνίας Πλαίσιο. </w:t>
      </w:r>
    </w:p>
    <w:bookmarkEnd w:id="29"/>
    <w:p w14:paraId="48FF0635" w14:textId="6D69345D" w:rsidR="00841085" w:rsidRPr="00BF4414" w:rsidRDefault="00841085" w:rsidP="00380B0E">
      <w:pPr>
        <w:pStyle w:val="normalwithoutspacing"/>
        <w:rPr>
          <w:rFonts w:ascii="Tahoma" w:hAnsi="Tahoma" w:cs="Tahoma"/>
          <w:highlight w:val="yellow"/>
        </w:rPr>
      </w:pPr>
    </w:p>
    <w:p w14:paraId="28D1A3DF" w14:textId="37457271" w:rsidR="008908E8" w:rsidRPr="00BF4414" w:rsidRDefault="008908E8" w:rsidP="008908E8">
      <w:pPr>
        <w:pStyle w:val="3"/>
        <w:rPr>
          <w:rFonts w:ascii="Tahoma" w:hAnsi="Tahoma" w:cs="Tahoma"/>
          <w:lang w:val="el-GR"/>
        </w:rPr>
      </w:pPr>
      <w:bookmarkStart w:id="30" w:name="_Toc491951211"/>
      <w:bookmarkStart w:id="31" w:name="_Toc89934362"/>
      <w:bookmarkStart w:id="32" w:name="_Toc89942100"/>
      <w:bookmarkStart w:id="33" w:name="_Toc113275252"/>
      <w:r w:rsidRPr="00BF4414">
        <w:rPr>
          <w:rFonts w:ascii="Tahoma" w:hAnsi="Tahoma" w:cs="Tahoma"/>
          <w:lang w:val="el-GR"/>
        </w:rPr>
        <w:lastRenderedPageBreak/>
        <w:t>Εκτιμώμενη αξία της συμφωνίας-πλαίσιο</w:t>
      </w:r>
      <w:bookmarkEnd w:id="30"/>
      <w:bookmarkEnd w:id="31"/>
      <w:bookmarkEnd w:id="32"/>
      <w:bookmarkEnd w:id="33"/>
      <w:r w:rsidRPr="00BF4414">
        <w:rPr>
          <w:rFonts w:ascii="Tahoma" w:hAnsi="Tahoma" w:cs="Tahoma"/>
          <w:lang w:val="el-GR"/>
        </w:rPr>
        <w:t xml:space="preserve"> </w:t>
      </w:r>
    </w:p>
    <w:p w14:paraId="145AA86D" w14:textId="3D194AC6" w:rsidR="009768E7" w:rsidRDefault="00180C9E" w:rsidP="003E5718">
      <w:pPr>
        <w:pStyle w:val="normalwithoutspacing"/>
        <w:rPr>
          <w:rFonts w:ascii="Tahoma" w:hAnsi="Tahoma" w:cs="Tahoma"/>
          <w:szCs w:val="22"/>
          <w:lang w:eastAsia="el-GR"/>
        </w:rPr>
      </w:pPr>
      <w:r w:rsidRPr="002C084F">
        <w:rPr>
          <w:rFonts w:ascii="Tahoma" w:hAnsi="Tahoma" w:cs="Tahoma"/>
        </w:rPr>
        <w:t xml:space="preserve">Η </w:t>
      </w:r>
      <w:r w:rsidR="00B5250E">
        <w:rPr>
          <w:rFonts w:ascii="Tahoma" w:hAnsi="Tahoma" w:cs="Tahoma"/>
        </w:rPr>
        <w:t xml:space="preserve">μέγιστη </w:t>
      </w:r>
      <w:r w:rsidRPr="002C084F">
        <w:rPr>
          <w:rFonts w:ascii="Tahoma" w:hAnsi="Tahoma" w:cs="Tahoma"/>
        </w:rPr>
        <w:t xml:space="preserve">εκτιμώμενη αξία </w:t>
      </w:r>
      <w:r w:rsidR="00FC1976">
        <w:rPr>
          <w:rFonts w:ascii="Tahoma" w:hAnsi="Tahoma" w:cs="Tahoma"/>
        </w:rPr>
        <w:t xml:space="preserve">του συνόλου των συμβάσεων που πρόκειται να συναφθούν στο πλαίσιο της παρούσας </w:t>
      </w:r>
      <w:r w:rsidRPr="002C084F">
        <w:rPr>
          <w:rFonts w:ascii="Tahoma" w:hAnsi="Tahoma" w:cs="Tahoma"/>
        </w:rPr>
        <w:t xml:space="preserve">της </w:t>
      </w:r>
      <w:r w:rsidR="00ED2D42" w:rsidRPr="002C084F">
        <w:rPr>
          <w:rFonts w:ascii="Tahoma" w:hAnsi="Tahoma" w:cs="Tahoma"/>
        </w:rPr>
        <w:t>συμφωνίας</w:t>
      </w:r>
      <w:r w:rsidR="00E9679D" w:rsidRPr="002C084F">
        <w:rPr>
          <w:rFonts w:ascii="Tahoma" w:hAnsi="Tahoma" w:cs="Tahoma"/>
        </w:rPr>
        <w:t>-</w:t>
      </w:r>
      <w:r w:rsidR="00ED2D42" w:rsidRPr="002C084F">
        <w:rPr>
          <w:rFonts w:ascii="Tahoma" w:hAnsi="Tahoma" w:cs="Tahoma"/>
        </w:rPr>
        <w:t>πλαίσιο</w:t>
      </w:r>
      <w:r w:rsidR="00FC1976">
        <w:rPr>
          <w:rFonts w:ascii="Tahoma" w:hAnsi="Tahoma" w:cs="Tahoma"/>
        </w:rPr>
        <w:t xml:space="preserve">, </w:t>
      </w:r>
      <w:proofErr w:type="spellStart"/>
      <w:r w:rsidR="00FC1976">
        <w:rPr>
          <w:rFonts w:ascii="Tahoma" w:hAnsi="Tahoma" w:cs="Tahoma"/>
        </w:rPr>
        <w:t>καθ’όλη</w:t>
      </w:r>
      <w:proofErr w:type="spellEnd"/>
      <w:r w:rsidR="00FC1976">
        <w:rPr>
          <w:rFonts w:ascii="Tahoma" w:hAnsi="Tahoma" w:cs="Tahoma"/>
        </w:rPr>
        <w:t xml:space="preserve"> τη διάρκειά της,</w:t>
      </w:r>
      <w:r w:rsidRPr="002C084F">
        <w:rPr>
          <w:rFonts w:ascii="Tahoma" w:hAnsi="Tahoma" w:cs="Tahoma"/>
        </w:rPr>
        <w:t xml:space="preserve"> ανέρχεται στο ποσό των</w:t>
      </w:r>
      <w:r w:rsidR="00E9679D" w:rsidRPr="002C084F">
        <w:rPr>
          <w:rFonts w:ascii="Tahoma" w:hAnsi="Tahoma" w:cs="Tahoma"/>
        </w:rPr>
        <w:t xml:space="preserve"> </w:t>
      </w:r>
      <w:r w:rsidR="0096371F">
        <w:rPr>
          <w:rFonts w:ascii="Tahoma" w:hAnsi="Tahoma" w:cs="Tahoma"/>
        </w:rPr>
        <w:t xml:space="preserve">τριάντα εκατομμυρίων οκτακοσίων εβδομήντα τριών χιλιάδων εκατό ενενήντα ενός ευρώ και σαράντα πέντε λεπτών </w:t>
      </w:r>
      <w:r w:rsidR="002C084F" w:rsidRPr="00524ACB">
        <w:rPr>
          <w:rFonts w:ascii="Tahoma" w:hAnsi="Tahoma" w:cs="Tahoma"/>
          <w:color w:val="000000"/>
          <w:szCs w:val="22"/>
          <w:lang w:eastAsia="el-GR"/>
        </w:rPr>
        <w:t>€</w:t>
      </w:r>
      <w:r w:rsidR="0096371F">
        <w:rPr>
          <w:rFonts w:ascii="Tahoma" w:hAnsi="Tahoma" w:cs="Tahoma"/>
          <w:color w:val="000000"/>
          <w:szCs w:val="22"/>
          <w:lang w:eastAsia="el-GR"/>
        </w:rPr>
        <w:t>30.873.191,45</w:t>
      </w:r>
      <w:r w:rsidR="002C084F" w:rsidRPr="00524ACB">
        <w:rPr>
          <w:rFonts w:ascii="Tahoma" w:hAnsi="Tahoma" w:cs="Tahoma"/>
          <w:color w:val="000000"/>
          <w:szCs w:val="22"/>
          <w:lang w:eastAsia="el-GR"/>
        </w:rPr>
        <w:t>,  μ</w:t>
      </w:r>
      <w:r w:rsidR="002C084F" w:rsidRPr="00524ACB">
        <w:rPr>
          <w:rFonts w:ascii="Tahoma" w:hAnsi="Tahoma" w:cs="Tahoma"/>
          <w:szCs w:val="22"/>
        </w:rPr>
        <w:t xml:space="preserve">η περιλαμβανομένου ΦΠΑ </w:t>
      </w:r>
      <w:r w:rsidR="002C084F" w:rsidRPr="00524ACB">
        <w:rPr>
          <w:rFonts w:ascii="Tahoma" w:hAnsi="Tahoma" w:cs="Tahoma"/>
          <w:color w:val="000000"/>
          <w:szCs w:val="22"/>
          <w:lang w:eastAsia="el-GR"/>
        </w:rPr>
        <w:t>24%</w:t>
      </w:r>
      <w:r w:rsidR="002C084F" w:rsidRPr="00524ACB">
        <w:rPr>
          <w:rFonts w:ascii="Tahoma" w:hAnsi="Tahoma" w:cs="Tahoma"/>
          <w:szCs w:val="22"/>
        </w:rPr>
        <w:t xml:space="preserve">, (Προϋπολογισμός με ΦΠΑ: </w:t>
      </w:r>
      <w:r w:rsidR="002C084F" w:rsidRPr="00524ACB">
        <w:rPr>
          <w:rFonts w:ascii="Tahoma" w:hAnsi="Tahoma" w:cs="Tahoma"/>
          <w:color w:val="000000"/>
          <w:szCs w:val="22"/>
          <w:lang w:eastAsia="el-GR"/>
        </w:rPr>
        <w:t>€</w:t>
      </w:r>
      <w:r w:rsidR="0096371F">
        <w:rPr>
          <w:rFonts w:ascii="Tahoma" w:hAnsi="Tahoma" w:cs="Tahoma"/>
          <w:color w:val="000000"/>
          <w:szCs w:val="22"/>
          <w:lang w:eastAsia="el-GR"/>
        </w:rPr>
        <w:t>38.282.757,40</w:t>
      </w:r>
      <w:r w:rsidR="002C084F" w:rsidRPr="00524ACB">
        <w:rPr>
          <w:rFonts w:ascii="Tahoma" w:hAnsi="Tahoma" w:cs="Tahoma"/>
          <w:color w:val="000000"/>
          <w:szCs w:val="22"/>
          <w:lang w:eastAsia="el-GR"/>
        </w:rPr>
        <w:t xml:space="preserve">, ΦΠΑ </w:t>
      </w:r>
      <w:r w:rsidR="002C084F" w:rsidRPr="00524ACB">
        <w:rPr>
          <w:rFonts w:ascii="Tahoma" w:hAnsi="Tahoma" w:cs="Tahoma"/>
          <w:szCs w:val="22"/>
          <w:lang w:eastAsia="el-GR"/>
        </w:rPr>
        <w:t>€</w:t>
      </w:r>
      <w:r w:rsidR="0086680F">
        <w:rPr>
          <w:rFonts w:ascii="Tahoma" w:hAnsi="Tahoma" w:cs="Tahoma"/>
          <w:szCs w:val="22"/>
          <w:lang w:eastAsia="el-GR"/>
        </w:rPr>
        <w:t>7.409.565,95</w:t>
      </w:r>
      <w:r w:rsidR="002C084F" w:rsidRPr="00524ACB">
        <w:rPr>
          <w:rFonts w:ascii="Tahoma" w:hAnsi="Tahoma" w:cs="Tahoma"/>
          <w:szCs w:val="22"/>
          <w:lang w:eastAsia="el-GR"/>
        </w:rPr>
        <w:t>)</w:t>
      </w:r>
      <w:r w:rsidR="00E8693C">
        <w:rPr>
          <w:rFonts w:ascii="Tahoma" w:hAnsi="Tahoma" w:cs="Tahoma"/>
          <w:szCs w:val="22"/>
          <w:lang w:eastAsia="el-GR"/>
        </w:rPr>
        <w:t xml:space="preserve">. </w:t>
      </w:r>
    </w:p>
    <w:p w14:paraId="2E151DED" w14:textId="27178D15" w:rsidR="00EB12A9" w:rsidRDefault="00EB12A9" w:rsidP="00EB12A9">
      <w:pPr>
        <w:pStyle w:val="normalwithoutspacing"/>
        <w:rPr>
          <w:rFonts w:ascii="Tahoma" w:hAnsi="Tahoma" w:cs="Tahoma"/>
        </w:rPr>
      </w:pPr>
      <w:r w:rsidRPr="00EB12A9">
        <w:rPr>
          <w:rFonts w:ascii="Tahoma" w:hAnsi="Tahoma" w:cs="Tahoma"/>
          <w:szCs w:val="22"/>
          <w:lang w:eastAsia="el-GR"/>
        </w:rPr>
        <w:t xml:space="preserve">Η αναθέτουσα αρχή διατηρεί ως δικαίωμα προαίρεσης τη δυνατότητα, με μονομερή δήλωσή της, κατά την κρίση της και ανάλογα με τις ανάγκες της, να </w:t>
      </w:r>
      <w:r w:rsidR="008277C2">
        <w:rPr>
          <w:rFonts w:ascii="Tahoma" w:hAnsi="Tahoma" w:cs="Tahoma"/>
          <w:szCs w:val="22"/>
          <w:lang w:eastAsia="el-GR"/>
        </w:rPr>
        <w:t>αυξήσει το φυσικό αντικείμενο της παρούσας συμφωνίας-πλαίσιο</w:t>
      </w:r>
      <w:r w:rsidR="00272614">
        <w:rPr>
          <w:rFonts w:ascii="Tahoma" w:hAnsi="Tahoma" w:cs="Tahoma"/>
          <w:szCs w:val="22"/>
          <w:lang w:eastAsia="el-GR"/>
        </w:rPr>
        <w:t xml:space="preserve">, υπό τους όρους της συμφωνίας πλαίσιο </w:t>
      </w:r>
      <w:r w:rsidR="00B254B4">
        <w:rPr>
          <w:rFonts w:ascii="Tahoma" w:hAnsi="Tahoma" w:cs="Tahoma"/>
          <w:szCs w:val="22"/>
          <w:lang w:eastAsia="el-GR"/>
        </w:rPr>
        <w:t>κατά ποσοστό</w:t>
      </w:r>
      <w:r w:rsidR="008277C2">
        <w:rPr>
          <w:rFonts w:ascii="Tahoma" w:hAnsi="Tahoma" w:cs="Tahoma"/>
          <w:szCs w:val="22"/>
          <w:lang w:eastAsia="el-GR"/>
        </w:rPr>
        <w:t xml:space="preserve"> </w:t>
      </w:r>
      <w:r w:rsidR="009D1F69">
        <w:rPr>
          <w:rFonts w:ascii="Tahoma" w:hAnsi="Tahoma" w:cs="Tahoma"/>
          <w:szCs w:val="22"/>
          <w:lang w:eastAsia="el-GR"/>
        </w:rPr>
        <w:t>έως το</w:t>
      </w:r>
      <w:r w:rsidR="00401174">
        <w:rPr>
          <w:rFonts w:ascii="Tahoma" w:hAnsi="Tahoma" w:cs="Tahoma"/>
          <w:szCs w:val="22"/>
          <w:lang w:eastAsia="el-GR"/>
        </w:rPr>
        <w:t xml:space="preserve"> 64</w:t>
      </w:r>
      <w:r w:rsidR="00401174" w:rsidRPr="00401174">
        <w:rPr>
          <w:rFonts w:ascii="Tahoma" w:hAnsi="Tahoma" w:cs="Tahoma"/>
          <w:szCs w:val="22"/>
          <w:lang w:eastAsia="el-GR"/>
        </w:rPr>
        <w:t>,78%</w:t>
      </w:r>
      <w:r w:rsidR="005B28D9">
        <w:rPr>
          <w:rFonts w:ascii="Tahoma" w:hAnsi="Tahoma" w:cs="Tahoma"/>
          <w:szCs w:val="22"/>
          <w:lang w:eastAsia="el-GR"/>
        </w:rPr>
        <w:t>της εκτιμώμενης αξίας της συμφωνίας-πλαίσιο.</w:t>
      </w:r>
      <w:r w:rsidRPr="00EB12A9">
        <w:rPr>
          <w:rFonts w:ascii="Tahoma" w:hAnsi="Tahoma" w:cs="Tahoma"/>
          <w:szCs w:val="22"/>
          <w:lang w:eastAsia="el-GR"/>
        </w:rPr>
        <w:t xml:space="preserve"> Η εκτιμώμενη αξία του δικαιώματος προαίρεσης ανέρχεται έως του ποσού των </w:t>
      </w:r>
      <w:r w:rsidR="00B254B4" w:rsidRPr="003B0268">
        <w:rPr>
          <w:rFonts w:ascii="Tahoma" w:hAnsi="Tahoma" w:cs="Tahoma"/>
          <w:szCs w:val="22"/>
          <w:lang w:eastAsia="el-GR"/>
        </w:rPr>
        <w:t>είκοσι</w:t>
      </w:r>
      <w:r w:rsidR="003B0268" w:rsidRPr="00401174">
        <w:rPr>
          <w:rFonts w:ascii="Tahoma" w:hAnsi="Tahoma" w:cs="Tahoma"/>
          <w:szCs w:val="22"/>
          <w:lang w:eastAsia="el-GR"/>
        </w:rPr>
        <w:t xml:space="preserve"> </w:t>
      </w:r>
      <w:r w:rsidR="003B0268">
        <w:rPr>
          <w:rFonts w:ascii="Tahoma" w:hAnsi="Tahoma" w:cs="Tahoma"/>
          <w:szCs w:val="22"/>
          <w:lang w:eastAsia="el-GR"/>
        </w:rPr>
        <w:t>εκατομμυρίων ευρώ</w:t>
      </w:r>
      <w:r w:rsidR="00B254B4" w:rsidRPr="003B0268">
        <w:rPr>
          <w:rFonts w:ascii="Tahoma" w:hAnsi="Tahoma" w:cs="Tahoma"/>
          <w:szCs w:val="22"/>
          <w:lang w:eastAsia="el-GR"/>
        </w:rPr>
        <w:t xml:space="preserve"> </w:t>
      </w:r>
      <w:r w:rsidR="003B0268" w:rsidRPr="00401174">
        <w:rPr>
          <w:rFonts w:ascii="Tahoma" w:hAnsi="Tahoma" w:cs="Tahoma"/>
          <w:color w:val="000000"/>
          <w:szCs w:val="22"/>
          <w:lang w:eastAsia="el-GR"/>
        </w:rPr>
        <w:t>€20.000.000,00, μ</w:t>
      </w:r>
      <w:r w:rsidR="003B0268" w:rsidRPr="00401174">
        <w:rPr>
          <w:rFonts w:ascii="Tahoma" w:hAnsi="Tahoma" w:cs="Tahoma"/>
          <w:szCs w:val="22"/>
        </w:rPr>
        <w:t xml:space="preserve">η περιλαμβανομένου ΦΠΑ </w:t>
      </w:r>
      <w:r w:rsidR="003B0268" w:rsidRPr="00401174">
        <w:rPr>
          <w:rFonts w:ascii="Tahoma" w:hAnsi="Tahoma" w:cs="Tahoma"/>
          <w:color w:val="000000"/>
          <w:szCs w:val="22"/>
          <w:lang w:eastAsia="el-GR"/>
        </w:rPr>
        <w:t>24%</w:t>
      </w:r>
      <w:r w:rsidR="003B0268" w:rsidRPr="00401174">
        <w:rPr>
          <w:rFonts w:ascii="Tahoma" w:hAnsi="Tahoma" w:cs="Tahoma"/>
          <w:szCs w:val="22"/>
        </w:rPr>
        <w:t xml:space="preserve">, (Προϋπολογισμός με ΦΠΑ: </w:t>
      </w:r>
      <w:r w:rsidR="003B0268" w:rsidRPr="00401174">
        <w:rPr>
          <w:rFonts w:ascii="Tahoma" w:hAnsi="Tahoma" w:cs="Tahoma"/>
          <w:color w:val="000000"/>
          <w:szCs w:val="22"/>
          <w:lang w:eastAsia="el-GR"/>
        </w:rPr>
        <w:t xml:space="preserve">€24.800.000,00, ΦΠΑ </w:t>
      </w:r>
      <w:r w:rsidR="003B0268" w:rsidRPr="00401174">
        <w:rPr>
          <w:rFonts w:ascii="Tahoma" w:hAnsi="Tahoma" w:cs="Tahoma"/>
          <w:szCs w:val="22"/>
          <w:lang w:eastAsia="el-GR"/>
        </w:rPr>
        <w:t>€4.800.000,00)</w:t>
      </w:r>
      <w:r w:rsidR="003B0268">
        <w:rPr>
          <w:rFonts w:ascii="Tahoma" w:hAnsi="Tahoma" w:cs="Tahoma"/>
          <w:szCs w:val="22"/>
          <w:lang w:eastAsia="el-GR"/>
        </w:rPr>
        <w:t xml:space="preserve">. </w:t>
      </w:r>
      <w:r w:rsidRPr="00EB12A9">
        <w:rPr>
          <w:rFonts w:ascii="Tahoma" w:hAnsi="Tahoma" w:cs="Tahoma"/>
          <w:szCs w:val="22"/>
          <w:lang w:eastAsia="el-GR"/>
        </w:rPr>
        <w:t>Το δικαίωμα προαίρεσης δύναται να ασκηθεί προ της λήξης της σύμβασης κατά τα ειδικότερα αναφερόμενα στον όρο 4.5.1. της παρούσας.</w:t>
      </w:r>
      <w:r w:rsidR="003B0268" w:rsidRPr="003B0268">
        <w:rPr>
          <w:rFonts w:ascii="Tahoma" w:hAnsi="Tahoma" w:cs="Tahoma"/>
        </w:rPr>
        <w:t xml:space="preserve"> </w:t>
      </w:r>
      <w:r w:rsidR="003B0268" w:rsidRPr="002C084F">
        <w:rPr>
          <w:rFonts w:ascii="Tahoma" w:hAnsi="Tahoma" w:cs="Tahoma"/>
        </w:rPr>
        <w:t>Η άσκηση του ανωτέρω δικαιώματος προαίρεσης τελεί υπό την προϋπόθεση έγκρισης χρηματοδότησής του.</w:t>
      </w:r>
    </w:p>
    <w:p w14:paraId="38AC5E29" w14:textId="10B07094" w:rsidR="00C02C76" w:rsidRDefault="00C02C76" w:rsidP="00EB12A9">
      <w:pPr>
        <w:pStyle w:val="normalwithoutspacing"/>
        <w:rPr>
          <w:rFonts w:ascii="Tahoma" w:hAnsi="Tahoma" w:cs="Tahoma"/>
        </w:rPr>
      </w:pPr>
    </w:p>
    <w:p w14:paraId="714B02CC" w14:textId="7B92DC98" w:rsidR="001C7DFB" w:rsidRPr="00A871D5" w:rsidRDefault="00C02C76" w:rsidP="001C7DFB">
      <w:pPr>
        <w:pStyle w:val="normalwithoutspacing"/>
        <w:rPr>
          <w:rFonts w:ascii="Tahoma" w:hAnsi="Tahoma" w:cs="Tahoma"/>
        </w:rPr>
      </w:pPr>
      <w:r w:rsidRPr="001D03FB">
        <w:rPr>
          <w:rFonts w:ascii="Tahoma" w:hAnsi="Tahoma" w:cs="Tahoma"/>
        </w:rPr>
        <w:t>Συνεπώς, η</w:t>
      </w:r>
      <w:r w:rsidR="00C679E3" w:rsidRPr="001D03FB">
        <w:rPr>
          <w:rFonts w:ascii="Tahoma" w:hAnsi="Tahoma" w:cs="Tahoma"/>
        </w:rPr>
        <w:t xml:space="preserve"> συνολική</w:t>
      </w:r>
      <w:r w:rsidRPr="001D03FB">
        <w:rPr>
          <w:rFonts w:ascii="Tahoma" w:hAnsi="Tahoma" w:cs="Tahoma"/>
        </w:rPr>
        <w:t xml:space="preserve"> μέγιστη εκτιμώμενη αξία</w:t>
      </w:r>
      <w:r w:rsidR="0079450A">
        <w:rPr>
          <w:rFonts w:ascii="Tahoma" w:hAnsi="Tahoma" w:cs="Tahoma"/>
        </w:rPr>
        <w:t xml:space="preserve"> της </w:t>
      </w:r>
      <w:r w:rsidR="00A25454" w:rsidRPr="001D03FB">
        <w:rPr>
          <w:rFonts w:ascii="Tahoma" w:hAnsi="Tahoma" w:cs="Tahoma"/>
        </w:rPr>
        <w:t>παρούσα</w:t>
      </w:r>
      <w:r w:rsidR="0079450A">
        <w:rPr>
          <w:rFonts w:ascii="Tahoma" w:hAnsi="Tahoma" w:cs="Tahoma"/>
        </w:rPr>
        <w:t>ς</w:t>
      </w:r>
      <w:r w:rsidR="00A25454" w:rsidRPr="001D03FB">
        <w:rPr>
          <w:rFonts w:ascii="Tahoma" w:hAnsi="Tahoma" w:cs="Tahoma"/>
        </w:rPr>
        <w:t xml:space="preserve"> συμφωνίας-πλαίσιο, συμπεριλαμβανομένου και του δικαιώματος προαίρεσης ανέρχεται στο ποσό των </w:t>
      </w:r>
      <w:r w:rsidR="00BB7915">
        <w:rPr>
          <w:rFonts w:ascii="Tahoma" w:hAnsi="Tahoma" w:cs="Tahoma"/>
        </w:rPr>
        <w:t>πενήντα εκατομμυρίων οκτακοσίων εβδομήντα τριών χιλιάδων εκατό ενενήντα ενός ευρώ και σαράντα πέντε λεπτών</w:t>
      </w:r>
      <w:r w:rsidR="00C679E3" w:rsidRPr="001D03FB">
        <w:rPr>
          <w:rFonts w:ascii="Tahoma" w:hAnsi="Tahoma" w:cs="Tahoma"/>
        </w:rPr>
        <w:t xml:space="preserve">, </w:t>
      </w:r>
      <w:r w:rsidR="001C7DFB" w:rsidRPr="00401174">
        <w:rPr>
          <w:rFonts w:ascii="Tahoma" w:hAnsi="Tahoma" w:cs="Tahoma"/>
          <w:b/>
        </w:rPr>
        <w:t>€</w:t>
      </w:r>
      <w:r w:rsidR="0086680F">
        <w:rPr>
          <w:rFonts w:ascii="Tahoma" w:hAnsi="Tahoma" w:cs="Tahoma"/>
          <w:b/>
        </w:rPr>
        <w:t>50.873.191,45</w:t>
      </w:r>
      <w:r w:rsidR="001C7DFB" w:rsidRPr="00401174">
        <w:rPr>
          <w:rFonts w:ascii="Tahoma" w:hAnsi="Tahoma" w:cs="Tahoma"/>
          <w:b/>
        </w:rPr>
        <w:t xml:space="preserve">,  </w:t>
      </w:r>
      <w:r w:rsidR="001C7DFB" w:rsidRPr="00401174">
        <w:rPr>
          <w:rFonts w:ascii="Tahoma" w:hAnsi="Tahoma" w:cs="Tahoma"/>
          <w:bCs/>
        </w:rPr>
        <w:t>μ</w:t>
      </w:r>
      <w:r w:rsidR="001C7DFB" w:rsidRPr="00401174">
        <w:rPr>
          <w:rFonts w:ascii="Tahoma" w:hAnsi="Tahoma" w:cs="Tahoma"/>
        </w:rPr>
        <w:t xml:space="preserve">η περιλαμβανομένου ΦΠΑ </w:t>
      </w:r>
      <w:r w:rsidR="001C7DFB" w:rsidRPr="00401174">
        <w:rPr>
          <w:rFonts w:ascii="Tahoma" w:hAnsi="Tahoma" w:cs="Tahoma"/>
          <w:bCs/>
        </w:rPr>
        <w:t>24%</w:t>
      </w:r>
      <w:r w:rsidR="001C7DFB" w:rsidRPr="00401174">
        <w:rPr>
          <w:rFonts w:ascii="Tahoma" w:hAnsi="Tahoma" w:cs="Tahoma"/>
        </w:rPr>
        <w:t xml:space="preserve">, (Προϋπολογισμός με ΦΠΑ: </w:t>
      </w:r>
      <w:r w:rsidR="001C7DFB" w:rsidRPr="00401174">
        <w:rPr>
          <w:rFonts w:ascii="Tahoma" w:hAnsi="Tahoma" w:cs="Tahoma"/>
          <w:b/>
        </w:rPr>
        <w:t>€</w:t>
      </w:r>
      <w:r w:rsidR="0086680F">
        <w:rPr>
          <w:rFonts w:ascii="Tahoma" w:hAnsi="Tahoma" w:cs="Tahoma"/>
          <w:b/>
        </w:rPr>
        <w:t>63.082.757,40</w:t>
      </w:r>
      <w:r w:rsidR="001C7DFB" w:rsidRPr="00A871D5">
        <w:rPr>
          <w:rFonts w:ascii="Tahoma" w:hAnsi="Tahoma" w:cs="Tahoma"/>
        </w:rPr>
        <w:t>, ΦΠΑ €</w:t>
      </w:r>
      <w:r w:rsidR="0086680F">
        <w:rPr>
          <w:rFonts w:ascii="Tahoma" w:hAnsi="Tahoma" w:cs="Tahoma"/>
        </w:rPr>
        <w:t>12.209.565,95</w:t>
      </w:r>
      <w:r w:rsidR="001C7DFB" w:rsidRPr="00A871D5">
        <w:rPr>
          <w:rFonts w:ascii="Tahoma" w:hAnsi="Tahoma" w:cs="Tahoma"/>
        </w:rPr>
        <w:t>)</w:t>
      </w:r>
    </w:p>
    <w:p w14:paraId="7B29E79C" w14:textId="3B902CAC" w:rsidR="00EB12A9" w:rsidRPr="00EB12A9" w:rsidRDefault="00EB12A9" w:rsidP="00EB12A9">
      <w:pPr>
        <w:pStyle w:val="normalwithoutspacing"/>
        <w:rPr>
          <w:rFonts w:ascii="Tahoma" w:hAnsi="Tahoma" w:cs="Tahoma"/>
          <w:bCs/>
          <w:szCs w:val="22"/>
          <w:lang w:eastAsia="el-GR"/>
        </w:rPr>
      </w:pPr>
    </w:p>
    <w:p w14:paraId="47BABD7D" w14:textId="2BC0DF4D" w:rsidR="00180C9E" w:rsidRPr="00524ACB" w:rsidRDefault="0079450A">
      <w:pPr>
        <w:pStyle w:val="normalwithoutspacing"/>
        <w:rPr>
          <w:rFonts w:ascii="Tahoma" w:hAnsi="Tahoma" w:cs="Tahoma"/>
        </w:rPr>
      </w:pPr>
      <w:r>
        <w:rPr>
          <w:rFonts w:ascii="Tahoma" w:hAnsi="Tahoma" w:cs="Tahoma"/>
        </w:rPr>
        <w:t xml:space="preserve">Η εκτιμώμενη αξία </w:t>
      </w:r>
      <w:r w:rsidR="00E22F14" w:rsidRPr="00524ACB">
        <w:rPr>
          <w:rFonts w:ascii="Tahoma" w:hAnsi="Tahoma" w:cs="Tahoma"/>
        </w:rPr>
        <w:t>αφορά το σύνολο των υπηρεσιών που</w:t>
      </w:r>
      <w:r w:rsidR="00ED1AF4" w:rsidRPr="00524ACB">
        <w:rPr>
          <w:rFonts w:ascii="Tahoma" w:hAnsi="Tahoma" w:cs="Tahoma"/>
        </w:rPr>
        <w:t xml:space="preserve"> μπορούν να ανατεθούν μέσω της </w:t>
      </w:r>
      <w:r w:rsidR="00ED2D42" w:rsidRPr="00524ACB">
        <w:rPr>
          <w:rFonts w:ascii="Tahoma" w:hAnsi="Tahoma" w:cs="Tahoma"/>
        </w:rPr>
        <w:t>σ</w:t>
      </w:r>
      <w:r w:rsidR="00ED1AF4" w:rsidRPr="00524ACB">
        <w:rPr>
          <w:rFonts w:ascii="Tahoma" w:hAnsi="Tahoma" w:cs="Tahoma"/>
        </w:rPr>
        <w:t>υμφωνίας–</w:t>
      </w:r>
      <w:r w:rsidR="00ED2D42" w:rsidRPr="00524ACB">
        <w:rPr>
          <w:rFonts w:ascii="Tahoma" w:hAnsi="Tahoma" w:cs="Tahoma"/>
        </w:rPr>
        <w:t>π</w:t>
      </w:r>
      <w:r w:rsidR="00ED1AF4" w:rsidRPr="00524ACB">
        <w:rPr>
          <w:rFonts w:ascii="Tahoma" w:hAnsi="Tahoma" w:cs="Tahoma"/>
        </w:rPr>
        <w:t>λαίσιο.</w:t>
      </w:r>
    </w:p>
    <w:p w14:paraId="64C52301" w14:textId="6F7D374C" w:rsidR="00B83337" w:rsidRPr="00524ACB" w:rsidRDefault="00B83337" w:rsidP="00B83337">
      <w:pPr>
        <w:pStyle w:val="normalwithoutspacing"/>
        <w:rPr>
          <w:rFonts w:ascii="Tahoma" w:hAnsi="Tahoma" w:cs="Tahoma"/>
          <w:i/>
          <w:iCs/>
        </w:rPr>
      </w:pPr>
      <w:r w:rsidRPr="00524ACB">
        <w:rPr>
          <w:rFonts w:ascii="Tahoma" w:hAnsi="Tahoma" w:cs="Tahoma"/>
        </w:rPr>
        <w:t>Η αξία των επιμέρους συμβάσεων που θα κληθεί/</w:t>
      </w:r>
      <w:proofErr w:type="spellStart"/>
      <w:r w:rsidRPr="00524ACB">
        <w:rPr>
          <w:rFonts w:ascii="Tahoma" w:hAnsi="Tahoma" w:cs="Tahoma"/>
        </w:rPr>
        <w:t>ούν</w:t>
      </w:r>
      <w:proofErr w:type="spellEnd"/>
      <w:r w:rsidRPr="00524ACB">
        <w:rPr>
          <w:rFonts w:ascii="Tahoma" w:hAnsi="Tahoma" w:cs="Tahoma"/>
        </w:rPr>
        <w:t xml:space="preserve">  να υπογράψει/</w:t>
      </w:r>
      <w:proofErr w:type="spellStart"/>
      <w:r w:rsidRPr="00524ACB">
        <w:rPr>
          <w:rFonts w:ascii="Tahoma" w:hAnsi="Tahoma" w:cs="Tahoma"/>
        </w:rPr>
        <w:t>ουν</w:t>
      </w:r>
      <w:proofErr w:type="spellEnd"/>
      <w:r w:rsidRPr="00524ACB">
        <w:rPr>
          <w:rFonts w:ascii="Tahoma" w:hAnsi="Tahoma" w:cs="Tahoma"/>
        </w:rPr>
        <w:t xml:space="preserve"> ο/οι οικονομικός/</w:t>
      </w:r>
      <w:proofErr w:type="spellStart"/>
      <w:r w:rsidRPr="00524ACB">
        <w:rPr>
          <w:rFonts w:ascii="Tahoma" w:hAnsi="Tahoma" w:cs="Tahoma"/>
        </w:rPr>
        <w:t>οί</w:t>
      </w:r>
      <w:proofErr w:type="spellEnd"/>
      <w:r w:rsidRPr="00524ACB">
        <w:rPr>
          <w:rFonts w:ascii="Tahoma" w:hAnsi="Tahoma" w:cs="Tahoma"/>
        </w:rPr>
        <w:t xml:space="preserve"> φορέας/</w:t>
      </w:r>
      <w:proofErr w:type="spellStart"/>
      <w:r w:rsidRPr="00524ACB">
        <w:rPr>
          <w:rFonts w:ascii="Tahoma" w:hAnsi="Tahoma" w:cs="Tahoma"/>
        </w:rPr>
        <w:t>είς</w:t>
      </w:r>
      <w:proofErr w:type="spellEnd"/>
      <w:r w:rsidRPr="00524ACB">
        <w:rPr>
          <w:rFonts w:ascii="Tahoma" w:hAnsi="Tahoma" w:cs="Tahoma"/>
        </w:rPr>
        <w:t xml:space="preserve"> στο πλαίσιο της </w:t>
      </w:r>
      <w:r w:rsidR="007971BB">
        <w:rPr>
          <w:rFonts w:ascii="Tahoma" w:hAnsi="Tahoma" w:cs="Tahoma"/>
        </w:rPr>
        <w:t xml:space="preserve">παρούσας </w:t>
      </w:r>
      <w:r w:rsidRPr="00524ACB">
        <w:rPr>
          <w:rFonts w:ascii="Tahoma" w:hAnsi="Tahoma" w:cs="Tahoma"/>
        </w:rPr>
        <w:t xml:space="preserve">συμφωνίας-πλαίσιο με την αναθέτουσα αρχή («εκτελεστικές συμβάσεις») θα ορίζεται ρητώς, στην </w:t>
      </w:r>
      <w:r w:rsidR="005A7FC5" w:rsidRPr="00292153">
        <w:rPr>
          <w:rFonts w:ascii="Tahoma" w:hAnsi="Tahoma" w:cs="Tahoma"/>
        </w:rPr>
        <w:t>απόφαση ανάθεσης</w:t>
      </w:r>
      <w:r w:rsidR="005A7FC5" w:rsidRPr="00524ACB">
        <w:rPr>
          <w:rFonts w:ascii="Tahoma" w:hAnsi="Tahoma" w:cs="Tahoma"/>
        </w:rPr>
        <w:t xml:space="preserve"> </w:t>
      </w:r>
      <w:r w:rsidR="00CA4FD2" w:rsidRPr="00524ACB">
        <w:rPr>
          <w:rFonts w:ascii="Tahoma" w:hAnsi="Tahoma" w:cs="Tahoma"/>
        </w:rPr>
        <w:t>που θα απευθύνεται σ</w:t>
      </w:r>
      <w:r w:rsidRPr="00524ACB">
        <w:rPr>
          <w:rFonts w:ascii="Tahoma" w:hAnsi="Tahoma" w:cs="Tahoma"/>
        </w:rPr>
        <w:t xml:space="preserve">τους οικονομικούς φορείς που </w:t>
      </w:r>
      <w:r w:rsidR="00F60190">
        <w:rPr>
          <w:rFonts w:ascii="Tahoma" w:hAnsi="Tahoma" w:cs="Tahoma"/>
        </w:rPr>
        <w:t xml:space="preserve">συμμετέχουν </w:t>
      </w:r>
      <w:r w:rsidR="00CA4FD2" w:rsidRPr="00524ACB">
        <w:rPr>
          <w:rFonts w:ascii="Tahoma" w:hAnsi="Tahoma" w:cs="Tahoma"/>
        </w:rPr>
        <w:t>στην παρούσα σ</w:t>
      </w:r>
      <w:r w:rsidRPr="00524ACB">
        <w:rPr>
          <w:rFonts w:ascii="Tahoma" w:hAnsi="Tahoma" w:cs="Tahoma"/>
        </w:rPr>
        <w:t xml:space="preserve">υμφωνία-πλαίσιο. </w:t>
      </w:r>
      <w:r w:rsidRPr="00524ACB">
        <w:rPr>
          <w:rFonts w:ascii="Tahoma" w:hAnsi="Tahoma" w:cs="Tahoma"/>
          <w:i/>
          <w:iCs/>
        </w:rPr>
        <w:t xml:space="preserve"> </w:t>
      </w:r>
    </w:p>
    <w:p w14:paraId="70C92BFF" w14:textId="172F9667" w:rsidR="001A5B2F" w:rsidRPr="00BF4414" w:rsidRDefault="001A5B2F" w:rsidP="001A5B2F">
      <w:pPr>
        <w:pStyle w:val="3"/>
        <w:rPr>
          <w:rFonts w:ascii="Tahoma" w:hAnsi="Tahoma" w:cs="Tahoma"/>
          <w:lang w:val="el-GR"/>
        </w:rPr>
      </w:pPr>
      <w:bookmarkStart w:id="34" w:name="_Toc491951212"/>
      <w:bookmarkStart w:id="35" w:name="_Toc89934363"/>
      <w:bookmarkStart w:id="36" w:name="_Toc89942101"/>
      <w:bookmarkStart w:id="37" w:name="_Toc113275253"/>
      <w:r w:rsidRPr="00BF4414">
        <w:rPr>
          <w:rFonts w:ascii="Tahoma" w:hAnsi="Tahoma" w:cs="Tahoma"/>
          <w:lang w:val="el-GR"/>
        </w:rPr>
        <w:t>Διάρκεια συμφωνίας-πλαίσιο</w:t>
      </w:r>
      <w:bookmarkEnd w:id="34"/>
      <w:bookmarkEnd w:id="35"/>
      <w:bookmarkEnd w:id="36"/>
      <w:bookmarkEnd w:id="37"/>
      <w:r w:rsidRPr="00BF4414">
        <w:rPr>
          <w:rFonts w:ascii="Tahoma" w:hAnsi="Tahoma" w:cs="Tahoma"/>
          <w:lang w:val="el-GR"/>
        </w:rPr>
        <w:t xml:space="preserve"> </w:t>
      </w:r>
    </w:p>
    <w:p w14:paraId="66DE58E2" w14:textId="28E0E612" w:rsidR="001A5B2F" w:rsidRPr="00BF4414" w:rsidRDefault="00180C9E">
      <w:pPr>
        <w:rPr>
          <w:rFonts w:ascii="Tahoma" w:hAnsi="Tahoma" w:cs="Tahoma"/>
          <w:lang w:val="el-GR"/>
        </w:rPr>
      </w:pPr>
      <w:r w:rsidRPr="00BF4414">
        <w:rPr>
          <w:rFonts w:ascii="Tahoma" w:hAnsi="Tahoma" w:cs="Tahoma"/>
          <w:lang w:val="el-GR"/>
        </w:rPr>
        <w:t xml:space="preserve">Η </w:t>
      </w:r>
      <w:r w:rsidR="00E22F14" w:rsidRPr="00BF4414">
        <w:rPr>
          <w:rFonts w:ascii="Tahoma" w:hAnsi="Tahoma" w:cs="Tahoma"/>
          <w:b/>
          <w:lang w:val="el-GR"/>
        </w:rPr>
        <w:t xml:space="preserve">διάρκεια της </w:t>
      </w:r>
      <w:r w:rsidR="00F87DA0" w:rsidRPr="00BF4414">
        <w:rPr>
          <w:rFonts w:ascii="Tahoma" w:hAnsi="Tahoma" w:cs="Tahoma"/>
          <w:b/>
          <w:lang w:val="el-GR"/>
        </w:rPr>
        <w:t>συμφωνίας - πλαίσιο</w:t>
      </w:r>
      <w:r w:rsidR="00E22F14" w:rsidRPr="00BF4414">
        <w:rPr>
          <w:rFonts w:ascii="Tahoma" w:hAnsi="Tahoma" w:cs="Tahoma"/>
          <w:lang w:val="el-GR"/>
        </w:rPr>
        <w:t xml:space="preserve"> ορίζεται </w:t>
      </w:r>
      <w:r w:rsidRPr="00BF4414">
        <w:rPr>
          <w:rFonts w:ascii="Tahoma" w:hAnsi="Tahoma" w:cs="Tahoma"/>
          <w:lang w:val="el-GR"/>
        </w:rPr>
        <w:t xml:space="preserve">σε </w:t>
      </w:r>
      <w:r w:rsidR="00D957C1" w:rsidRPr="005B6FEC">
        <w:rPr>
          <w:rFonts w:ascii="Tahoma" w:hAnsi="Tahoma" w:cs="Tahoma"/>
          <w:b/>
          <w:bCs/>
          <w:lang w:val="el-GR"/>
        </w:rPr>
        <w:t>τέσσερα</w:t>
      </w:r>
      <w:r w:rsidR="00B83337" w:rsidRPr="005B6FEC">
        <w:rPr>
          <w:rFonts w:ascii="Tahoma" w:hAnsi="Tahoma" w:cs="Tahoma"/>
          <w:b/>
          <w:bCs/>
          <w:lang w:val="el-GR"/>
        </w:rPr>
        <w:t xml:space="preserve"> (</w:t>
      </w:r>
      <w:r w:rsidR="00D957C1" w:rsidRPr="005B6FEC">
        <w:rPr>
          <w:rFonts w:ascii="Tahoma" w:hAnsi="Tahoma" w:cs="Tahoma"/>
          <w:b/>
          <w:bCs/>
          <w:lang w:val="el-GR"/>
        </w:rPr>
        <w:t>4</w:t>
      </w:r>
      <w:r w:rsidR="00B83337" w:rsidRPr="005B6FEC">
        <w:rPr>
          <w:rFonts w:ascii="Tahoma" w:hAnsi="Tahoma" w:cs="Tahoma"/>
          <w:b/>
          <w:bCs/>
          <w:lang w:val="el-GR"/>
        </w:rPr>
        <w:t>)</w:t>
      </w:r>
      <w:r w:rsidR="00ED1AF4" w:rsidRPr="005B6FEC">
        <w:rPr>
          <w:rFonts w:ascii="Tahoma" w:hAnsi="Tahoma" w:cs="Tahoma"/>
          <w:b/>
          <w:bCs/>
          <w:lang w:val="el-GR"/>
        </w:rPr>
        <w:t xml:space="preserve"> έτη</w:t>
      </w:r>
      <w:r w:rsidR="00ED1AF4" w:rsidRPr="00BF4414">
        <w:rPr>
          <w:rFonts w:ascii="Tahoma" w:hAnsi="Tahoma" w:cs="Tahoma"/>
          <w:lang w:val="el-GR"/>
        </w:rPr>
        <w:t xml:space="preserve"> από την ημερομηνία υπογραφής </w:t>
      </w:r>
      <w:r w:rsidR="001A5B2F" w:rsidRPr="00BF4414">
        <w:rPr>
          <w:rFonts w:ascii="Tahoma" w:hAnsi="Tahoma" w:cs="Tahoma"/>
          <w:lang w:val="el-GR"/>
        </w:rPr>
        <w:t>της</w:t>
      </w:r>
      <w:r w:rsidR="00ED1AF4" w:rsidRPr="00BF4414">
        <w:rPr>
          <w:rFonts w:ascii="Tahoma" w:hAnsi="Tahoma" w:cs="Tahoma"/>
          <w:lang w:val="el-GR"/>
        </w:rPr>
        <w:t xml:space="preserve">. </w:t>
      </w:r>
    </w:p>
    <w:p w14:paraId="7C7F1053" w14:textId="25E5A5D3" w:rsidR="0025282F" w:rsidRPr="00BF4414" w:rsidRDefault="000B7E13">
      <w:pPr>
        <w:rPr>
          <w:rFonts w:ascii="Tahoma" w:hAnsi="Tahoma" w:cs="Tahoma"/>
          <w:lang w:val="el-GR"/>
        </w:rPr>
      </w:pPr>
      <w:r w:rsidRPr="00BF4414">
        <w:rPr>
          <w:rFonts w:ascii="Tahoma" w:hAnsi="Tahoma" w:cs="Tahoma"/>
          <w:lang w:val="el-GR"/>
        </w:rPr>
        <w:t xml:space="preserve">Οι </w:t>
      </w:r>
      <w:r w:rsidR="00CA1E85" w:rsidRPr="00BF4414">
        <w:rPr>
          <w:rFonts w:ascii="Tahoma" w:hAnsi="Tahoma" w:cs="Tahoma"/>
          <w:lang w:val="el-GR"/>
        </w:rPr>
        <w:t>εκτελεστικές συμβάσεις</w:t>
      </w:r>
      <w:r w:rsidRPr="00BF4414">
        <w:rPr>
          <w:rFonts w:ascii="Tahoma" w:hAnsi="Tahoma" w:cs="Tahoma"/>
          <w:lang w:val="el-GR"/>
        </w:rPr>
        <w:t xml:space="preserve"> μπορούν να συνάπτονται έως και τη συμπλήρωση του χρόνου διάρκειας της συμφωνίας-πλαίσιο. Η διάρκεια των </w:t>
      </w:r>
      <w:r w:rsidR="00CA1E85" w:rsidRPr="00BF4414">
        <w:rPr>
          <w:rFonts w:ascii="Tahoma" w:hAnsi="Tahoma" w:cs="Tahoma"/>
          <w:lang w:val="el-GR"/>
        </w:rPr>
        <w:t>εκτελεστικών συμβάσεων</w:t>
      </w:r>
      <w:r w:rsidRPr="00BF4414">
        <w:rPr>
          <w:rFonts w:ascii="Tahoma" w:hAnsi="Tahoma" w:cs="Tahoma"/>
          <w:lang w:val="el-GR"/>
        </w:rPr>
        <w:t xml:space="preserve"> μπορεί να υπερβαίνει το χρόνο λήξης της συμφωνίας-πλαίσιο.</w:t>
      </w:r>
    </w:p>
    <w:p w14:paraId="4F36BA4D" w14:textId="77777777" w:rsidR="001A5B2F" w:rsidRPr="00BF4414" w:rsidRDefault="001A5B2F">
      <w:pPr>
        <w:pStyle w:val="normalwithoutspacing"/>
        <w:rPr>
          <w:rFonts w:ascii="Tahoma" w:hAnsi="Tahoma" w:cs="Tahoma"/>
          <w:b/>
        </w:rPr>
      </w:pPr>
    </w:p>
    <w:p w14:paraId="16F2E7C7" w14:textId="5A0D7962" w:rsidR="000B7E13" w:rsidRPr="00BF4414" w:rsidRDefault="000B7E13" w:rsidP="000B7E13">
      <w:pPr>
        <w:pStyle w:val="3"/>
        <w:rPr>
          <w:rFonts w:ascii="Tahoma" w:hAnsi="Tahoma" w:cs="Tahoma"/>
          <w:lang w:val="el-GR"/>
        </w:rPr>
      </w:pPr>
      <w:bookmarkStart w:id="38" w:name="_Toc491951213"/>
      <w:bookmarkStart w:id="39" w:name="_Toc89934364"/>
      <w:bookmarkStart w:id="40" w:name="_Toc89942102"/>
      <w:bookmarkStart w:id="41" w:name="_Toc113275254"/>
      <w:r w:rsidRPr="00BF4414">
        <w:rPr>
          <w:rFonts w:ascii="Tahoma" w:hAnsi="Tahoma" w:cs="Tahoma"/>
          <w:lang w:val="el-GR"/>
        </w:rPr>
        <w:t>Κριτήριο Ανάθεσης</w:t>
      </w:r>
      <w:bookmarkEnd w:id="38"/>
      <w:bookmarkEnd w:id="39"/>
      <w:bookmarkEnd w:id="40"/>
      <w:bookmarkEnd w:id="41"/>
    </w:p>
    <w:p w14:paraId="23FA4FE2" w14:textId="5151653B" w:rsidR="00812AC0" w:rsidRPr="001663DB" w:rsidRDefault="000674B5" w:rsidP="003C36A4">
      <w:pPr>
        <w:pStyle w:val="normalwithoutspacing"/>
        <w:rPr>
          <w:rFonts w:ascii="Tahoma" w:hAnsi="Tahoma" w:cs="Tahoma"/>
        </w:rPr>
      </w:pPr>
      <w:r w:rsidRPr="00BF4414">
        <w:rPr>
          <w:rFonts w:ascii="Tahoma" w:hAnsi="Tahoma" w:cs="Tahoma"/>
        </w:rPr>
        <w:t xml:space="preserve">Η συμφωνία - πλαίσιο θα ανατεθεί με το κριτήριο την πλέον συμφέρουσα από οικονομική άποψη προσφοράς, </w:t>
      </w:r>
      <w:r w:rsidRPr="00BF4414">
        <w:rPr>
          <w:rFonts w:ascii="Tahoma" w:hAnsi="Tahoma" w:cs="Tahoma"/>
          <w:b/>
          <w:bCs/>
        </w:rPr>
        <w:t xml:space="preserve">βάσει </w:t>
      </w:r>
      <w:bookmarkStart w:id="42" w:name="_Hlk34643999"/>
      <w:r w:rsidRPr="00BF4414">
        <w:rPr>
          <w:rFonts w:ascii="Tahoma" w:hAnsi="Tahoma" w:cs="Tahoma"/>
          <w:b/>
          <w:bCs/>
        </w:rPr>
        <w:t>της βέλτιστης σχέσης ποιότητας – τιμής</w:t>
      </w:r>
      <w:bookmarkEnd w:id="42"/>
      <w:r w:rsidRPr="00BF4414">
        <w:rPr>
          <w:rFonts w:ascii="Tahoma" w:hAnsi="Tahoma" w:cs="Tahoma"/>
        </w:rPr>
        <w:t xml:space="preserve">, όπως αναλυτικά </w:t>
      </w:r>
      <w:r w:rsidRPr="001663DB">
        <w:rPr>
          <w:rFonts w:ascii="Tahoma" w:hAnsi="Tahoma" w:cs="Tahoma"/>
        </w:rPr>
        <w:t xml:space="preserve">αναφέρεται στο </w:t>
      </w:r>
      <w:r w:rsidRPr="00E858C4">
        <w:rPr>
          <w:rFonts w:ascii="Tahoma" w:hAnsi="Tahoma" w:cs="Tahoma"/>
        </w:rPr>
        <w:t xml:space="preserve">άρθρο </w:t>
      </w:r>
      <w:r w:rsidRPr="00E858C4">
        <w:rPr>
          <w:rFonts w:ascii="Tahoma" w:hAnsi="Tahoma" w:cs="Tahoma"/>
        </w:rPr>
        <w:fldChar w:fldCharType="begin"/>
      </w:r>
      <w:r w:rsidRPr="00E858C4">
        <w:rPr>
          <w:rFonts w:ascii="Tahoma" w:hAnsi="Tahoma" w:cs="Tahoma"/>
        </w:rPr>
        <w:instrText xml:space="preserve"> REF _Ref33540269 \r \h  \* MERGEFORMAT </w:instrText>
      </w:r>
      <w:r w:rsidRPr="00E858C4">
        <w:rPr>
          <w:rFonts w:ascii="Tahoma" w:hAnsi="Tahoma" w:cs="Tahoma"/>
        </w:rPr>
      </w:r>
      <w:r w:rsidRPr="00E858C4">
        <w:rPr>
          <w:rFonts w:ascii="Tahoma" w:hAnsi="Tahoma" w:cs="Tahoma"/>
        </w:rPr>
        <w:fldChar w:fldCharType="separate"/>
      </w:r>
      <w:r w:rsidR="004214AB">
        <w:rPr>
          <w:rFonts w:ascii="Tahoma" w:hAnsi="Tahoma" w:cs="Tahoma"/>
        </w:rPr>
        <w:t>2.3.1</w:t>
      </w:r>
      <w:r w:rsidRPr="00E858C4">
        <w:rPr>
          <w:rFonts w:ascii="Tahoma" w:hAnsi="Tahoma" w:cs="Tahoma"/>
        </w:rPr>
        <w:fldChar w:fldCharType="end"/>
      </w:r>
      <w:r w:rsidRPr="00E858C4">
        <w:rPr>
          <w:rFonts w:ascii="Tahoma" w:hAnsi="Tahoma" w:cs="Tahoma"/>
        </w:rPr>
        <w:t xml:space="preserve"> της </w:t>
      </w:r>
      <w:r w:rsidRPr="001663DB">
        <w:rPr>
          <w:rFonts w:ascii="Tahoma" w:hAnsi="Tahoma" w:cs="Tahoma"/>
        </w:rPr>
        <w:t>παρούσας.</w:t>
      </w:r>
    </w:p>
    <w:p w14:paraId="54D74B05" w14:textId="77777777" w:rsidR="00180C9E" w:rsidRPr="001663DB" w:rsidRDefault="00180C9E" w:rsidP="00715BCA">
      <w:pPr>
        <w:pStyle w:val="20"/>
        <w:rPr>
          <w:rFonts w:ascii="Tahoma" w:hAnsi="Tahoma" w:cs="Tahoma"/>
        </w:rPr>
      </w:pPr>
      <w:bookmarkStart w:id="43" w:name="_Toc89934365"/>
      <w:bookmarkStart w:id="44" w:name="_Toc89942103"/>
      <w:bookmarkStart w:id="45" w:name="_Toc113275255"/>
      <w:r w:rsidRPr="001663DB">
        <w:rPr>
          <w:rFonts w:ascii="Tahoma" w:hAnsi="Tahoma" w:cs="Tahoma"/>
        </w:rPr>
        <w:lastRenderedPageBreak/>
        <w:t>Θεσμικό πλαίσιο</w:t>
      </w:r>
      <w:bookmarkEnd w:id="43"/>
      <w:bookmarkEnd w:id="44"/>
      <w:bookmarkEnd w:id="45"/>
      <w:r w:rsidRPr="001663DB">
        <w:rPr>
          <w:rFonts w:ascii="Tahoma" w:hAnsi="Tahoma" w:cs="Tahoma"/>
        </w:rPr>
        <w:t xml:space="preserve"> </w:t>
      </w:r>
    </w:p>
    <w:p w14:paraId="6ECD5BD8" w14:textId="226D5310" w:rsidR="00674B93" w:rsidRPr="004C682F" w:rsidRDefault="00180C9E" w:rsidP="004C682F">
      <w:pPr>
        <w:tabs>
          <w:tab w:val="left" w:pos="284"/>
        </w:tabs>
        <w:rPr>
          <w:lang w:val="el-GR"/>
        </w:rPr>
      </w:pPr>
      <w:r w:rsidRPr="001663DB">
        <w:rPr>
          <w:rFonts w:ascii="Tahoma" w:hAnsi="Tahoma" w:cs="Tahoma"/>
          <w:lang w:val="el-GR"/>
        </w:rPr>
        <w:t xml:space="preserve">Η ανάθεση και εκτέλεση της </w:t>
      </w:r>
      <w:r w:rsidR="00ED2D42" w:rsidRPr="001663DB">
        <w:rPr>
          <w:rFonts w:ascii="Tahoma" w:hAnsi="Tahoma" w:cs="Tahoma"/>
          <w:lang w:val="el-GR"/>
        </w:rPr>
        <w:t>συμφωνίας - πλαίσιο</w:t>
      </w:r>
      <w:r w:rsidRPr="001663DB">
        <w:rPr>
          <w:rFonts w:ascii="Tahoma" w:hAnsi="Tahoma" w:cs="Tahoma"/>
          <w:lang w:val="el-GR"/>
        </w:rPr>
        <w:t xml:space="preserve"> </w:t>
      </w:r>
      <w:r w:rsidR="000B7E13" w:rsidRPr="001663DB">
        <w:rPr>
          <w:rFonts w:ascii="Tahoma" w:hAnsi="Tahoma" w:cs="Tahoma"/>
          <w:lang w:val="el-GR"/>
        </w:rPr>
        <w:t>και των συμβάσεων που βασίζονται σε αυτήν (</w:t>
      </w:r>
      <w:r w:rsidR="00BA5B76" w:rsidRPr="001663DB">
        <w:rPr>
          <w:rFonts w:ascii="Tahoma" w:hAnsi="Tahoma" w:cs="Tahoma"/>
          <w:lang w:val="el-GR"/>
        </w:rPr>
        <w:t>«</w:t>
      </w:r>
      <w:r w:rsidR="00CA1E85" w:rsidRPr="001663DB">
        <w:rPr>
          <w:rFonts w:ascii="Tahoma" w:hAnsi="Tahoma" w:cs="Tahoma"/>
          <w:lang w:val="el-GR"/>
        </w:rPr>
        <w:t>εκτελεστικές συμβάσεις</w:t>
      </w:r>
      <w:r w:rsidR="00BA5B76" w:rsidRPr="001663DB">
        <w:rPr>
          <w:rFonts w:ascii="Tahoma" w:hAnsi="Tahoma" w:cs="Tahoma"/>
          <w:lang w:val="el-GR"/>
        </w:rPr>
        <w:t>»</w:t>
      </w:r>
      <w:r w:rsidR="000B7E13" w:rsidRPr="001663DB">
        <w:rPr>
          <w:rFonts w:ascii="Tahoma" w:hAnsi="Tahoma" w:cs="Tahoma"/>
          <w:lang w:val="el-GR"/>
        </w:rPr>
        <w:t>)</w:t>
      </w:r>
      <w:r w:rsidR="000B7E13" w:rsidRPr="004C682F">
        <w:rPr>
          <w:rFonts w:ascii="Tahoma" w:hAnsi="Tahoma" w:cs="Tahoma"/>
          <w:lang w:val="el-GR"/>
        </w:rPr>
        <w:t xml:space="preserve"> </w:t>
      </w:r>
      <w:proofErr w:type="spellStart"/>
      <w:r w:rsidRPr="004C682F">
        <w:rPr>
          <w:rFonts w:ascii="Tahoma" w:hAnsi="Tahoma" w:cs="Tahoma"/>
          <w:lang w:val="el-GR"/>
        </w:rPr>
        <w:t>διέπεται</w:t>
      </w:r>
      <w:proofErr w:type="spellEnd"/>
      <w:r w:rsidRPr="004C682F">
        <w:rPr>
          <w:rFonts w:ascii="Tahoma" w:hAnsi="Tahoma" w:cs="Tahoma"/>
          <w:lang w:val="el-GR"/>
        </w:rPr>
        <w:t xml:space="preserve"> από</w:t>
      </w:r>
      <w:r w:rsidR="003E492A" w:rsidRPr="004C682F">
        <w:rPr>
          <w:rFonts w:ascii="Tahoma" w:hAnsi="Tahoma" w:cs="Tahoma"/>
          <w:lang w:val="el-GR"/>
        </w:rPr>
        <w:t xml:space="preserve"> την κείμενη νομοθεσία και τις </w:t>
      </w:r>
      <w:proofErr w:type="spellStart"/>
      <w:r w:rsidRPr="004C682F">
        <w:rPr>
          <w:rFonts w:ascii="Tahoma" w:hAnsi="Tahoma" w:cs="Tahoma"/>
          <w:lang w:val="el-GR"/>
        </w:rPr>
        <w:t>κατ</w:t>
      </w:r>
      <w:proofErr w:type="spellEnd"/>
      <w:r w:rsidRPr="004C682F">
        <w:rPr>
          <w:rFonts w:ascii="Tahoma" w:hAnsi="Tahoma" w:cs="Tahoma"/>
          <w:lang w:val="el-GR"/>
        </w:rPr>
        <w:t xml:space="preserve">΄ εξουσιοδότηση αυτής </w:t>
      </w:r>
      <w:proofErr w:type="spellStart"/>
      <w:r w:rsidR="00674B93" w:rsidRPr="00674B93">
        <w:rPr>
          <w:rFonts w:ascii="Tahoma" w:hAnsi="Tahoma" w:cs="Tahoma"/>
          <w:lang w:val="el-GR"/>
        </w:rPr>
        <w:t>εκδοθείσες</w:t>
      </w:r>
      <w:proofErr w:type="spellEnd"/>
      <w:r w:rsidR="00674B93" w:rsidRPr="00674B93">
        <w:rPr>
          <w:rFonts w:ascii="Tahoma" w:hAnsi="Tahoma" w:cs="Tahoma"/>
          <w:lang w:val="el-GR"/>
        </w:rPr>
        <w:t xml:space="preserve"> κανονιστικές πράξεις, όπως ισχύουν και ιδίως:</w:t>
      </w:r>
    </w:p>
    <w:p w14:paraId="27D0D2AC"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112ED3EC"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4C84CA7E"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Τον Κανονισμό (ΕΕ, </w:t>
      </w:r>
      <w:proofErr w:type="spellStart"/>
      <w:r w:rsidRPr="009C4B99">
        <w:rPr>
          <w:rFonts w:ascii="Tahoma" w:hAnsi="Tahoma" w:cs="Tahoma"/>
          <w:bCs/>
          <w:szCs w:val="22"/>
          <w:lang w:val="el-GR" w:eastAsia="en-US"/>
        </w:rPr>
        <w:t>Ευρατόμ</w:t>
      </w:r>
      <w:proofErr w:type="spellEnd"/>
      <w:r w:rsidRPr="009C4B99">
        <w:rPr>
          <w:rFonts w:ascii="Tahoma" w:hAnsi="Tahoma" w:cs="Tahoma"/>
          <w:bCs/>
          <w:szCs w:val="22"/>
          <w:lang w:val="el-GR" w:eastAsia="en-US"/>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9C4B99">
        <w:rPr>
          <w:rFonts w:ascii="Tahoma" w:hAnsi="Tahoma" w:cs="Tahoma"/>
          <w:bCs/>
          <w:szCs w:val="22"/>
          <w:lang w:val="el-GR" w:eastAsia="en-US"/>
        </w:rPr>
        <w:t>Ευρατόμ</w:t>
      </w:r>
      <w:proofErr w:type="spellEnd"/>
      <w:r w:rsidRPr="009C4B99">
        <w:rPr>
          <w:rFonts w:ascii="Tahoma" w:hAnsi="Tahoma" w:cs="Tahoma"/>
          <w:bCs/>
          <w:szCs w:val="22"/>
          <w:lang w:val="el-GR" w:eastAsia="en-US"/>
        </w:rPr>
        <w:t>) αριθ. 966/2012 (L 193/1).</w:t>
      </w:r>
    </w:p>
    <w:p w14:paraId="1D5921BC"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υπ’ </w:t>
      </w:r>
      <w:proofErr w:type="spellStart"/>
      <w:r w:rsidRPr="009C4B99">
        <w:rPr>
          <w:rFonts w:ascii="Tahoma" w:hAnsi="Tahoma" w:cs="Tahoma"/>
          <w:bCs/>
          <w:szCs w:val="22"/>
          <w:lang w:val="el-GR" w:eastAsia="en-US"/>
        </w:rPr>
        <w:t>αριθμ</w:t>
      </w:r>
      <w:proofErr w:type="spellEnd"/>
      <w:r w:rsidRPr="009C4B99">
        <w:rPr>
          <w:rFonts w:ascii="Tahoma" w:hAnsi="Tahoma" w:cs="Tahoma"/>
          <w:bCs/>
          <w:szCs w:val="22"/>
          <w:lang w:val="el-GR" w:eastAsia="en-US"/>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7F6FFA97"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05ED7622"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9C4B99">
        <w:rPr>
          <w:rFonts w:ascii="Tahoma" w:hAnsi="Tahoma" w:cs="Tahoma"/>
          <w:bCs/>
          <w:szCs w:val="22"/>
          <w:lang w:val="el-GR" w:eastAsia="en-US"/>
        </w:rPr>
        <w:t>κορωνοϊού</w:t>
      </w:r>
      <w:proofErr w:type="spellEnd"/>
      <w:r w:rsidRPr="009C4B99">
        <w:rPr>
          <w:rFonts w:ascii="Tahoma" w:hAnsi="Tahoma" w:cs="Tahoma"/>
          <w:bCs/>
          <w:szCs w:val="22"/>
          <w:lang w:val="el-GR" w:eastAsia="en-US"/>
        </w:rPr>
        <w:t xml:space="preserve"> COVID- 19, επείγουσες δημοσιονομικές και φορολογικές ρυθμίσεις και άλλες διατάξεις» (ΦΕΚ 17/A/05-02-2021)</w:t>
      </w:r>
    </w:p>
    <w:p w14:paraId="01D9B2D3"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17ADEC2C"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064A0B36"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619CDC13"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59B3AD5A"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3389/2005 «Συμπράξεις Δημόσιου και Ιδιωτικού Τομέα» (ΦΕΚ 232/Α/ 22-09-2005).</w:t>
      </w:r>
    </w:p>
    <w:p w14:paraId="5D0E377A"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lastRenderedPageBreak/>
        <w:t xml:space="preserve">Την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5731EBD"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2C6EDCDA"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υπ’ </w:t>
      </w:r>
      <w:proofErr w:type="spellStart"/>
      <w:r w:rsidRPr="009C4B99">
        <w:rPr>
          <w:rFonts w:ascii="Tahoma" w:hAnsi="Tahoma" w:cs="Tahoma"/>
          <w:bCs/>
          <w:szCs w:val="22"/>
          <w:lang w:val="el-GR" w:eastAsia="en-US"/>
        </w:rPr>
        <w:t>αριθμ</w:t>
      </w:r>
      <w:proofErr w:type="spellEnd"/>
      <w:r w:rsidRPr="009C4B99">
        <w:rPr>
          <w:rFonts w:ascii="Tahoma" w:hAnsi="Tahoma" w:cs="Tahoma"/>
          <w:bCs/>
          <w:szCs w:val="22"/>
          <w:lang w:val="el-GR" w:eastAsia="en-US"/>
        </w:rPr>
        <w:t>. 119126EΞ2021/29.09.2021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341B66C5"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υπ’ </w:t>
      </w:r>
      <w:proofErr w:type="spellStart"/>
      <w:r w:rsidRPr="009C4B99">
        <w:rPr>
          <w:rFonts w:ascii="Tahoma" w:hAnsi="Tahoma" w:cs="Tahoma"/>
          <w:bCs/>
          <w:szCs w:val="22"/>
          <w:lang w:val="el-GR" w:eastAsia="en-US"/>
        </w:rPr>
        <w:t>αριθμ</w:t>
      </w:r>
      <w:proofErr w:type="spellEnd"/>
      <w:r w:rsidRPr="009C4B99">
        <w:rPr>
          <w:rFonts w:ascii="Tahoma" w:hAnsi="Tahoma" w:cs="Tahoma"/>
          <w:bCs/>
          <w:szCs w:val="22"/>
          <w:lang w:val="el-GR" w:eastAsia="en-US"/>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1A4269A9"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xml:space="preserve">. </w:t>
      </w:r>
      <w:proofErr w:type="spellStart"/>
      <w:r w:rsidRPr="009C4B99">
        <w:rPr>
          <w:rFonts w:ascii="Tahoma" w:hAnsi="Tahoma" w:cs="Tahoma"/>
          <w:bCs/>
          <w:szCs w:val="22"/>
          <w:lang w:val="el-GR" w:eastAsia="en-US"/>
        </w:rPr>
        <w:t>Πρωτ</w:t>
      </w:r>
      <w:proofErr w:type="spellEnd"/>
      <w:r w:rsidRPr="009C4B99">
        <w:rPr>
          <w:rFonts w:ascii="Tahoma" w:hAnsi="Tahoma" w:cs="Tahoma"/>
          <w:bCs/>
          <w:szCs w:val="22"/>
          <w:lang w:val="el-GR" w:eastAsia="en-US"/>
        </w:rPr>
        <w:t xml:space="preserve">: 120141ΕΞ2021 / ΥΠΟΙΚ 30-09-2021 - ΑΔΑ: 6ΝΞ3Η-ΨΘ0), όπως τροποποιήθηκε με την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52415 ΕΞ 2022 Απόφαση του Αναπληρωτή Υπ. Οικονομικών (ΦΕΚ 1927/Β/19-04-2022).</w:t>
      </w:r>
    </w:p>
    <w:p w14:paraId="00DC46EC"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1D998D00"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με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6C2F47F"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με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202A73A8"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w:t>
      </w:r>
      <w:proofErr w:type="spellStart"/>
      <w:r w:rsidRPr="009C4B99">
        <w:rPr>
          <w:rFonts w:ascii="Tahoma" w:hAnsi="Tahoma" w:cs="Tahoma"/>
          <w:bCs/>
          <w:szCs w:val="22"/>
          <w:lang w:val="el-GR" w:eastAsia="en-US"/>
        </w:rPr>
        <w:t>Αριθμ</w:t>
      </w:r>
      <w:proofErr w:type="spellEnd"/>
      <w:r w:rsidRPr="009C4B99">
        <w:rPr>
          <w:rFonts w:ascii="Tahoma" w:hAnsi="Tahoma" w:cs="Tahoma"/>
          <w:bCs/>
          <w:szCs w:val="22"/>
          <w:lang w:val="el-GR" w:eastAsia="en-US"/>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17A3C91D"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1672DE6"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Τον Ν. 4700/2020 «Ενιαίο κείμενο Δικονομίας για το Ελεγκτικό Συνέδριο, ολοκληρωμένο νομοθετικό πλαίσιο για τον </w:t>
      </w:r>
      <w:proofErr w:type="spellStart"/>
      <w:r w:rsidRPr="009C4B99">
        <w:rPr>
          <w:rFonts w:ascii="Tahoma" w:hAnsi="Tahoma" w:cs="Tahoma"/>
          <w:bCs/>
          <w:szCs w:val="22"/>
          <w:lang w:val="el-GR" w:eastAsia="en-US"/>
        </w:rPr>
        <w:t>προσυμβατικό</w:t>
      </w:r>
      <w:proofErr w:type="spellEnd"/>
      <w:r w:rsidRPr="009C4B99">
        <w:rPr>
          <w:rFonts w:ascii="Tahoma" w:hAnsi="Tahoma" w:cs="Tahoma"/>
          <w:bCs/>
          <w:szCs w:val="22"/>
          <w:lang w:val="el-GR" w:eastAsia="en-US"/>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6E588FE7"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lastRenderedPageBreak/>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9C4B99">
        <w:rPr>
          <w:rFonts w:ascii="Tahoma" w:hAnsi="Tahoma" w:cs="Tahoma"/>
          <w:bCs/>
          <w:szCs w:val="22"/>
          <w:lang w:val="el-GR" w:eastAsia="en-US"/>
        </w:rPr>
        <w:t>υποκεφάλαιο</w:t>
      </w:r>
      <w:proofErr w:type="spellEnd"/>
      <w:r w:rsidRPr="009C4B99">
        <w:rPr>
          <w:rFonts w:ascii="Tahoma" w:hAnsi="Tahoma" w:cs="Tahoma"/>
          <w:bCs/>
          <w:szCs w:val="22"/>
          <w:lang w:val="el-GR" w:eastAsia="en-US"/>
        </w:rPr>
        <w:t xml:space="preserve"> 3 - Προϋπολογισμός Δημοσίων Επενδύσεων - Ανακατανομές πιστώσεων έργων, Ανάληψη υποχρεώσεων, Εκτέλεση προϋπολογισμού (ΦΕΚ 143/Α/28-06-2014).</w:t>
      </w:r>
    </w:p>
    <w:p w14:paraId="56959414"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4152/2013 «Επείγοντα μέτρα εφαρμογής των νόμων 4046/2012, 4093/2012 και 4127/2013» (ΦΕΚ 107/Α/09-05-2013).</w:t>
      </w:r>
    </w:p>
    <w:p w14:paraId="435EBA54" w14:textId="77777777" w:rsidR="009C4B99" w:rsidRPr="009C4B99" w:rsidRDefault="009C4B99" w:rsidP="009C4B99">
      <w:pPr>
        <w:numPr>
          <w:ilvl w:val="0"/>
          <w:numId w:val="45"/>
        </w:numPr>
        <w:suppressAutoHyphens w:val="0"/>
        <w:spacing w:before="120"/>
        <w:ind w:left="425" w:hanging="567"/>
        <w:rPr>
          <w:rFonts w:ascii="Tahoma" w:hAnsi="Tahoma" w:cs="Tahoma"/>
          <w:bCs/>
          <w:szCs w:val="22"/>
          <w:lang w:val="el-GR" w:eastAsia="en-US"/>
        </w:rPr>
      </w:pPr>
      <w:r w:rsidRPr="009C4B99">
        <w:rPr>
          <w:rFonts w:ascii="Tahoma" w:hAnsi="Tahoma" w:cs="Tahoma"/>
          <w:bCs/>
          <w:szCs w:val="22"/>
          <w:lang w:val="el-GR" w:eastAsia="en-US"/>
        </w:rPr>
        <w:t xml:space="preserve">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9C4B99">
        <w:rPr>
          <w:rFonts w:ascii="Tahoma" w:hAnsi="Tahoma" w:cs="Tahoma"/>
          <w:bCs/>
          <w:szCs w:val="22"/>
          <w:lang w:val="el-GR" w:eastAsia="en-US"/>
        </w:rPr>
        <w:t>Προπτωχευτική</w:t>
      </w:r>
      <w:proofErr w:type="spellEnd"/>
      <w:r w:rsidRPr="009C4B99">
        <w:rPr>
          <w:rFonts w:ascii="Tahoma" w:hAnsi="Tahoma" w:cs="Tahoma"/>
          <w:bCs/>
          <w:szCs w:val="22"/>
          <w:lang w:val="el-GR" w:eastAsia="en-US"/>
        </w:rPr>
        <w:t xml:space="preserve"> διαδικασία εξυγίανσης και άλλες διατάξεις» (ΦΕΚ 204/Α/15-09-2011).</w:t>
      </w:r>
    </w:p>
    <w:p w14:paraId="241EF40C"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5285276E"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59469435"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xml:space="preserve">. 1108437/2565/ΔΟΣ/15.11.2005 απόφαση του Υφυπουργού Οικονομίας και Οικονομικών «Καθορισμός χωρών στις οποίες λειτουργούν </w:t>
      </w:r>
      <w:proofErr w:type="spellStart"/>
      <w:r w:rsidRPr="009C4B99">
        <w:rPr>
          <w:rFonts w:ascii="Tahoma" w:hAnsi="Tahoma" w:cs="Tahoma"/>
          <w:bCs/>
          <w:szCs w:val="22"/>
          <w:lang w:val="el-GR" w:eastAsia="en-US"/>
        </w:rPr>
        <w:t>εξωχώριες</w:t>
      </w:r>
      <w:proofErr w:type="spellEnd"/>
      <w:r w:rsidRPr="009C4B99">
        <w:rPr>
          <w:rFonts w:ascii="Tahoma" w:hAnsi="Tahoma" w:cs="Tahoma"/>
          <w:bCs/>
          <w:szCs w:val="22"/>
          <w:lang w:val="el-GR" w:eastAsia="en-US"/>
        </w:rPr>
        <w:t xml:space="preserve"> εταιρίες» (1590/Β/16-11-2005).</w:t>
      </w:r>
    </w:p>
    <w:p w14:paraId="03B088A7"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 Α.88 του Ν. 1892/1990 «Για τον εκσυγχρονισμό και την ανάπτυξη και άλλες διατάξεις» (ΦΕΚ 101/Α/31-07-1990).</w:t>
      </w:r>
    </w:p>
    <w:p w14:paraId="26772884"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445A0C1F"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4D8FD5A1"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4912/2022 Ενιαία Αρχή Δημοσίων Συμβάσεων και άλλες διατάξεις του Υπουργείου Δικαιοσύνης” (ΦΕΚ 59/A/17-03-2022)</w:t>
      </w:r>
    </w:p>
    <w:p w14:paraId="22036F8F"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4601/2019 “Εταιρικοί µ</w:t>
      </w:r>
      <w:proofErr w:type="spellStart"/>
      <w:r w:rsidRPr="009C4B99">
        <w:rPr>
          <w:rFonts w:ascii="Tahoma" w:hAnsi="Tahoma" w:cs="Tahoma"/>
          <w:bCs/>
          <w:szCs w:val="22"/>
          <w:lang w:val="el-GR" w:eastAsia="en-US"/>
        </w:rPr>
        <w:t>ετασχηµατισµοί</w:t>
      </w:r>
      <w:proofErr w:type="spellEnd"/>
      <w:r w:rsidRPr="009C4B99">
        <w:rPr>
          <w:rFonts w:ascii="Tahoma" w:hAnsi="Tahoma" w:cs="Tahoma"/>
          <w:bCs/>
          <w:szCs w:val="22"/>
          <w:lang w:val="el-GR" w:eastAsia="en-US"/>
        </w:rPr>
        <w:t xml:space="preserve"> και </w:t>
      </w:r>
      <w:proofErr w:type="spellStart"/>
      <w:r w:rsidRPr="009C4B99">
        <w:rPr>
          <w:rFonts w:ascii="Tahoma" w:hAnsi="Tahoma" w:cs="Tahoma"/>
          <w:bCs/>
          <w:szCs w:val="22"/>
          <w:lang w:val="el-GR" w:eastAsia="en-US"/>
        </w:rPr>
        <w:t>εναρµόνιση</w:t>
      </w:r>
      <w:proofErr w:type="spellEnd"/>
      <w:r w:rsidRPr="009C4B99">
        <w:rPr>
          <w:rFonts w:ascii="Tahoma" w:hAnsi="Tahoma" w:cs="Tahoma"/>
          <w:bCs/>
          <w:szCs w:val="22"/>
          <w:lang w:val="el-GR" w:eastAsia="en-US"/>
        </w:rPr>
        <w:t xml:space="preserve"> του </w:t>
      </w:r>
      <w:proofErr w:type="spellStart"/>
      <w:r w:rsidRPr="009C4B99">
        <w:rPr>
          <w:rFonts w:ascii="Tahoma" w:hAnsi="Tahoma" w:cs="Tahoma"/>
          <w:bCs/>
          <w:szCs w:val="22"/>
          <w:lang w:val="el-GR" w:eastAsia="en-US"/>
        </w:rPr>
        <w:t>νοµοθετικού</w:t>
      </w:r>
      <w:proofErr w:type="spellEnd"/>
      <w:r w:rsidRPr="009C4B99">
        <w:rPr>
          <w:rFonts w:ascii="Tahoma" w:hAnsi="Tahoma" w:cs="Tahoma"/>
          <w:bCs/>
          <w:szCs w:val="22"/>
          <w:lang w:val="el-GR" w:eastAsia="en-US"/>
        </w:rPr>
        <w:t xml:space="preserve"> πλαισίου µε τις διατάξεις της Οδηγίας 2014/55/ΕΕ του Ευρωπαϊκού Κοινοβουλίου και του </w:t>
      </w:r>
      <w:proofErr w:type="spellStart"/>
      <w:r w:rsidRPr="009C4B99">
        <w:rPr>
          <w:rFonts w:ascii="Tahoma" w:hAnsi="Tahoma" w:cs="Tahoma"/>
          <w:bCs/>
          <w:szCs w:val="22"/>
          <w:lang w:val="el-GR" w:eastAsia="en-US"/>
        </w:rPr>
        <w:t>Συµβουλίου</w:t>
      </w:r>
      <w:proofErr w:type="spellEnd"/>
      <w:r w:rsidRPr="009C4B99">
        <w:rPr>
          <w:rFonts w:ascii="Tahoma" w:hAnsi="Tahoma" w:cs="Tahoma"/>
          <w:bCs/>
          <w:szCs w:val="22"/>
          <w:lang w:val="el-GR" w:eastAsia="en-US"/>
        </w:rPr>
        <w:t xml:space="preserve"> της 16ης Απριλίου 2014 για την έκδοση ηλεκτρονικών </w:t>
      </w:r>
      <w:proofErr w:type="spellStart"/>
      <w:r w:rsidRPr="009C4B99">
        <w:rPr>
          <w:rFonts w:ascii="Tahoma" w:hAnsi="Tahoma" w:cs="Tahoma"/>
          <w:bCs/>
          <w:szCs w:val="22"/>
          <w:lang w:val="el-GR" w:eastAsia="en-US"/>
        </w:rPr>
        <w:t>τιµολογίων</w:t>
      </w:r>
      <w:proofErr w:type="spellEnd"/>
      <w:r w:rsidRPr="009C4B99">
        <w:rPr>
          <w:rFonts w:ascii="Tahoma" w:hAnsi="Tahoma" w:cs="Tahoma"/>
          <w:bCs/>
          <w:szCs w:val="22"/>
          <w:lang w:val="el-GR" w:eastAsia="en-US"/>
        </w:rPr>
        <w:t xml:space="preserve"> στο πλαίσιο </w:t>
      </w:r>
      <w:proofErr w:type="spellStart"/>
      <w:r w:rsidRPr="009C4B99">
        <w:rPr>
          <w:rFonts w:ascii="Tahoma" w:hAnsi="Tahoma" w:cs="Tahoma"/>
          <w:bCs/>
          <w:szCs w:val="22"/>
          <w:lang w:val="el-GR" w:eastAsia="en-US"/>
        </w:rPr>
        <w:t>δηµόσιων</w:t>
      </w:r>
      <w:proofErr w:type="spellEnd"/>
      <w:r w:rsidRPr="009C4B99">
        <w:rPr>
          <w:rFonts w:ascii="Tahoma" w:hAnsi="Tahoma" w:cs="Tahoma"/>
          <w:bCs/>
          <w:szCs w:val="22"/>
          <w:lang w:val="el-GR" w:eastAsia="en-US"/>
        </w:rPr>
        <w:t xml:space="preserve"> </w:t>
      </w:r>
      <w:proofErr w:type="spellStart"/>
      <w:r w:rsidRPr="009C4B99">
        <w:rPr>
          <w:rFonts w:ascii="Tahoma" w:hAnsi="Tahoma" w:cs="Tahoma"/>
          <w:bCs/>
          <w:szCs w:val="22"/>
          <w:lang w:val="el-GR" w:eastAsia="en-US"/>
        </w:rPr>
        <w:t>συµβάσεων</w:t>
      </w:r>
      <w:proofErr w:type="spellEnd"/>
      <w:r w:rsidRPr="009C4B99">
        <w:rPr>
          <w:rFonts w:ascii="Tahoma" w:hAnsi="Tahoma" w:cs="Tahoma"/>
          <w:bCs/>
          <w:szCs w:val="22"/>
          <w:lang w:val="el-GR" w:eastAsia="en-US"/>
        </w:rPr>
        <w:t xml:space="preserve"> και λοιπές διατάξεις” (ΦΕΚ 44/Α/09-03-2019).</w:t>
      </w:r>
    </w:p>
    <w:p w14:paraId="78DB9444"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 Π.Δ. 39/2017 “Κανονισμός εξέτασης Προδικαστικών Προσφυγών ενώπιων της Αρχής Εξέτασης Προδικαστικών Προσφυγών” (ΦΕΚ 64/Α/04-05-2017).</w:t>
      </w:r>
    </w:p>
    <w:p w14:paraId="1AD3F44F"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3419/2005 “Γενικό Εμπορικό Μητρώο (Γ.Ε.ΜΗ.) και Εκσυγχρονισμός της Επιμελητηριακής Νομοθεσίας” (ΦΕΚ 297/Α/06-12-2005).</w:t>
      </w:r>
    </w:p>
    <w:p w14:paraId="50503B10"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lastRenderedPageBreak/>
        <w:t xml:space="preserve">Την </w:t>
      </w:r>
      <w:proofErr w:type="spellStart"/>
      <w:r w:rsidRPr="009C4B99">
        <w:rPr>
          <w:rFonts w:ascii="Tahoma" w:hAnsi="Tahoma" w:cs="Tahoma"/>
          <w:bCs/>
          <w:szCs w:val="22"/>
          <w:lang w:val="el-GR" w:eastAsia="en-US"/>
        </w:rPr>
        <w:t>αριθμ</w:t>
      </w:r>
      <w:proofErr w:type="spellEnd"/>
      <w:r w:rsidRPr="009C4B99">
        <w:rPr>
          <w:rFonts w:ascii="Tahoma" w:hAnsi="Tahoma" w:cs="Tahoma"/>
          <w:bCs/>
          <w:szCs w:val="22"/>
          <w:lang w:val="el-GR" w:eastAsia="en-US"/>
        </w:rPr>
        <w:t xml:space="preserve">. 63446/2021 Κ.Υ.Α. “Καθορισμός Εθνικού </w:t>
      </w:r>
      <w:proofErr w:type="spellStart"/>
      <w:r w:rsidRPr="009C4B99">
        <w:rPr>
          <w:rFonts w:ascii="Tahoma" w:hAnsi="Tahoma" w:cs="Tahoma"/>
          <w:bCs/>
          <w:szCs w:val="22"/>
          <w:lang w:val="el-GR" w:eastAsia="en-US"/>
        </w:rPr>
        <w:t>Μορφότυπου</w:t>
      </w:r>
      <w:proofErr w:type="spellEnd"/>
      <w:r w:rsidRPr="009C4B99">
        <w:rPr>
          <w:rFonts w:ascii="Tahoma" w:hAnsi="Tahoma" w:cs="Tahoma"/>
          <w:bCs/>
          <w:szCs w:val="22"/>
          <w:lang w:val="el-GR" w:eastAsia="en-US"/>
        </w:rPr>
        <w:t xml:space="preserve"> ηλεκτρονικού τιμολογίου στο πλαίσιο των Δημοσίων Συμβάσεων” (2338/Β/02-06-2021).</w:t>
      </w:r>
    </w:p>
    <w:p w14:paraId="30F6AFC7"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Τον Ν. 4635/2019 (ιδίως  των άρθρων 85 </w:t>
      </w:r>
      <w:proofErr w:type="spellStart"/>
      <w:r w:rsidRPr="009C4B99">
        <w:rPr>
          <w:rFonts w:ascii="Tahoma" w:hAnsi="Tahoma" w:cs="Tahoma"/>
          <w:bCs/>
          <w:szCs w:val="22"/>
          <w:lang w:val="el-GR" w:eastAsia="en-US"/>
        </w:rPr>
        <w:t>επ</w:t>
      </w:r>
      <w:proofErr w:type="spellEnd"/>
      <w:r w:rsidRPr="009C4B99">
        <w:rPr>
          <w:rFonts w:ascii="Tahoma" w:hAnsi="Tahoma" w:cs="Tahoma"/>
          <w:bCs/>
          <w:szCs w:val="22"/>
          <w:lang w:val="el-GR" w:eastAsia="en-US"/>
        </w:rPr>
        <w:t>.) “Επενδύω στην Ελλάδα και άλλες διατάξεις” (ΦΕΚ 167/Α/30-10-2019).</w:t>
      </w:r>
    </w:p>
    <w:p w14:paraId="02C22C67"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 Π.Δ. 28/2015 “Κωδικοποίηση διατάξεων για την πρόσβαση σε δημόσια έγγραφα και στοιχεία» ΦΕΚ (34/Α/23-03-2015).</w:t>
      </w:r>
    </w:p>
    <w:p w14:paraId="6E2E2D5A"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2859/2000 “Κύρωση Κώδικα Φόρου Προστιθέμενης Αξίας” (ΦΕΚ 248/Α/07-11-2000).</w:t>
      </w:r>
    </w:p>
    <w:p w14:paraId="7C8ECFE7"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0DCACB94"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7F0AD94"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Τη με αριθμό 3/2018 Γνωμοδότηση του Νομικού Συμβουλίου του Κράτους.</w:t>
      </w:r>
    </w:p>
    <w:p w14:paraId="273FE52D" w14:textId="77777777" w:rsidR="009C4B99" w:rsidRPr="009C4B99" w:rsidRDefault="009C4B99" w:rsidP="009C4B99">
      <w:pPr>
        <w:numPr>
          <w:ilvl w:val="0"/>
          <w:numId w:val="45"/>
        </w:numPr>
        <w:suppressAutoHyphens w:val="0"/>
        <w:spacing w:after="0"/>
        <w:ind w:left="426" w:hanging="426"/>
        <w:rPr>
          <w:rFonts w:ascii="Tahoma" w:hAnsi="Tahoma" w:cs="Tahoma"/>
          <w:bCs/>
          <w:szCs w:val="22"/>
          <w:lang w:val="el-GR" w:eastAsia="en-US"/>
        </w:rPr>
      </w:pPr>
      <w:r w:rsidRPr="009C4B99">
        <w:rPr>
          <w:rFonts w:ascii="Tahoma" w:hAnsi="Tahoma" w:cs="Tahoma"/>
          <w:bCs/>
          <w:szCs w:val="22"/>
          <w:lang w:val="el-GR" w:eastAsia="en-US"/>
        </w:rPr>
        <w:t>Το από 13-07-2018 έντυπο της ΕΑΔΔΗΣΥ με θέμα: «ΥΠΟΧΡΕΩΣΕΙΣ ΔΗΜΟΣΙΕΥΣΕΩΝ ΣΤΟΝ ΕΘΝΙΚΟ ΤΥΠΟ ΚΑΤΑ ΤΟΝ Ν.4412/2016».</w:t>
      </w:r>
    </w:p>
    <w:p w14:paraId="5947C417"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313A90E8"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2ED5D2FF"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C0C5BC0"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Το Α.39 του Ν. 4578/2018 «Μείωση ασφαλιστικών εισφορών και άλλες διατάξεις» (ΦΕΚ 200/Α/03-12-2018).</w:t>
      </w:r>
    </w:p>
    <w:p w14:paraId="6128A9CB"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lastRenderedPageBreak/>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006B0CD"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9C4B99">
        <w:rPr>
          <w:rFonts w:ascii="Tahoma" w:hAnsi="Tahoma" w:cs="Tahoma"/>
          <w:bCs/>
          <w:szCs w:val="22"/>
          <w:lang w:val="el-GR" w:eastAsia="en-US"/>
        </w:rPr>
        <w:t>ΚτΠ</w:t>
      </w:r>
      <w:proofErr w:type="spellEnd"/>
      <w:r w:rsidRPr="009C4B99">
        <w:rPr>
          <w:rFonts w:ascii="Tahoma" w:hAnsi="Tahoma" w:cs="Tahoma"/>
          <w:bCs/>
          <w:szCs w:val="22"/>
          <w:lang w:val="el-GR" w:eastAsia="en-US"/>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9C4B99">
        <w:rPr>
          <w:rFonts w:ascii="Tahoma" w:hAnsi="Tahoma" w:cs="Tahoma"/>
          <w:bCs/>
          <w:szCs w:val="22"/>
          <w:lang w:val="el-GR" w:eastAsia="en-US"/>
        </w:rPr>
        <w:t>οικ</w:t>
      </w:r>
      <w:proofErr w:type="spellEnd"/>
      <w:r w:rsidRPr="009C4B99">
        <w:rPr>
          <w:rFonts w:ascii="Tahoma" w:hAnsi="Tahoma" w:cs="Tahoma"/>
          <w:bCs/>
          <w:szCs w:val="22"/>
          <w:lang w:val="el-GR" w:eastAsia="en-US"/>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4BB9A36E"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BBF8FA6"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Απόφαση του ΔΣ της </w:t>
      </w:r>
      <w:proofErr w:type="spellStart"/>
      <w:r w:rsidRPr="009C4B99">
        <w:rPr>
          <w:rFonts w:ascii="Tahoma" w:hAnsi="Tahoma" w:cs="Tahoma"/>
          <w:bCs/>
          <w:szCs w:val="22"/>
          <w:lang w:val="el-GR" w:eastAsia="en-US"/>
        </w:rPr>
        <w:t>ΚτΠ</w:t>
      </w:r>
      <w:proofErr w:type="spellEnd"/>
      <w:r w:rsidRPr="009C4B99">
        <w:rPr>
          <w:rFonts w:ascii="Tahoma" w:hAnsi="Tahoma" w:cs="Tahoma"/>
          <w:bCs/>
          <w:szCs w:val="22"/>
          <w:lang w:val="el-GR" w:eastAsia="en-US"/>
        </w:rPr>
        <w:t xml:space="preserve"> Μ.Α.Ε. κατά την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856/25-08-2022 Συνεδρίασή του, με θέμα Εκλογή Διευθύνοντος Συμβούλου (Θέμα 1).</w:t>
      </w:r>
    </w:p>
    <w:p w14:paraId="6EF6A13A"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Απόφαση του ΔΣ της </w:t>
      </w:r>
      <w:proofErr w:type="spellStart"/>
      <w:r w:rsidRPr="009C4B99">
        <w:rPr>
          <w:rFonts w:ascii="Tahoma" w:hAnsi="Tahoma" w:cs="Tahoma"/>
          <w:bCs/>
          <w:szCs w:val="22"/>
          <w:lang w:val="el-GR" w:eastAsia="en-US"/>
        </w:rPr>
        <w:t>ΚτΠ</w:t>
      </w:r>
      <w:proofErr w:type="spellEnd"/>
      <w:r w:rsidRPr="009C4B99">
        <w:rPr>
          <w:rFonts w:ascii="Tahoma" w:hAnsi="Tahoma" w:cs="Tahoma"/>
          <w:bCs/>
          <w:szCs w:val="22"/>
          <w:lang w:val="el-GR" w:eastAsia="en-US"/>
        </w:rPr>
        <w:t xml:space="preserve"> Μ.Α.Ε. κατά την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857/26-08-2022 Συνεδρίασή του, με θέμα γενικές εξουσιοδοτήσεις προς Διευθύνοντα Σύμβουλο (Θέμα 2.2).</w:t>
      </w:r>
    </w:p>
    <w:p w14:paraId="06942AAE"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Απόφαση του Διευθύνοντος Συμβούλου της </w:t>
      </w:r>
      <w:proofErr w:type="spellStart"/>
      <w:r w:rsidRPr="009C4B99">
        <w:rPr>
          <w:rFonts w:ascii="Tahoma" w:hAnsi="Tahoma" w:cs="Tahoma"/>
          <w:bCs/>
          <w:szCs w:val="22"/>
          <w:lang w:val="el-GR" w:eastAsia="en-US"/>
        </w:rPr>
        <w:t>ΚτΠ</w:t>
      </w:r>
      <w:proofErr w:type="spellEnd"/>
      <w:r w:rsidRPr="009C4B99">
        <w:rPr>
          <w:rFonts w:ascii="Tahoma" w:hAnsi="Tahoma" w:cs="Tahoma"/>
          <w:bCs/>
          <w:szCs w:val="22"/>
          <w:lang w:val="el-GR" w:eastAsia="en-US"/>
        </w:rPr>
        <w:t xml:space="preserve"> Α.Ε. με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xml:space="preserve">. </w:t>
      </w:r>
      <w:proofErr w:type="spellStart"/>
      <w:r w:rsidRPr="009C4B99">
        <w:rPr>
          <w:rFonts w:ascii="Tahoma" w:hAnsi="Tahoma" w:cs="Tahoma"/>
          <w:bCs/>
          <w:szCs w:val="22"/>
          <w:lang w:val="el-GR" w:eastAsia="en-US"/>
        </w:rPr>
        <w:t>Πρωτ</w:t>
      </w:r>
      <w:proofErr w:type="spellEnd"/>
      <w:r w:rsidRPr="009C4B99">
        <w:rPr>
          <w:rFonts w:ascii="Tahoma" w:hAnsi="Tahoma" w:cs="Tahoma"/>
          <w:bCs/>
          <w:szCs w:val="22"/>
          <w:lang w:val="el-GR" w:eastAsia="en-US"/>
        </w:rPr>
        <w:t>. 15155/01-09-2022 και θέμα «Εξουσιοδοτήσεις προς τους Γενικούς Διευθυντές και Διευθυντές».</w:t>
      </w:r>
    </w:p>
    <w:p w14:paraId="7D360B61"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 </w:t>
      </w:r>
      <w:r w:rsidRPr="009C4B99">
        <w:rPr>
          <w:rFonts w:ascii="Tahoma" w:hAnsi="Tahoma" w:cs="Tahoma"/>
          <w:szCs w:val="22"/>
          <w:lang w:val="el-GR"/>
        </w:rPr>
        <w:t>ΣΑΤΑ ΤΑ063 (</w:t>
      </w:r>
      <w:proofErr w:type="spellStart"/>
      <w:r w:rsidRPr="009C4B99">
        <w:rPr>
          <w:rFonts w:ascii="Tahoma" w:hAnsi="Tahoma" w:cs="Tahoma"/>
          <w:szCs w:val="22"/>
          <w:lang w:val="el-GR"/>
        </w:rPr>
        <w:t>Κωδ</w:t>
      </w:r>
      <w:proofErr w:type="spellEnd"/>
      <w:r w:rsidRPr="009C4B99">
        <w:rPr>
          <w:rFonts w:ascii="Tahoma" w:hAnsi="Tahoma" w:cs="Tahoma"/>
          <w:szCs w:val="22"/>
          <w:lang w:val="el-GR"/>
        </w:rPr>
        <w:t xml:space="preserve">. Έργου: 2022ΤΑ06300025) </w:t>
      </w:r>
      <w:r w:rsidRPr="009C4B99">
        <w:rPr>
          <w:rFonts w:ascii="Tahoma" w:hAnsi="Tahoma" w:cs="Tahoma"/>
          <w:bCs/>
          <w:szCs w:val="22"/>
          <w:lang w:val="el-GR" w:eastAsia="en-US"/>
        </w:rPr>
        <w:t xml:space="preserve">του Υπουργείου Ψηφιακής Διακυβέρνησης με την οποία εγκρίθηκε η Ένταξη του Έργου </w:t>
      </w:r>
      <w:bookmarkStart w:id="46" w:name="_Hlk107846336"/>
      <w:r w:rsidRPr="009C4B99">
        <w:rPr>
          <w:rFonts w:ascii="Tahoma" w:hAnsi="Tahoma" w:cs="Tahoma"/>
          <w:szCs w:val="22"/>
          <w:lang w:val="el-GR" w:eastAsia="en-US"/>
        </w:rPr>
        <w:t xml:space="preserve">«Υπηρεσίες Εξειδικευμένης Τεχνικής και Επιχειρησιακής Υποστήριξης Ψηφιακών Δράσεων», </w:t>
      </w:r>
      <w:r w:rsidRPr="009C4B99">
        <w:rPr>
          <w:rFonts w:ascii="Tahoma" w:hAnsi="Tahoma" w:cs="Tahoma"/>
          <w:bCs/>
          <w:szCs w:val="22"/>
          <w:lang w:val="el-GR" w:eastAsia="en-US"/>
        </w:rPr>
        <w:t xml:space="preserve">με κωδικό ΟΠΣ ΤΑ </w:t>
      </w:r>
      <w:r w:rsidRPr="009C4B99">
        <w:rPr>
          <w:rFonts w:ascii="Tahoma" w:hAnsi="Tahoma" w:cs="Tahoma"/>
          <w:szCs w:val="22"/>
          <w:lang w:val="el-GR" w:eastAsia="en-US"/>
        </w:rPr>
        <w:t>5180527</w:t>
      </w:r>
      <w:bookmarkEnd w:id="46"/>
      <w:r w:rsidRPr="009C4B99">
        <w:rPr>
          <w:rFonts w:ascii="Tahoma" w:hAnsi="Tahoma" w:cs="Tahoma"/>
          <w:szCs w:val="22"/>
          <w:lang w:val="el-GR" w:eastAsia="en-US"/>
        </w:rPr>
        <w:t>,</w:t>
      </w:r>
      <w:r w:rsidRPr="009C4B99">
        <w:rPr>
          <w:rFonts w:ascii="Tahoma" w:hAnsi="Tahoma" w:cs="Tahoma"/>
          <w:bCs/>
          <w:szCs w:val="22"/>
          <w:lang w:val="el-GR" w:eastAsia="en-US"/>
        </w:rPr>
        <w:t xml:space="preserve"> στο Ταμείο Ανάκαμψης και Ανθεκτικότητας, το οποίο χρηματοδοτείται από την Ευρωπαϊκή Ένωση – </w:t>
      </w:r>
      <w:proofErr w:type="spellStart"/>
      <w:r w:rsidRPr="009C4B99">
        <w:rPr>
          <w:rFonts w:ascii="Tahoma" w:hAnsi="Tahoma" w:cs="Tahoma"/>
          <w:bCs/>
          <w:szCs w:val="22"/>
          <w:lang w:val="el-GR" w:eastAsia="en-US"/>
        </w:rPr>
        <w:t>NextGeneration</w:t>
      </w:r>
      <w:proofErr w:type="spellEnd"/>
      <w:r w:rsidRPr="009C4B99">
        <w:rPr>
          <w:rFonts w:ascii="Tahoma" w:hAnsi="Tahoma" w:cs="Tahoma"/>
          <w:bCs/>
          <w:szCs w:val="22"/>
          <w:lang w:val="el-GR" w:eastAsia="en-US"/>
        </w:rPr>
        <w:t xml:space="preserve"> EU.</w:t>
      </w:r>
    </w:p>
    <w:p w14:paraId="1D5F94F5"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bookmarkStart w:id="47" w:name="_Hlk71646966"/>
      <w:r w:rsidRPr="009C4B99">
        <w:rPr>
          <w:rFonts w:ascii="Tahoma" w:hAnsi="Tahoma" w:cs="Tahoma"/>
          <w:bCs/>
          <w:szCs w:val="22"/>
          <w:lang w:val="el-GR" w:eastAsia="en-US"/>
        </w:rPr>
        <w:t xml:space="preserve">Την από 11-11-2022 (Α.Π </w:t>
      </w:r>
      <w:proofErr w:type="spellStart"/>
      <w:r w:rsidRPr="009C4B99">
        <w:rPr>
          <w:rFonts w:ascii="Tahoma" w:hAnsi="Tahoma" w:cs="Tahoma"/>
          <w:bCs/>
          <w:szCs w:val="22"/>
          <w:lang w:val="el-GR" w:eastAsia="en-US"/>
        </w:rPr>
        <w:t>ΚτΠ</w:t>
      </w:r>
      <w:proofErr w:type="spellEnd"/>
      <w:r w:rsidRPr="009C4B99">
        <w:rPr>
          <w:rFonts w:ascii="Tahoma" w:hAnsi="Tahoma" w:cs="Tahoma"/>
          <w:bCs/>
          <w:szCs w:val="22"/>
          <w:lang w:val="el-GR" w:eastAsia="en-US"/>
        </w:rPr>
        <w:t xml:space="preserve"> Α.Ε.: 17254/29-11-2021) Προγραμματική Συμφωνία μεταξύ του Υπουργείου Ψηφιακής Διακυβέρνησης και της </w:t>
      </w:r>
      <w:proofErr w:type="spellStart"/>
      <w:r w:rsidRPr="009C4B99">
        <w:rPr>
          <w:rFonts w:ascii="Tahoma" w:hAnsi="Tahoma" w:cs="Tahoma"/>
          <w:bCs/>
          <w:szCs w:val="22"/>
          <w:lang w:val="el-GR" w:eastAsia="en-US"/>
        </w:rPr>
        <w:t>ΚτΠ</w:t>
      </w:r>
      <w:proofErr w:type="spellEnd"/>
      <w:r w:rsidRPr="009C4B99">
        <w:rPr>
          <w:rFonts w:ascii="Tahoma" w:hAnsi="Tahoma" w:cs="Tahoma"/>
          <w:bCs/>
          <w:szCs w:val="22"/>
          <w:lang w:val="el-GR" w:eastAsia="en-US"/>
        </w:rPr>
        <w:t xml:space="preserve"> Μ.Α.Ε., με την οποία ορίζεται η </w:t>
      </w:r>
      <w:proofErr w:type="spellStart"/>
      <w:r w:rsidRPr="009C4B99">
        <w:rPr>
          <w:rFonts w:ascii="Tahoma" w:hAnsi="Tahoma" w:cs="Tahoma"/>
          <w:bCs/>
          <w:szCs w:val="22"/>
          <w:lang w:val="el-GR" w:eastAsia="en-US"/>
        </w:rPr>
        <w:t>ΚτΠ</w:t>
      </w:r>
      <w:proofErr w:type="spellEnd"/>
      <w:r w:rsidRPr="009C4B99">
        <w:rPr>
          <w:rFonts w:ascii="Tahoma" w:hAnsi="Tahoma" w:cs="Tahoma"/>
          <w:bCs/>
          <w:szCs w:val="22"/>
          <w:lang w:val="el-GR" w:eastAsia="en-US"/>
        </w:rPr>
        <w:t xml:space="preserve"> Μ.Α.Ε. Δικαιούχος για την εκτέλεση του Έργου: «ΣΥΜΒΟΥΛΟΙ ΤΕΧΝΙΚΗΣ ΥΠΟΣΤΗΡΙΞΗΣ ΕΡΓΩΝ ΤΟΥ ΤΑΜΕΙΟΥ ΑΝΑΚΑΜΨΗΣ».</w:t>
      </w:r>
    </w:p>
    <w:p w14:paraId="76E23346" w14:textId="77777777" w:rsidR="009C4B99" w:rsidRPr="009C4B99" w:rsidRDefault="009C4B99" w:rsidP="009C4B99">
      <w:pPr>
        <w:numPr>
          <w:ilvl w:val="0"/>
          <w:numId w:val="45"/>
        </w:numPr>
        <w:suppressAutoHyphens w:val="0"/>
        <w:ind w:left="425" w:hanging="426"/>
        <w:rPr>
          <w:rFonts w:ascii="Times New Roman" w:hAnsi="Times New Roman" w:cs="Tahoma"/>
          <w:bCs/>
          <w:sz w:val="24"/>
          <w:lang w:val="el-GR" w:eastAsia="en-US"/>
        </w:rPr>
      </w:pPr>
      <w:r w:rsidRPr="009C4B99">
        <w:rPr>
          <w:rFonts w:ascii="Tahoma" w:hAnsi="Tahoma" w:cs="Tahoma"/>
          <w:bCs/>
          <w:szCs w:val="22"/>
          <w:lang w:val="el-GR" w:eastAsia="en-US"/>
        </w:rPr>
        <w:t xml:space="preserve">Το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xml:space="preserve">. </w:t>
      </w:r>
      <w:proofErr w:type="spellStart"/>
      <w:r w:rsidRPr="009C4B99">
        <w:rPr>
          <w:rFonts w:ascii="Tahoma" w:hAnsi="Tahoma" w:cs="Tahoma"/>
          <w:bCs/>
          <w:szCs w:val="22"/>
          <w:lang w:val="el-GR" w:eastAsia="en-US"/>
        </w:rPr>
        <w:t>πρωτ</w:t>
      </w:r>
      <w:proofErr w:type="spellEnd"/>
      <w:r w:rsidRPr="009C4B99">
        <w:rPr>
          <w:rFonts w:ascii="Tahoma" w:hAnsi="Tahoma" w:cs="Tahoma"/>
          <w:bCs/>
          <w:szCs w:val="22"/>
          <w:lang w:val="el-GR" w:eastAsia="en-US"/>
        </w:rPr>
        <w:t xml:space="preserve">.: 97431ΕΞ2022/08-07-2022 (Α.Π </w:t>
      </w:r>
      <w:proofErr w:type="spellStart"/>
      <w:r w:rsidRPr="009C4B99">
        <w:rPr>
          <w:rFonts w:ascii="Tahoma" w:hAnsi="Tahoma" w:cs="Tahoma"/>
          <w:bCs/>
          <w:szCs w:val="22"/>
          <w:lang w:val="el-GR" w:eastAsia="en-US"/>
        </w:rPr>
        <w:t>ΚτΠ</w:t>
      </w:r>
      <w:proofErr w:type="spellEnd"/>
      <w:r w:rsidRPr="009C4B99">
        <w:rPr>
          <w:rFonts w:ascii="Tahoma" w:hAnsi="Tahoma" w:cs="Tahoma"/>
          <w:bCs/>
          <w:szCs w:val="22"/>
          <w:lang w:val="el-GR" w:eastAsia="en-US"/>
        </w:rPr>
        <w:t xml:space="preserve"> Μ.Α.Ε. 12071/08-07-2022)  έγγραφο του Υπουργείου Οικονομικών/ΕΥΣΤΑ με θέμα: “</w:t>
      </w:r>
      <w:r w:rsidRPr="009C4B99">
        <w:rPr>
          <w:rFonts w:ascii="Tahoma" w:hAnsi="Tahoma" w:cs="Tahoma" w:hint="eastAsia"/>
          <w:bCs/>
          <w:szCs w:val="22"/>
          <w:lang w:val="el-GR" w:eastAsia="en-US"/>
        </w:rPr>
        <w:t>Ένταξη</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του</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Έργου</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Υπηρεσίες</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Εξειδικευμένης</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Τεχνικής</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και</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Επιχειρησιακής</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Υποστήριξης</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Ψηφιακών</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Δράσεων</w:t>
      </w:r>
      <w:r w:rsidRPr="009C4B99">
        <w:rPr>
          <w:rFonts w:ascii="Tahoma" w:hAnsi="Tahoma" w:cs="Tahoma"/>
          <w:bCs/>
          <w:szCs w:val="22"/>
          <w:lang w:val="el-GR" w:eastAsia="en-US"/>
        </w:rPr>
        <w:t>» (</w:t>
      </w:r>
      <w:r w:rsidRPr="009C4B99">
        <w:rPr>
          <w:rFonts w:ascii="Tahoma" w:hAnsi="Tahoma" w:cs="Tahoma" w:hint="eastAsia"/>
          <w:bCs/>
          <w:szCs w:val="22"/>
          <w:lang w:val="el-GR" w:eastAsia="en-US"/>
        </w:rPr>
        <w:t>κωδικός</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ΟΠΣ</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ΤΑ</w:t>
      </w:r>
      <w:r w:rsidRPr="009C4B99">
        <w:rPr>
          <w:rFonts w:ascii="Tahoma" w:hAnsi="Tahoma" w:cs="Tahoma"/>
          <w:bCs/>
          <w:szCs w:val="22"/>
          <w:lang w:val="el-GR" w:eastAsia="en-US"/>
        </w:rPr>
        <w:t xml:space="preserve"> 5180527) </w:t>
      </w:r>
      <w:r w:rsidRPr="009C4B99">
        <w:rPr>
          <w:rFonts w:ascii="Tahoma" w:hAnsi="Tahoma" w:cs="Tahoma" w:hint="eastAsia"/>
          <w:bCs/>
          <w:szCs w:val="22"/>
          <w:lang w:val="el-GR" w:eastAsia="en-US"/>
        </w:rPr>
        <w:t>στο</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Ταμείο</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Ανάκαμψης</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και</w:t>
      </w:r>
      <w:r w:rsidRPr="009C4B99">
        <w:rPr>
          <w:rFonts w:ascii="Tahoma" w:hAnsi="Tahoma" w:cs="Tahoma"/>
          <w:bCs/>
          <w:szCs w:val="22"/>
          <w:lang w:val="el-GR" w:eastAsia="en-US"/>
        </w:rPr>
        <w:t xml:space="preserve"> </w:t>
      </w:r>
      <w:r w:rsidRPr="009C4B99">
        <w:rPr>
          <w:rFonts w:ascii="Tahoma" w:hAnsi="Tahoma" w:cs="Tahoma" w:hint="eastAsia"/>
          <w:bCs/>
          <w:szCs w:val="22"/>
          <w:lang w:val="el-GR" w:eastAsia="en-US"/>
        </w:rPr>
        <w:t>Ανθεκτικότητας</w:t>
      </w:r>
      <w:r w:rsidRPr="009C4B99">
        <w:rPr>
          <w:rFonts w:ascii="Tahoma" w:hAnsi="Tahoma" w:cs="Tahoma"/>
          <w:bCs/>
          <w:szCs w:val="22"/>
          <w:lang w:val="el-GR" w:eastAsia="en-US"/>
        </w:rPr>
        <w:t>”.</w:t>
      </w:r>
    </w:p>
    <w:p w14:paraId="5ED5EE14"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xml:space="preserve">. </w:t>
      </w:r>
      <w:proofErr w:type="spellStart"/>
      <w:r w:rsidRPr="009C4B99">
        <w:rPr>
          <w:rFonts w:ascii="Tahoma" w:hAnsi="Tahoma" w:cs="Tahoma"/>
          <w:bCs/>
          <w:szCs w:val="22"/>
          <w:lang w:val="el-GR" w:eastAsia="en-US"/>
        </w:rPr>
        <w:t>πρωτ</w:t>
      </w:r>
      <w:proofErr w:type="spellEnd"/>
      <w:r w:rsidRPr="009C4B99">
        <w:rPr>
          <w:rFonts w:ascii="Tahoma" w:hAnsi="Tahoma" w:cs="Tahoma"/>
          <w:bCs/>
          <w:szCs w:val="22"/>
          <w:lang w:val="el-GR" w:eastAsia="en-US"/>
        </w:rPr>
        <w:t xml:space="preserve">. 70850/13-07-2022 (Α.Π </w:t>
      </w:r>
      <w:proofErr w:type="spellStart"/>
      <w:r w:rsidRPr="009C4B99">
        <w:rPr>
          <w:rFonts w:ascii="Tahoma" w:hAnsi="Tahoma" w:cs="Tahoma"/>
          <w:bCs/>
          <w:szCs w:val="22"/>
          <w:lang w:val="el-GR" w:eastAsia="en-US"/>
        </w:rPr>
        <w:t>ΚτΠ</w:t>
      </w:r>
      <w:proofErr w:type="spellEnd"/>
      <w:r w:rsidRPr="009C4B99">
        <w:rPr>
          <w:rFonts w:ascii="Tahoma" w:hAnsi="Tahoma" w:cs="Tahoma"/>
          <w:bCs/>
          <w:szCs w:val="22"/>
          <w:lang w:val="el-GR" w:eastAsia="en-US"/>
        </w:rPr>
        <w:t xml:space="preserve"> Μ.Α.Ε. 12371/13-07-2022) Απόφαση του Υπουργείου Ανάπτυξης και Επενδύσεων περί έγκρισης της ένταξης στο ΠΔΕ 2022 του έργου με </w:t>
      </w:r>
      <w:r w:rsidRPr="009C4B99">
        <w:rPr>
          <w:rFonts w:ascii="Tahoma" w:hAnsi="Tahoma" w:cs="Tahoma"/>
          <w:bCs/>
          <w:szCs w:val="22"/>
          <w:lang w:val="el-GR" w:eastAsia="en-US"/>
        </w:rPr>
        <w:lastRenderedPageBreak/>
        <w:t>τίτλο «Υπηρεσίες Εξειδικευμένης Τεχνικής και Επιχειρησιακής Υποστήριξης Ψηφιακών Δράσεων», με κωδικό ΟΠΣ ΤΑ 5180527.</w:t>
      </w:r>
    </w:p>
    <w:p w14:paraId="501B539A"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w:t>
      </w:r>
      <w:proofErr w:type="spellStart"/>
      <w:r w:rsidRPr="009C4B99">
        <w:rPr>
          <w:rFonts w:ascii="Tahoma" w:hAnsi="Tahoma" w:cs="Tahoma"/>
          <w:bCs/>
          <w:szCs w:val="22"/>
          <w:lang w:val="el-GR" w:eastAsia="en-US"/>
        </w:rPr>
        <w:t>υπ</w:t>
      </w:r>
      <w:proofErr w:type="spellEnd"/>
      <w:r w:rsidRPr="009C4B99">
        <w:rPr>
          <w:rFonts w:ascii="Tahoma" w:hAnsi="Tahoma" w:cs="Tahoma"/>
          <w:bCs/>
          <w:szCs w:val="22"/>
          <w:lang w:val="el-GR" w:eastAsia="en-US"/>
        </w:rPr>
        <w:t xml:space="preserve">΄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xml:space="preserve">. </w:t>
      </w:r>
      <w:proofErr w:type="spellStart"/>
      <w:r w:rsidRPr="009C4B99">
        <w:rPr>
          <w:rFonts w:ascii="Tahoma" w:hAnsi="Tahoma" w:cs="Tahoma"/>
          <w:bCs/>
          <w:szCs w:val="22"/>
          <w:lang w:val="el-GR" w:eastAsia="en-US"/>
        </w:rPr>
        <w:t>πρωτ</w:t>
      </w:r>
      <w:proofErr w:type="spellEnd"/>
      <w:r w:rsidRPr="009C4B99">
        <w:rPr>
          <w:rFonts w:ascii="Tahoma" w:hAnsi="Tahoma" w:cs="Tahoma"/>
          <w:bCs/>
          <w:szCs w:val="22"/>
          <w:lang w:val="el-GR" w:eastAsia="en-US"/>
        </w:rPr>
        <w:t xml:space="preserve">. 3878/18-07-2022 (Α.Π. </w:t>
      </w:r>
      <w:proofErr w:type="spellStart"/>
      <w:r w:rsidRPr="009C4B99">
        <w:rPr>
          <w:rFonts w:ascii="Tahoma" w:hAnsi="Tahoma" w:cs="Tahoma"/>
          <w:bCs/>
          <w:szCs w:val="22"/>
          <w:lang w:val="el-GR" w:eastAsia="en-US"/>
        </w:rPr>
        <w:t>ΚτΠ</w:t>
      </w:r>
      <w:proofErr w:type="spellEnd"/>
      <w:r w:rsidRPr="009C4B99">
        <w:rPr>
          <w:rFonts w:ascii="Tahoma" w:hAnsi="Tahoma" w:cs="Tahoma"/>
          <w:bCs/>
          <w:szCs w:val="22"/>
          <w:lang w:val="el-GR" w:eastAsia="en-US"/>
        </w:rPr>
        <w:t xml:space="preserve"> Μ.Α.Ε. 12842/20-07-2022) έγγραφο του Υπουργείου Ψηφιακής Διακυβέρνησης με θέμα: ”Παροχή σύμφωνης γνώμης επί της ολοκλήρωσης της Φάσης Α και της έναρξης της Φάσης Β για την υλοποίηση του έργου «Υπηρεσίες Εξειδικευμένης Τεχνικής και Επιχειρησιακής Υποστήριξης Ψηφιακών Δράσεων» στο πλαίσιο της Προγραμματικής Συμφωνίας «Σύμβουλοι Τεχνικής Υποστήριξης Έργων του Ταμείου Ανάκαμψης”.</w:t>
      </w:r>
    </w:p>
    <w:p w14:paraId="436308B9"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Το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xml:space="preserve">. </w:t>
      </w:r>
      <w:proofErr w:type="spellStart"/>
      <w:r w:rsidRPr="009C4B99">
        <w:rPr>
          <w:rFonts w:ascii="Tahoma" w:hAnsi="Tahoma" w:cs="Tahoma"/>
          <w:bCs/>
          <w:szCs w:val="22"/>
          <w:lang w:val="el-GR" w:eastAsia="en-US"/>
        </w:rPr>
        <w:t>πρωτ</w:t>
      </w:r>
      <w:proofErr w:type="spellEnd"/>
      <w:r w:rsidRPr="009C4B99">
        <w:rPr>
          <w:rFonts w:ascii="Tahoma" w:hAnsi="Tahoma" w:cs="Tahoma"/>
          <w:bCs/>
          <w:szCs w:val="22"/>
          <w:lang w:val="el-GR" w:eastAsia="en-US"/>
        </w:rPr>
        <w:t xml:space="preserve">. 115742ΕΞ2022/11-08-2022 (Α.Π </w:t>
      </w:r>
      <w:bookmarkStart w:id="48" w:name="_Hlk97899700"/>
      <w:proofErr w:type="spellStart"/>
      <w:r w:rsidRPr="009C4B99">
        <w:rPr>
          <w:rFonts w:ascii="Tahoma" w:hAnsi="Tahoma" w:cs="Tahoma"/>
          <w:bCs/>
          <w:szCs w:val="22"/>
          <w:lang w:val="el-GR" w:eastAsia="en-US"/>
        </w:rPr>
        <w:t>ΚτΠ</w:t>
      </w:r>
      <w:proofErr w:type="spellEnd"/>
      <w:r w:rsidRPr="009C4B99">
        <w:rPr>
          <w:rFonts w:ascii="Tahoma" w:hAnsi="Tahoma" w:cs="Tahoma"/>
          <w:bCs/>
          <w:szCs w:val="22"/>
          <w:lang w:val="el-GR" w:eastAsia="en-US"/>
        </w:rPr>
        <w:t xml:space="preserve"> Μ.Α.Ε. </w:t>
      </w:r>
      <w:bookmarkEnd w:id="48"/>
      <w:r w:rsidRPr="009C4B99">
        <w:rPr>
          <w:rFonts w:ascii="Tahoma" w:hAnsi="Tahoma" w:cs="Tahoma"/>
          <w:bCs/>
          <w:szCs w:val="22"/>
          <w:lang w:val="el-GR" w:eastAsia="en-US"/>
        </w:rPr>
        <w:t xml:space="preserve">14338/11-08-2022) έγγραφο της ΕΥΣΤΑ με θέμα: ”Έγκριση Διακήρυξης για το </w:t>
      </w:r>
      <w:proofErr w:type="spellStart"/>
      <w:r w:rsidRPr="009C4B99">
        <w:rPr>
          <w:rFonts w:ascii="Tahoma" w:hAnsi="Tahoma" w:cs="Tahoma"/>
          <w:bCs/>
          <w:szCs w:val="22"/>
          <w:lang w:val="el-GR" w:eastAsia="en-US"/>
        </w:rPr>
        <w:t>Υποέργο</w:t>
      </w:r>
      <w:proofErr w:type="spellEnd"/>
      <w:r w:rsidRPr="009C4B99">
        <w:rPr>
          <w:rFonts w:ascii="Tahoma" w:hAnsi="Tahoma" w:cs="Tahoma"/>
          <w:bCs/>
          <w:szCs w:val="22"/>
          <w:lang w:val="el-GR" w:eastAsia="en-US"/>
        </w:rPr>
        <w:t xml:space="preserve"> «Υπηρεσίες Εξειδικευμένης Τεχνικής και Επιχειρησιακής Υποστήριξης Ψηφιακών Δράσεων», Α/Α 1 του Έργου «Οριζόντια τεχνική υποστήριξη Δράσεων 16778, 16791, 16785, 16842, 16742, 16853, 16653, 16705, 16727, 16824, 16291, 16818, 16962, 16834, 16779, 16727 (με κωδικό ΟΠΣ ΤΑ 5180527)”.</w:t>
      </w:r>
    </w:p>
    <w:p w14:paraId="49526983"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από 06-09-2022 (Α/Α </w:t>
      </w:r>
      <w:proofErr w:type="spellStart"/>
      <w:r w:rsidRPr="009C4B99">
        <w:rPr>
          <w:rFonts w:ascii="Tahoma" w:hAnsi="Tahoma" w:cs="Tahoma"/>
          <w:bCs/>
          <w:szCs w:val="22"/>
          <w:lang w:val="en-US" w:eastAsia="en-US"/>
        </w:rPr>
        <w:t>Docutracks</w:t>
      </w:r>
      <w:proofErr w:type="spellEnd"/>
      <w:r w:rsidRPr="009C4B99">
        <w:rPr>
          <w:rFonts w:ascii="Tahoma" w:hAnsi="Tahoma" w:cs="Tahoma"/>
          <w:bCs/>
          <w:szCs w:val="22"/>
          <w:lang w:val="el-GR" w:eastAsia="en-US"/>
        </w:rPr>
        <w:t xml:space="preserve"> 369530) Εισήγηση από την Διεύθυνση Διαχείρισης Έργων/Τμήμα </w:t>
      </w:r>
      <w:r w:rsidRPr="009C4B99">
        <w:rPr>
          <w:rFonts w:ascii="Tahoma" w:hAnsi="Tahoma" w:cs="Tahoma"/>
          <w:szCs w:val="22"/>
          <w:lang w:val="el-GR" w:eastAsia="en-US"/>
        </w:rPr>
        <w:t>Προγραμματισμού, Συντονισμού &amp; Διαχείρισης Έργων.</w:t>
      </w:r>
    </w:p>
    <w:p w14:paraId="79A6AB4A" w14:textId="77777777" w:rsidR="009C4B99" w:rsidRPr="009C4B99" w:rsidRDefault="009C4B99" w:rsidP="009C4B99">
      <w:pPr>
        <w:numPr>
          <w:ilvl w:val="0"/>
          <w:numId w:val="45"/>
        </w:numPr>
        <w:suppressAutoHyphens w:val="0"/>
        <w:spacing w:before="120"/>
        <w:ind w:left="425" w:hanging="426"/>
        <w:rPr>
          <w:rFonts w:ascii="Tahoma" w:hAnsi="Tahoma" w:cs="Tahoma"/>
          <w:bCs/>
          <w:szCs w:val="22"/>
          <w:lang w:val="el-GR" w:eastAsia="en-US"/>
        </w:rPr>
      </w:pPr>
      <w:r w:rsidRPr="009C4B99">
        <w:rPr>
          <w:rFonts w:ascii="Tahoma" w:hAnsi="Tahoma" w:cs="Tahoma"/>
          <w:bCs/>
          <w:szCs w:val="22"/>
          <w:lang w:val="el-GR" w:eastAsia="en-US"/>
        </w:rPr>
        <w:t xml:space="preserve">Την Απόφαση του Διοικητικού Συμβουλίου της  </w:t>
      </w:r>
      <w:proofErr w:type="spellStart"/>
      <w:r w:rsidRPr="009C4B99">
        <w:rPr>
          <w:rFonts w:ascii="Tahoma" w:hAnsi="Tahoma" w:cs="Tahoma"/>
          <w:bCs/>
          <w:szCs w:val="22"/>
          <w:lang w:val="el-GR" w:eastAsia="en-US"/>
        </w:rPr>
        <w:t>ΚτΠ</w:t>
      </w:r>
      <w:proofErr w:type="spellEnd"/>
      <w:r w:rsidRPr="009C4B99">
        <w:rPr>
          <w:rFonts w:ascii="Tahoma" w:hAnsi="Tahoma" w:cs="Tahoma"/>
          <w:bCs/>
          <w:szCs w:val="22"/>
          <w:lang w:val="el-GR" w:eastAsia="en-US"/>
        </w:rPr>
        <w:t xml:space="preserve"> Μ.Α.Ε. κατά την υπ’ </w:t>
      </w:r>
      <w:proofErr w:type="spellStart"/>
      <w:r w:rsidRPr="009C4B99">
        <w:rPr>
          <w:rFonts w:ascii="Tahoma" w:hAnsi="Tahoma" w:cs="Tahoma"/>
          <w:bCs/>
          <w:szCs w:val="22"/>
          <w:lang w:val="el-GR" w:eastAsia="en-US"/>
        </w:rPr>
        <w:t>αρ</w:t>
      </w:r>
      <w:proofErr w:type="spellEnd"/>
      <w:r w:rsidRPr="009C4B99">
        <w:rPr>
          <w:rFonts w:ascii="Tahoma" w:hAnsi="Tahoma" w:cs="Tahoma"/>
          <w:bCs/>
          <w:szCs w:val="22"/>
          <w:lang w:val="el-GR" w:eastAsia="en-US"/>
        </w:rPr>
        <w:t>. 849/20-07-2022 Συνεδρίασή του (Θέμα 7.3).</w:t>
      </w:r>
    </w:p>
    <w:bookmarkEnd w:id="47"/>
    <w:p w14:paraId="48B88865" w14:textId="599B3E41" w:rsidR="00681398" w:rsidRDefault="00681398" w:rsidP="00E42060">
      <w:pPr>
        <w:tabs>
          <w:tab w:val="left" w:pos="284"/>
        </w:tabs>
        <w:ind w:left="284"/>
        <w:rPr>
          <w:rFonts w:ascii="Tahoma" w:hAnsi="Tahoma" w:cs="Tahoma"/>
          <w:szCs w:val="22"/>
          <w:lang w:val="el-GR"/>
        </w:rPr>
      </w:pPr>
    </w:p>
    <w:p w14:paraId="34234D0E" w14:textId="77777777" w:rsidR="00180C9E" w:rsidRPr="00BF4414" w:rsidRDefault="00180C9E" w:rsidP="00715BCA">
      <w:pPr>
        <w:pStyle w:val="20"/>
        <w:rPr>
          <w:rFonts w:ascii="Tahoma" w:hAnsi="Tahoma" w:cs="Tahoma"/>
          <w:lang w:eastAsia="el-GR"/>
        </w:rPr>
      </w:pPr>
      <w:bookmarkStart w:id="49" w:name="_Toc89934366"/>
      <w:bookmarkStart w:id="50" w:name="_Toc89942104"/>
      <w:bookmarkStart w:id="51" w:name="_Toc113275256"/>
      <w:r w:rsidRPr="00BF4414">
        <w:rPr>
          <w:rFonts w:ascii="Tahoma" w:hAnsi="Tahoma" w:cs="Tahoma"/>
        </w:rPr>
        <w:t>Προθεσμία παραλαβής προσφορών και διενέργεια διαγωνισμού</w:t>
      </w:r>
      <w:bookmarkEnd w:id="49"/>
      <w:bookmarkEnd w:id="50"/>
      <w:bookmarkEnd w:id="51"/>
      <w:r w:rsidRPr="00BF4414">
        <w:rPr>
          <w:rFonts w:ascii="Tahoma" w:hAnsi="Tahoma" w:cs="Tahoma"/>
        </w:rPr>
        <w:t xml:space="preserve"> </w:t>
      </w:r>
    </w:p>
    <w:p w14:paraId="494FF42B" w14:textId="376C1EAD" w:rsidR="00180C9E" w:rsidRPr="00BF4414" w:rsidRDefault="00180C9E">
      <w:pPr>
        <w:rPr>
          <w:rFonts w:ascii="Tahoma" w:hAnsi="Tahoma" w:cs="Tahoma"/>
          <w:lang w:val="el-GR" w:eastAsia="el-GR"/>
        </w:rPr>
      </w:pPr>
      <w:r w:rsidRPr="00BF4414">
        <w:rPr>
          <w:rFonts w:ascii="Tahoma" w:hAnsi="Tahoma" w:cs="Tahoma"/>
          <w:lang w:val="el-GR" w:eastAsia="el-GR"/>
        </w:rPr>
        <w:t xml:space="preserve">Η καταληκτική ημερομηνία παραλαβής των προσφορών είναι </w:t>
      </w:r>
      <w:r w:rsidRPr="007A277F">
        <w:rPr>
          <w:rFonts w:ascii="Tahoma" w:hAnsi="Tahoma" w:cs="Tahoma"/>
          <w:lang w:val="el-GR" w:eastAsia="el-GR"/>
        </w:rPr>
        <w:t xml:space="preserve">η </w:t>
      </w:r>
      <w:r w:rsidR="00A8045E" w:rsidRPr="00A8045E">
        <w:rPr>
          <w:rFonts w:ascii="Tahoma" w:hAnsi="Tahoma" w:cs="Tahoma"/>
          <w:b/>
          <w:bCs/>
          <w:lang w:val="el-GR" w:eastAsia="el-GR"/>
        </w:rPr>
        <w:t>31</w:t>
      </w:r>
      <w:r w:rsidR="00E627FB" w:rsidRPr="00A8045E">
        <w:rPr>
          <w:rFonts w:ascii="Tahoma" w:hAnsi="Tahoma" w:cs="Tahoma"/>
          <w:b/>
          <w:bCs/>
          <w:lang w:val="el-GR" w:eastAsia="el-GR"/>
        </w:rPr>
        <w:t>/</w:t>
      </w:r>
      <w:r w:rsidR="00A8045E" w:rsidRPr="00A8045E">
        <w:rPr>
          <w:rFonts w:ascii="Tahoma" w:hAnsi="Tahoma" w:cs="Tahoma"/>
          <w:b/>
          <w:bCs/>
          <w:lang w:val="el-GR" w:eastAsia="el-GR"/>
        </w:rPr>
        <w:t>10</w:t>
      </w:r>
      <w:r w:rsidR="00E627FB" w:rsidRPr="00A8045E">
        <w:rPr>
          <w:rFonts w:ascii="Tahoma" w:hAnsi="Tahoma" w:cs="Tahoma"/>
          <w:b/>
          <w:bCs/>
          <w:lang w:val="el-GR" w:eastAsia="el-GR"/>
        </w:rPr>
        <w:t>/</w:t>
      </w:r>
      <w:r w:rsidR="00E9679D" w:rsidRPr="00A8045E">
        <w:rPr>
          <w:rFonts w:ascii="Tahoma" w:hAnsi="Tahoma" w:cs="Tahoma"/>
          <w:b/>
          <w:bCs/>
          <w:lang w:val="el-GR" w:eastAsia="el-GR"/>
        </w:rPr>
        <w:t>202</w:t>
      </w:r>
      <w:r w:rsidR="00803604" w:rsidRPr="00A8045E">
        <w:rPr>
          <w:rFonts w:ascii="Tahoma" w:hAnsi="Tahoma" w:cs="Tahoma"/>
          <w:b/>
          <w:bCs/>
          <w:lang w:val="el-GR" w:eastAsia="el-GR"/>
        </w:rPr>
        <w:t>2</w:t>
      </w:r>
      <w:r w:rsidR="00E9679D" w:rsidRPr="00A8045E">
        <w:rPr>
          <w:rFonts w:ascii="Tahoma" w:hAnsi="Tahoma" w:cs="Tahoma"/>
          <w:lang w:val="el-GR" w:eastAsia="el-GR"/>
        </w:rPr>
        <w:t xml:space="preserve"> </w:t>
      </w:r>
      <w:r w:rsidRPr="00A8045E">
        <w:rPr>
          <w:rFonts w:ascii="Tahoma" w:hAnsi="Tahoma" w:cs="Tahoma"/>
          <w:lang w:val="el-GR" w:eastAsia="el-GR"/>
        </w:rPr>
        <w:t xml:space="preserve">και ώρα </w:t>
      </w:r>
      <w:r w:rsidR="00E627FB" w:rsidRPr="00A8045E">
        <w:rPr>
          <w:rFonts w:ascii="Tahoma" w:hAnsi="Tahoma" w:cs="Tahoma"/>
          <w:b/>
          <w:bCs/>
          <w:lang w:val="el-GR" w:eastAsia="el-GR"/>
        </w:rPr>
        <w:t>14:00</w:t>
      </w:r>
      <w:r w:rsidRPr="00A8045E">
        <w:rPr>
          <w:rFonts w:ascii="Tahoma" w:hAnsi="Tahoma" w:cs="Tahoma"/>
          <w:lang w:val="el-GR" w:eastAsia="el-GR"/>
        </w:rPr>
        <w:t>.</w:t>
      </w:r>
    </w:p>
    <w:p w14:paraId="6C44AA67" w14:textId="4716AFF8" w:rsidR="00970F8E" w:rsidRPr="00BF4414" w:rsidRDefault="00970F8E">
      <w:pPr>
        <w:rPr>
          <w:rFonts w:ascii="Tahoma" w:hAnsi="Tahoma" w:cs="Tahoma"/>
          <w:lang w:val="el-GR" w:eastAsia="el-GR"/>
        </w:rPr>
      </w:pPr>
      <w:r w:rsidRPr="00BF4414">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w:t>
      </w:r>
      <w:r w:rsidR="003A39F8">
        <w:rPr>
          <w:rFonts w:ascii="Tahoma" w:hAnsi="Tahoma" w:cs="Tahoma"/>
          <w:lang w:val="el-GR" w:eastAsia="el-GR"/>
        </w:rPr>
        <w:t>Προμήθειες και Υπηρεσίες του ΟΠΣ ΕΣΗΔΗΣ (</w:t>
      </w:r>
      <w:r w:rsidRPr="00BF4414">
        <w:rPr>
          <w:rFonts w:ascii="Tahoma" w:hAnsi="Tahoma" w:cs="Tahoma"/>
          <w:lang w:val="el-GR" w:eastAsia="el-GR"/>
        </w:rPr>
        <w:t xml:space="preserve">Διαδικτυακή </w:t>
      </w:r>
      <w:r w:rsidR="003A39F8">
        <w:rPr>
          <w:rFonts w:ascii="Tahoma" w:hAnsi="Tahoma" w:cs="Tahoma"/>
          <w:lang w:val="el-GR" w:eastAsia="el-GR"/>
        </w:rPr>
        <w:t>Π</w:t>
      </w:r>
      <w:r w:rsidRPr="00BF4414">
        <w:rPr>
          <w:rFonts w:ascii="Tahoma" w:hAnsi="Tahoma" w:cs="Tahoma"/>
          <w:lang w:val="el-GR" w:eastAsia="el-GR"/>
        </w:rPr>
        <w:t xml:space="preserve">ύλη </w:t>
      </w:r>
      <w:hyperlink r:id="rId16" w:history="1">
        <w:r w:rsidR="003A39F8" w:rsidRPr="00481D75">
          <w:rPr>
            <w:rStyle w:val="-"/>
            <w:rFonts w:ascii="Tahoma" w:hAnsi="Tahoma" w:cs="Tahoma"/>
            <w:lang w:val="el-GR" w:eastAsia="el-GR"/>
          </w:rPr>
          <w:t>www.promitheus.gov.gr</w:t>
        </w:r>
      </w:hyperlink>
      <w:r w:rsidR="003A39F8">
        <w:rPr>
          <w:rFonts w:ascii="Tahoma" w:hAnsi="Tahoma" w:cs="Tahoma"/>
          <w:lang w:val="el-GR" w:eastAsia="el-GR"/>
        </w:rPr>
        <w:t xml:space="preserve">) </w:t>
      </w:r>
      <w:r w:rsidRPr="00BF4414">
        <w:rPr>
          <w:rFonts w:ascii="Tahoma" w:hAnsi="Tahoma" w:cs="Tahoma"/>
          <w:lang w:val="el-GR" w:eastAsia="el-GR"/>
        </w:rPr>
        <w:t xml:space="preserve">, τέσσερις (4) εργάσιμες ημέρες μετά την καταληκτική ημερομηνία υποβολής των προσφορών ήτοι </w:t>
      </w:r>
      <w:r w:rsidR="00A8045E" w:rsidRPr="00A8045E">
        <w:rPr>
          <w:rFonts w:ascii="Tahoma" w:hAnsi="Tahoma" w:cs="Tahoma"/>
          <w:b/>
          <w:lang w:val="el-GR" w:eastAsia="el-GR"/>
        </w:rPr>
        <w:t>04</w:t>
      </w:r>
      <w:r w:rsidR="00E627FB" w:rsidRPr="00A8045E">
        <w:rPr>
          <w:rFonts w:ascii="Tahoma" w:hAnsi="Tahoma" w:cs="Tahoma"/>
          <w:b/>
          <w:bCs/>
          <w:lang w:val="el-GR" w:eastAsia="el-GR"/>
        </w:rPr>
        <w:t>/</w:t>
      </w:r>
      <w:r w:rsidR="00A8045E" w:rsidRPr="00A8045E">
        <w:rPr>
          <w:rFonts w:ascii="Tahoma" w:hAnsi="Tahoma" w:cs="Tahoma"/>
          <w:b/>
          <w:bCs/>
          <w:lang w:val="el-GR" w:eastAsia="el-GR"/>
        </w:rPr>
        <w:t>11</w:t>
      </w:r>
      <w:r w:rsidR="00E627FB" w:rsidRPr="00A8045E">
        <w:rPr>
          <w:rFonts w:ascii="Tahoma" w:hAnsi="Tahoma" w:cs="Tahoma"/>
          <w:b/>
          <w:bCs/>
          <w:lang w:val="el-GR" w:eastAsia="el-GR"/>
        </w:rPr>
        <w:t>/202</w:t>
      </w:r>
      <w:r w:rsidR="00803604" w:rsidRPr="00A8045E">
        <w:rPr>
          <w:rFonts w:ascii="Tahoma" w:hAnsi="Tahoma" w:cs="Tahoma"/>
          <w:b/>
          <w:bCs/>
          <w:lang w:val="el-GR" w:eastAsia="el-GR"/>
        </w:rPr>
        <w:t>2</w:t>
      </w:r>
      <w:r w:rsidRPr="00BF4414">
        <w:rPr>
          <w:rFonts w:ascii="Tahoma" w:hAnsi="Tahoma" w:cs="Tahoma"/>
          <w:lang w:val="el-GR" w:eastAsia="el-GR"/>
        </w:rPr>
        <w:t xml:space="preserve"> και ώρα </w:t>
      </w:r>
      <w:r w:rsidR="00E627FB" w:rsidRPr="00E627FB">
        <w:rPr>
          <w:rFonts w:ascii="Tahoma" w:hAnsi="Tahoma" w:cs="Tahoma"/>
          <w:b/>
          <w:bCs/>
          <w:lang w:val="el-GR" w:eastAsia="el-GR"/>
        </w:rPr>
        <w:t>1</w:t>
      </w:r>
      <w:r w:rsidR="00A8045E">
        <w:rPr>
          <w:rFonts w:ascii="Tahoma" w:hAnsi="Tahoma" w:cs="Tahoma"/>
          <w:b/>
          <w:bCs/>
          <w:lang w:val="el-GR" w:eastAsia="el-GR"/>
        </w:rPr>
        <w:t>4</w:t>
      </w:r>
      <w:r w:rsidRPr="00E627FB">
        <w:rPr>
          <w:rFonts w:ascii="Tahoma" w:hAnsi="Tahoma" w:cs="Tahoma"/>
          <w:b/>
          <w:bCs/>
          <w:lang w:val="el-GR" w:eastAsia="el-GR"/>
        </w:rPr>
        <w:t>:</w:t>
      </w:r>
      <w:r w:rsidR="00E627FB" w:rsidRPr="00E627FB">
        <w:rPr>
          <w:rFonts w:ascii="Tahoma" w:hAnsi="Tahoma" w:cs="Tahoma"/>
          <w:b/>
          <w:bCs/>
          <w:lang w:val="el-GR" w:eastAsia="el-GR"/>
        </w:rPr>
        <w:t>00</w:t>
      </w:r>
      <w:r w:rsidRPr="00BF4414">
        <w:rPr>
          <w:rFonts w:ascii="Tahoma" w:hAnsi="Tahoma" w:cs="Tahoma"/>
          <w:lang w:val="el-GR" w:eastAsia="el-GR"/>
        </w:rPr>
        <w:t>.</w:t>
      </w:r>
    </w:p>
    <w:p w14:paraId="302F7589" w14:textId="77777777" w:rsidR="00B53C7E" w:rsidRPr="00BF4414" w:rsidRDefault="00B53C7E" w:rsidP="00B53C7E">
      <w:pPr>
        <w:rPr>
          <w:rFonts w:ascii="Tahoma" w:hAnsi="Tahoma" w:cs="Tahoma"/>
          <w:lang w:val="el-GR" w:eastAsia="el-GR"/>
        </w:rPr>
      </w:pPr>
    </w:p>
    <w:p w14:paraId="27BCD0ED" w14:textId="77777777" w:rsidR="00180C9E" w:rsidRPr="00BF4414" w:rsidRDefault="00180C9E" w:rsidP="00715BCA">
      <w:pPr>
        <w:pStyle w:val="20"/>
        <w:rPr>
          <w:rFonts w:ascii="Tahoma" w:hAnsi="Tahoma" w:cs="Tahoma"/>
        </w:rPr>
      </w:pPr>
      <w:bookmarkStart w:id="52" w:name="_Toc89934367"/>
      <w:bookmarkStart w:id="53" w:name="_Toc89942105"/>
      <w:bookmarkStart w:id="54" w:name="_Toc113275257"/>
      <w:r w:rsidRPr="00BF4414">
        <w:rPr>
          <w:rFonts w:ascii="Tahoma" w:hAnsi="Tahoma" w:cs="Tahoma"/>
        </w:rPr>
        <w:t>Δημοσιότητα</w:t>
      </w:r>
      <w:bookmarkEnd w:id="52"/>
      <w:bookmarkEnd w:id="53"/>
      <w:bookmarkEnd w:id="54"/>
    </w:p>
    <w:p w14:paraId="49B1EDA6" w14:textId="77777777" w:rsidR="00FE2088" w:rsidRPr="00BF4414" w:rsidRDefault="00FE2088" w:rsidP="00FE2088">
      <w:pPr>
        <w:rPr>
          <w:rFonts w:ascii="Tahoma" w:hAnsi="Tahoma" w:cs="Tahoma"/>
          <w:b/>
          <w:lang w:val="el-GR"/>
        </w:rPr>
      </w:pPr>
      <w:r w:rsidRPr="00BF4414">
        <w:rPr>
          <w:rFonts w:ascii="Tahoma" w:hAnsi="Tahoma" w:cs="Tahoma"/>
          <w:b/>
          <w:lang w:val="el-GR"/>
        </w:rPr>
        <w:t>Α.</w:t>
      </w:r>
      <w:r w:rsidRPr="00BF4414">
        <w:rPr>
          <w:rFonts w:ascii="Tahoma" w:hAnsi="Tahoma" w:cs="Tahoma"/>
          <w:b/>
          <w:lang w:val="el-GR"/>
        </w:rPr>
        <w:tab/>
        <w:t>Δημοσίευση στην Επίσημη Εφημερίδα της Ευρωπαϊκής Ένωσης</w:t>
      </w:r>
    </w:p>
    <w:p w14:paraId="49F6C55B" w14:textId="5410ACCA" w:rsidR="00FE2088" w:rsidRPr="00BF4414" w:rsidRDefault="00FE2088" w:rsidP="00FE2088">
      <w:pPr>
        <w:rPr>
          <w:rFonts w:ascii="Tahoma" w:hAnsi="Tahoma" w:cs="Tahoma"/>
          <w:lang w:val="el-GR"/>
        </w:rPr>
      </w:pPr>
      <w:r w:rsidRPr="00BF4414">
        <w:rPr>
          <w:rFonts w:ascii="Tahoma" w:hAnsi="Tahoma" w:cs="Tahoma"/>
          <w:lang w:val="el-GR"/>
        </w:rPr>
        <w:t xml:space="preserve">Προκήρυξη της παρούσας </w:t>
      </w:r>
      <w:r w:rsidR="003A39F8">
        <w:rPr>
          <w:rFonts w:ascii="Tahoma" w:hAnsi="Tahoma" w:cs="Tahoma"/>
          <w:lang w:val="el-GR"/>
        </w:rPr>
        <w:t>συμφωνίας –</w:t>
      </w:r>
      <w:r w:rsidR="003A39F8" w:rsidRPr="00152874">
        <w:rPr>
          <w:rFonts w:ascii="Tahoma" w:hAnsi="Tahoma" w:cs="Tahoma"/>
          <w:lang w:val="el-GR"/>
        </w:rPr>
        <w:t xml:space="preserve"> </w:t>
      </w:r>
      <w:r w:rsidR="003A39F8">
        <w:rPr>
          <w:rFonts w:ascii="Tahoma" w:hAnsi="Tahoma" w:cs="Tahoma"/>
          <w:lang w:val="el-GR"/>
        </w:rPr>
        <w:t xml:space="preserve">πλαίσιο </w:t>
      </w:r>
      <w:r w:rsidRPr="00BF4414">
        <w:rPr>
          <w:rFonts w:ascii="Tahoma" w:hAnsi="Tahoma" w:cs="Tahoma"/>
          <w:lang w:val="el-GR"/>
        </w:rPr>
        <w:t xml:space="preserve">απεστάλη με ηλεκτρονικά μέσα για δημοσίευση στις </w:t>
      </w:r>
      <w:r w:rsidR="00A8045E" w:rsidRPr="00A8045E">
        <w:rPr>
          <w:rFonts w:ascii="Tahoma" w:hAnsi="Tahoma" w:cs="Tahoma"/>
          <w:b/>
          <w:lang w:val="el-GR"/>
        </w:rPr>
        <w:t>13</w:t>
      </w:r>
      <w:r w:rsidR="00E627FB" w:rsidRPr="00A8045E">
        <w:rPr>
          <w:rFonts w:ascii="Tahoma" w:hAnsi="Tahoma" w:cs="Tahoma"/>
          <w:b/>
          <w:bCs/>
          <w:szCs w:val="22"/>
          <w:lang w:val="el-GR"/>
        </w:rPr>
        <w:t>/</w:t>
      </w:r>
      <w:r w:rsidR="00A8045E" w:rsidRPr="00A8045E">
        <w:rPr>
          <w:rFonts w:ascii="Tahoma" w:hAnsi="Tahoma" w:cs="Tahoma"/>
          <w:b/>
          <w:bCs/>
          <w:szCs w:val="22"/>
          <w:lang w:val="el-GR"/>
        </w:rPr>
        <w:t>09</w:t>
      </w:r>
      <w:r w:rsidR="00E627FB" w:rsidRPr="00A8045E">
        <w:rPr>
          <w:rFonts w:ascii="Tahoma" w:hAnsi="Tahoma" w:cs="Tahoma"/>
          <w:b/>
          <w:bCs/>
          <w:szCs w:val="22"/>
          <w:lang w:val="el-GR"/>
        </w:rPr>
        <w:t>/</w:t>
      </w:r>
      <w:r w:rsidR="00803604" w:rsidRPr="00A8045E">
        <w:rPr>
          <w:rFonts w:ascii="Tahoma" w:hAnsi="Tahoma" w:cs="Tahoma"/>
          <w:b/>
          <w:bCs/>
          <w:szCs w:val="22"/>
          <w:lang w:val="el-GR"/>
        </w:rPr>
        <w:t>2022</w:t>
      </w:r>
      <w:r w:rsidR="00E627FB" w:rsidRPr="00603221">
        <w:rPr>
          <w:rFonts w:ascii="Tahoma" w:hAnsi="Tahoma" w:cs="Tahoma"/>
          <w:szCs w:val="22"/>
          <w:lang w:val="el-GR"/>
        </w:rPr>
        <w:t xml:space="preserve"> </w:t>
      </w:r>
      <w:r w:rsidRPr="00BF4414">
        <w:rPr>
          <w:rFonts w:ascii="Tahoma" w:hAnsi="Tahoma" w:cs="Tahoma"/>
          <w:lang w:val="el-GR"/>
        </w:rPr>
        <w:t>στην Υπηρεσία Εκδόσεων της Ευρωπαϊκής Ένωσης</w:t>
      </w:r>
      <w:r w:rsidR="00A8045E">
        <w:rPr>
          <w:rFonts w:ascii="Tahoma" w:hAnsi="Tahoma" w:cs="Tahoma"/>
          <w:lang w:val="el-GR"/>
        </w:rPr>
        <w:t xml:space="preserve"> και δημοσιεύθηκε στις </w:t>
      </w:r>
      <w:r w:rsidR="00A8045E" w:rsidRPr="00A8045E">
        <w:rPr>
          <w:rFonts w:ascii="Tahoma" w:hAnsi="Tahoma" w:cs="Tahoma"/>
          <w:b/>
          <w:bCs/>
          <w:lang w:val="el-GR"/>
        </w:rPr>
        <w:t>16/09/2022</w:t>
      </w:r>
      <w:r w:rsidRPr="00BF4414">
        <w:rPr>
          <w:rFonts w:ascii="Tahoma" w:hAnsi="Tahoma" w:cs="Tahoma"/>
          <w:lang w:val="el-GR"/>
        </w:rPr>
        <w:t xml:space="preserve">. </w:t>
      </w:r>
    </w:p>
    <w:p w14:paraId="2CC62729" w14:textId="77777777" w:rsidR="00FE2088" w:rsidRPr="00BF4414" w:rsidRDefault="00FE2088" w:rsidP="00B53BEF">
      <w:pPr>
        <w:suppressAutoHyphens w:val="0"/>
        <w:spacing w:after="0"/>
        <w:jc w:val="left"/>
        <w:rPr>
          <w:rFonts w:ascii="Tahoma" w:hAnsi="Tahoma" w:cs="Tahoma"/>
          <w:b/>
          <w:lang w:val="el-GR"/>
        </w:rPr>
      </w:pPr>
    </w:p>
    <w:p w14:paraId="3A2198CB" w14:textId="3A4E5DAF" w:rsidR="00180C9E" w:rsidRPr="00BF4414" w:rsidRDefault="00FE2088">
      <w:pPr>
        <w:rPr>
          <w:rFonts w:ascii="Tahoma" w:hAnsi="Tahoma" w:cs="Tahoma"/>
          <w:lang w:val="el-GR"/>
        </w:rPr>
      </w:pPr>
      <w:r w:rsidRPr="00BF4414">
        <w:rPr>
          <w:rFonts w:ascii="Tahoma" w:hAnsi="Tahoma" w:cs="Tahoma"/>
          <w:b/>
          <w:lang w:val="el-GR"/>
        </w:rPr>
        <w:t>Β</w:t>
      </w:r>
      <w:r w:rsidR="00180C9E" w:rsidRPr="00BF4414">
        <w:rPr>
          <w:rFonts w:ascii="Tahoma" w:hAnsi="Tahoma" w:cs="Tahoma"/>
          <w:b/>
          <w:lang w:val="el-GR"/>
        </w:rPr>
        <w:t>.</w:t>
      </w:r>
      <w:r w:rsidR="00180C9E" w:rsidRPr="00BF4414">
        <w:rPr>
          <w:rFonts w:ascii="Tahoma" w:hAnsi="Tahoma" w:cs="Tahoma"/>
          <w:b/>
          <w:lang w:val="el-GR"/>
        </w:rPr>
        <w:tab/>
        <w:t xml:space="preserve">Δημοσίευση σε εθνικό επίπεδο </w:t>
      </w:r>
    </w:p>
    <w:p w14:paraId="35EF88FA" w14:textId="72F54BC8" w:rsidR="00180C9E" w:rsidRPr="00BF4414" w:rsidRDefault="00117EE4">
      <w:pPr>
        <w:rPr>
          <w:rFonts w:ascii="Tahoma" w:hAnsi="Tahoma" w:cs="Tahoma"/>
          <w:lang w:val="el-GR"/>
        </w:rPr>
      </w:pPr>
      <w:r w:rsidRPr="00BF4414">
        <w:rPr>
          <w:rFonts w:ascii="Tahoma" w:hAnsi="Tahoma" w:cs="Tahoma"/>
          <w:lang w:val="el-GR"/>
        </w:rPr>
        <w:t>Η</w:t>
      </w:r>
      <w:r w:rsidR="003A39F8">
        <w:rPr>
          <w:rFonts w:ascii="Tahoma" w:hAnsi="Tahoma" w:cs="Tahoma"/>
          <w:lang w:val="el-GR"/>
        </w:rPr>
        <w:t xml:space="preserve"> </w:t>
      </w:r>
      <w:r w:rsidRPr="00BF4414">
        <w:rPr>
          <w:rFonts w:ascii="Tahoma" w:hAnsi="Tahoma" w:cs="Tahoma"/>
          <w:lang w:val="el-GR"/>
        </w:rPr>
        <w:t>προκήρυξη</w:t>
      </w:r>
      <w:r w:rsidR="003A39F8">
        <w:rPr>
          <w:rFonts w:ascii="Tahoma" w:hAnsi="Tahoma" w:cs="Tahoma"/>
          <w:lang w:val="el-GR"/>
        </w:rPr>
        <w:t xml:space="preserve"> </w:t>
      </w:r>
      <w:r w:rsidRPr="00BF4414">
        <w:rPr>
          <w:rFonts w:ascii="Tahoma" w:hAnsi="Tahoma" w:cs="Tahoma"/>
          <w:lang w:val="el-GR"/>
        </w:rPr>
        <w:t xml:space="preserve">και το πλήρες κείμενο της παρούσας Διακήρυξης καταχωρήθηκε στο </w:t>
      </w:r>
      <w:r w:rsidR="00180C9E" w:rsidRPr="00BF4414">
        <w:rPr>
          <w:rFonts w:ascii="Tahoma" w:hAnsi="Tahoma" w:cs="Tahoma"/>
          <w:lang w:val="el-GR"/>
        </w:rPr>
        <w:t>Κεντρικό Ηλεκτρονικό Μητρώο Δημοσίων Συμβάσεων (ΚΗΜΔΗΣ)</w:t>
      </w:r>
      <w:r w:rsidR="008664C0">
        <w:rPr>
          <w:rFonts w:ascii="Tahoma" w:hAnsi="Tahoma" w:cs="Tahoma"/>
          <w:lang w:val="el-GR"/>
        </w:rPr>
        <w:t xml:space="preserve"> </w:t>
      </w:r>
      <w:r w:rsidR="007A277F">
        <w:rPr>
          <w:rFonts w:ascii="Tahoma" w:hAnsi="Tahoma" w:cs="Tahoma"/>
          <w:szCs w:val="22"/>
          <w:lang w:val="el-GR"/>
        </w:rPr>
        <w:t xml:space="preserve">στις </w:t>
      </w:r>
      <w:bookmarkStart w:id="55" w:name="_Hlk114043257"/>
      <w:r w:rsidR="00A8045E" w:rsidRPr="00A8045E">
        <w:rPr>
          <w:rFonts w:ascii="Tahoma" w:hAnsi="Tahoma" w:cs="Tahoma"/>
          <w:b/>
          <w:bCs/>
          <w:szCs w:val="22"/>
          <w:lang w:val="el-GR"/>
        </w:rPr>
        <w:t>19</w:t>
      </w:r>
      <w:r w:rsidR="008664C0" w:rsidRPr="00A8045E">
        <w:rPr>
          <w:rFonts w:ascii="Tahoma" w:hAnsi="Tahoma" w:cs="Tahoma"/>
          <w:b/>
          <w:bCs/>
          <w:szCs w:val="22"/>
          <w:lang w:val="el-GR"/>
        </w:rPr>
        <w:t>/</w:t>
      </w:r>
      <w:r w:rsidR="00A8045E" w:rsidRPr="00A8045E">
        <w:rPr>
          <w:rFonts w:ascii="Tahoma" w:hAnsi="Tahoma" w:cs="Tahoma"/>
          <w:b/>
          <w:bCs/>
          <w:szCs w:val="22"/>
          <w:lang w:val="el-GR"/>
        </w:rPr>
        <w:t>09</w:t>
      </w:r>
      <w:r w:rsidR="008664C0" w:rsidRPr="00A8045E">
        <w:rPr>
          <w:rFonts w:ascii="Tahoma" w:hAnsi="Tahoma" w:cs="Tahoma"/>
          <w:b/>
          <w:bCs/>
          <w:szCs w:val="22"/>
          <w:lang w:val="el-GR"/>
        </w:rPr>
        <w:t>/202</w:t>
      </w:r>
      <w:r w:rsidR="00803604" w:rsidRPr="00A8045E">
        <w:rPr>
          <w:rFonts w:ascii="Tahoma" w:hAnsi="Tahoma" w:cs="Tahoma"/>
          <w:b/>
          <w:bCs/>
          <w:szCs w:val="22"/>
          <w:lang w:val="el-GR"/>
        </w:rPr>
        <w:t>2</w:t>
      </w:r>
      <w:bookmarkEnd w:id="55"/>
      <w:r w:rsidR="00180C9E" w:rsidRPr="00A8045E">
        <w:rPr>
          <w:rFonts w:ascii="Tahoma" w:hAnsi="Tahoma" w:cs="Tahoma"/>
          <w:lang w:val="el-GR"/>
        </w:rPr>
        <w:t>.</w:t>
      </w:r>
      <w:r w:rsidR="00180C9E" w:rsidRPr="00BF4414">
        <w:rPr>
          <w:rFonts w:ascii="Tahoma" w:hAnsi="Tahoma" w:cs="Tahoma"/>
          <w:lang w:val="el-GR"/>
        </w:rPr>
        <w:t xml:space="preserve"> </w:t>
      </w:r>
    </w:p>
    <w:p w14:paraId="4166A182" w14:textId="05766028" w:rsidR="00180C9E" w:rsidRPr="00BF4414" w:rsidRDefault="00180C9E">
      <w:pPr>
        <w:rPr>
          <w:rFonts w:ascii="Tahoma" w:hAnsi="Tahoma" w:cs="Tahoma"/>
          <w:lang w:val="el-GR"/>
        </w:rPr>
      </w:pPr>
      <w:r w:rsidRPr="00BF4414">
        <w:rPr>
          <w:rFonts w:ascii="Tahoma" w:hAnsi="Tahoma" w:cs="Tahoma"/>
          <w:lang w:val="el-GR"/>
        </w:rPr>
        <w:t>Τ</w:t>
      </w:r>
      <w:r w:rsidR="003A39F8">
        <w:rPr>
          <w:rFonts w:ascii="Tahoma" w:hAnsi="Tahoma" w:cs="Tahoma"/>
          <w:lang w:val="el-GR"/>
        </w:rPr>
        <w:t xml:space="preserve">α έγγραφα της σύμβασης </w:t>
      </w:r>
      <w:r w:rsidRPr="00BF4414">
        <w:rPr>
          <w:rFonts w:ascii="Tahoma" w:hAnsi="Tahoma" w:cs="Tahoma"/>
          <w:lang w:val="el-GR"/>
        </w:rPr>
        <w:t>της παρούσας Διακήρυξης καταχωρήθηκ</w:t>
      </w:r>
      <w:r w:rsidR="003A39F8">
        <w:rPr>
          <w:rFonts w:ascii="Tahoma" w:hAnsi="Tahoma" w:cs="Tahoma"/>
          <w:lang w:val="el-GR"/>
        </w:rPr>
        <w:t>αν</w:t>
      </w:r>
      <w:r w:rsidRPr="00BF4414">
        <w:rPr>
          <w:rFonts w:ascii="Tahoma" w:hAnsi="Tahoma" w:cs="Tahoma"/>
          <w:lang w:val="el-GR"/>
        </w:rPr>
        <w:t xml:space="preserve"> </w:t>
      </w:r>
      <w:r w:rsidR="003A39F8">
        <w:rPr>
          <w:rFonts w:ascii="Tahoma" w:hAnsi="Tahoma" w:cs="Tahoma"/>
          <w:lang w:val="el-GR"/>
        </w:rPr>
        <w:t>στη σχετική ηλεκτρονική διαδικασία σύναψης δημόσιας σύμβασης στο ΕΣΗΔΗΣ</w:t>
      </w:r>
      <w:r w:rsidR="00CD6D56">
        <w:rPr>
          <w:rFonts w:ascii="Tahoma" w:hAnsi="Tahoma" w:cs="Tahoma"/>
          <w:lang w:val="el-GR"/>
        </w:rPr>
        <w:t xml:space="preserve"> στις </w:t>
      </w:r>
      <w:r w:rsidR="00A8045E" w:rsidRPr="00A8045E">
        <w:rPr>
          <w:rFonts w:ascii="Tahoma" w:hAnsi="Tahoma" w:cs="Tahoma"/>
          <w:b/>
          <w:bCs/>
          <w:lang w:val="el-GR"/>
        </w:rPr>
        <w:t>19/09/2022</w:t>
      </w:r>
      <w:r w:rsidR="003A39F8">
        <w:rPr>
          <w:rFonts w:ascii="Tahoma" w:hAnsi="Tahoma" w:cs="Tahoma"/>
          <w:lang w:val="el-GR"/>
        </w:rPr>
        <w:t xml:space="preserve">, η οποία </w:t>
      </w:r>
      <w:r w:rsidR="003A39F8" w:rsidRPr="00BF4414">
        <w:rPr>
          <w:rFonts w:ascii="Tahoma" w:hAnsi="Tahoma" w:cs="Tahoma"/>
          <w:lang w:val="el-GR"/>
        </w:rPr>
        <w:t xml:space="preserve">έλαβε Συστημικό </w:t>
      </w:r>
      <w:r w:rsidR="003A39F8" w:rsidRPr="00BF4414">
        <w:rPr>
          <w:rFonts w:ascii="Tahoma" w:hAnsi="Tahoma" w:cs="Tahoma"/>
          <w:lang w:val="el-GR"/>
        </w:rPr>
        <w:lastRenderedPageBreak/>
        <w:t xml:space="preserve">Αριθμό : </w:t>
      </w:r>
      <w:r w:rsidR="00CC49E7" w:rsidRPr="00CC49E7">
        <w:rPr>
          <w:rFonts w:ascii="Tahoma" w:hAnsi="Tahoma" w:cs="Tahoma"/>
          <w:b/>
          <w:lang w:val="el-GR"/>
        </w:rPr>
        <w:t>172465</w:t>
      </w:r>
      <w:r w:rsidR="003A39F8" w:rsidRPr="00BF4414">
        <w:rPr>
          <w:rFonts w:ascii="Tahoma" w:hAnsi="Tahoma" w:cs="Tahoma"/>
          <w:lang w:val="el-GR"/>
        </w:rPr>
        <w:t xml:space="preserve"> </w:t>
      </w:r>
      <w:r w:rsidR="003A39F8">
        <w:rPr>
          <w:rFonts w:ascii="Tahoma" w:hAnsi="Tahoma" w:cs="Tahoma"/>
          <w:lang w:val="el-GR"/>
        </w:rPr>
        <w:t>και αναρτήθηκαν</w:t>
      </w:r>
      <w:r w:rsidRPr="00BF4414">
        <w:rPr>
          <w:rFonts w:ascii="Tahoma" w:hAnsi="Tahoma" w:cs="Tahoma"/>
          <w:lang w:val="el-GR"/>
        </w:rPr>
        <w:t xml:space="preserve"> στη </w:t>
      </w:r>
      <w:r w:rsidR="003A39F8">
        <w:rPr>
          <w:rFonts w:ascii="Tahoma" w:hAnsi="Tahoma" w:cs="Tahoma"/>
          <w:lang w:val="el-GR"/>
        </w:rPr>
        <w:t>Δ</w:t>
      </w:r>
      <w:r w:rsidRPr="00BF4414">
        <w:rPr>
          <w:rFonts w:ascii="Tahoma" w:hAnsi="Tahoma" w:cs="Tahoma"/>
          <w:lang w:val="el-GR"/>
        </w:rPr>
        <w:t xml:space="preserve">ιαδικτυακή </w:t>
      </w:r>
      <w:r w:rsidR="003A39F8">
        <w:rPr>
          <w:rFonts w:ascii="Tahoma" w:hAnsi="Tahoma" w:cs="Tahoma"/>
          <w:lang w:val="el-GR"/>
        </w:rPr>
        <w:t>Π</w:t>
      </w:r>
      <w:r w:rsidRPr="00BF4414">
        <w:rPr>
          <w:rFonts w:ascii="Tahoma" w:hAnsi="Tahoma" w:cs="Tahoma"/>
          <w:lang w:val="el-GR"/>
        </w:rPr>
        <w:t>ύλη</w:t>
      </w:r>
      <w:r w:rsidR="00CD6D56">
        <w:rPr>
          <w:rFonts w:ascii="Tahoma" w:hAnsi="Tahoma" w:cs="Tahoma"/>
          <w:lang w:val="el-GR"/>
        </w:rPr>
        <w:t xml:space="preserve"> (</w:t>
      </w:r>
      <w:hyperlink r:id="rId17" w:history="1">
        <w:r w:rsidR="00CD6D56" w:rsidRPr="00BF4414">
          <w:rPr>
            <w:rStyle w:val="-"/>
            <w:rFonts w:ascii="Tahoma" w:hAnsi="Tahoma" w:cs="Tahoma"/>
            <w:szCs w:val="22"/>
          </w:rPr>
          <w:t>http</w:t>
        </w:r>
        <w:r w:rsidR="00CD6D56" w:rsidRPr="00BF4414">
          <w:rPr>
            <w:rStyle w:val="-"/>
            <w:rFonts w:ascii="Tahoma" w:hAnsi="Tahoma" w:cs="Tahoma"/>
            <w:szCs w:val="22"/>
            <w:lang w:val="el-GR"/>
          </w:rPr>
          <w:t>://</w:t>
        </w:r>
        <w:r w:rsidR="00CD6D56" w:rsidRPr="00BF4414">
          <w:rPr>
            <w:rStyle w:val="-"/>
            <w:rFonts w:ascii="Tahoma" w:hAnsi="Tahoma" w:cs="Tahoma"/>
            <w:szCs w:val="22"/>
          </w:rPr>
          <w:t>www</w:t>
        </w:r>
        <w:r w:rsidR="00CD6D56" w:rsidRPr="00BF4414">
          <w:rPr>
            <w:rStyle w:val="-"/>
            <w:rFonts w:ascii="Tahoma" w:hAnsi="Tahoma" w:cs="Tahoma"/>
            <w:szCs w:val="22"/>
            <w:lang w:val="el-GR"/>
          </w:rPr>
          <w:t>.</w:t>
        </w:r>
        <w:proofErr w:type="spellStart"/>
        <w:r w:rsidR="00CD6D56" w:rsidRPr="00BF4414">
          <w:rPr>
            <w:rStyle w:val="-"/>
            <w:rFonts w:ascii="Tahoma" w:hAnsi="Tahoma" w:cs="Tahoma"/>
            <w:szCs w:val="22"/>
          </w:rPr>
          <w:t>promitheus</w:t>
        </w:r>
        <w:proofErr w:type="spellEnd"/>
        <w:r w:rsidR="00CD6D56" w:rsidRPr="00BF4414">
          <w:rPr>
            <w:rStyle w:val="-"/>
            <w:rFonts w:ascii="Tahoma" w:hAnsi="Tahoma" w:cs="Tahoma"/>
            <w:szCs w:val="22"/>
            <w:lang w:val="el-GR"/>
          </w:rPr>
          <w:t>.</w:t>
        </w:r>
        <w:r w:rsidR="00CD6D56" w:rsidRPr="00BF4414">
          <w:rPr>
            <w:rStyle w:val="-"/>
            <w:rFonts w:ascii="Tahoma" w:hAnsi="Tahoma" w:cs="Tahoma"/>
            <w:szCs w:val="22"/>
          </w:rPr>
          <w:t>gov</w:t>
        </w:r>
        <w:r w:rsidR="00CD6D56" w:rsidRPr="00BF4414">
          <w:rPr>
            <w:rStyle w:val="-"/>
            <w:rFonts w:ascii="Tahoma" w:hAnsi="Tahoma" w:cs="Tahoma"/>
            <w:szCs w:val="22"/>
            <w:lang w:val="el-GR"/>
          </w:rPr>
          <w:t>.</w:t>
        </w:r>
        <w:r w:rsidR="00CD6D56" w:rsidRPr="00BF4414">
          <w:rPr>
            <w:rStyle w:val="-"/>
            <w:rFonts w:ascii="Tahoma" w:hAnsi="Tahoma" w:cs="Tahoma"/>
            <w:szCs w:val="22"/>
          </w:rPr>
          <w:t>gr</w:t>
        </w:r>
      </w:hyperlink>
      <w:r w:rsidR="00CD6D56">
        <w:rPr>
          <w:rStyle w:val="-"/>
          <w:rFonts w:ascii="Tahoma" w:hAnsi="Tahoma" w:cs="Tahoma"/>
          <w:szCs w:val="22"/>
          <w:lang w:val="el-GR"/>
        </w:rPr>
        <w:t xml:space="preserve">) </w:t>
      </w:r>
      <w:r w:rsidRPr="00BF4414">
        <w:rPr>
          <w:rFonts w:ascii="Tahoma" w:hAnsi="Tahoma" w:cs="Tahoma"/>
          <w:lang w:val="el-GR"/>
        </w:rPr>
        <w:t xml:space="preserve"> του </w:t>
      </w:r>
      <w:r w:rsidR="003A39F8">
        <w:rPr>
          <w:rFonts w:ascii="Tahoma" w:hAnsi="Tahoma" w:cs="Tahoma"/>
          <w:lang w:val="el-GR"/>
        </w:rPr>
        <w:t xml:space="preserve"> ΟΠΣ </w:t>
      </w:r>
      <w:r w:rsidR="00CD6D56">
        <w:rPr>
          <w:rFonts w:ascii="Tahoma" w:hAnsi="Tahoma" w:cs="Tahoma"/>
          <w:lang w:val="el-GR"/>
        </w:rPr>
        <w:t>ΕΣΗΔΗΣ</w:t>
      </w:r>
      <w:r w:rsidRPr="00BF4414">
        <w:rPr>
          <w:rFonts w:ascii="Tahoma" w:hAnsi="Tahoma" w:cs="Tahoma"/>
          <w:lang w:val="el-GR"/>
        </w:rPr>
        <w:t>.</w:t>
      </w:r>
    </w:p>
    <w:p w14:paraId="6183233E" w14:textId="4A2FBB8D" w:rsidR="00180C9E" w:rsidRPr="00BF4414" w:rsidRDefault="003A39F8">
      <w:pPr>
        <w:rPr>
          <w:rFonts w:ascii="Tahoma" w:hAnsi="Tahoma" w:cs="Tahoma"/>
          <w:lang w:val="el-GR"/>
        </w:rPr>
      </w:pPr>
      <w:r>
        <w:rPr>
          <w:rFonts w:ascii="Tahoma" w:hAnsi="Tahoma" w:cs="Tahoma"/>
          <w:lang w:val="el-GR"/>
        </w:rPr>
        <w:t>Π</w:t>
      </w:r>
      <w:r w:rsidR="00180C9E" w:rsidRPr="00BF4414">
        <w:rPr>
          <w:rFonts w:ascii="Tahoma" w:hAnsi="Tahoma" w:cs="Tahoma"/>
          <w:lang w:val="el-GR"/>
        </w:rPr>
        <w:t xml:space="preserve">ερίληψη της παρούσας Διακήρυξης </w:t>
      </w:r>
      <w:r w:rsidR="00180C9E" w:rsidRPr="00BF4414">
        <w:rPr>
          <w:rFonts w:ascii="Tahoma" w:hAnsi="Tahoma" w:cs="Tahoma"/>
          <w:lang w:val="el-GR" w:eastAsia="el-GR"/>
        </w:rPr>
        <w:t xml:space="preserve">όπως προβλέπεται στην περίπτωση </w:t>
      </w:r>
      <w:r>
        <w:rPr>
          <w:rFonts w:ascii="Tahoma" w:hAnsi="Tahoma" w:cs="Tahoma"/>
          <w:lang w:val="el-GR" w:eastAsia="el-GR"/>
        </w:rPr>
        <w:t>(</w:t>
      </w:r>
      <w:proofErr w:type="spellStart"/>
      <w:r>
        <w:rPr>
          <w:rFonts w:ascii="Tahoma" w:hAnsi="Tahoma" w:cs="Tahoma"/>
          <w:lang w:val="el-GR" w:eastAsia="el-GR"/>
        </w:rPr>
        <w:t>ιστ</w:t>
      </w:r>
      <w:proofErr w:type="spellEnd"/>
      <w:r>
        <w:rPr>
          <w:rFonts w:ascii="Tahoma" w:hAnsi="Tahoma" w:cs="Tahoma"/>
          <w:lang w:val="el-GR" w:eastAsia="el-GR"/>
        </w:rPr>
        <w:t xml:space="preserve">) της </w:t>
      </w:r>
      <w:proofErr w:type="spellStart"/>
      <w:r>
        <w:rPr>
          <w:rFonts w:ascii="Tahoma" w:hAnsi="Tahoma" w:cs="Tahoma"/>
          <w:lang w:val="el-GR" w:eastAsia="el-GR"/>
        </w:rPr>
        <w:t>παραργράφου</w:t>
      </w:r>
      <w:proofErr w:type="spellEnd"/>
      <w:r>
        <w:rPr>
          <w:rFonts w:ascii="Tahoma" w:hAnsi="Tahoma" w:cs="Tahoma"/>
          <w:lang w:val="el-GR" w:eastAsia="el-GR"/>
        </w:rPr>
        <w:t xml:space="preserve"> 3 του άρθρου 76 Ν.4727/202</w:t>
      </w:r>
      <w:r w:rsidR="00CD6D56">
        <w:rPr>
          <w:rFonts w:ascii="Tahoma" w:hAnsi="Tahoma" w:cs="Tahoma"/>
          <w:lang w:val="el-GR" w:eastAsia="el-GR"/>
        </w:rPr>
        <w:t xml:space="preserve">0 </w:t>
      </w:r>
      <w:r w:rsidR="00CD6D56" w:rsidRPr="00CD6D56">
        <w:rPr>
          <w:rFonts w:ascii="Tahoma" w:hAnsi="Tahoma" w:cs="Tahoma"/>
          <w:lang w:val="el-GR" w:eastAsia="el-GR"/>
        </w:rPr>
        <w:t xml:space="preserve">(ΦΕΚ/Α/184/23.09.2020), </w:t>
      </w:r>
      <w:r w:rsidR="00180C9E" w:rsidRPr="00BF4414">
        <w:rPr>
          <w:rFonts w:ascii="Tahoma" w:hAnsi="Tahoma" w:cs="Tahoma"/>
          <w:lang w:val="el-GR" w:eastAsia="el-GR"/>
        </w:rPr>
        <w:t xml:space="preserve"> αναρτήθηκε στο διαδίκτυο, στον </w:t>
      </w:r>
      <w:proofErr w:type="spellStart"/>
      <w:r w:rsidR="00180C9E" w:rsidRPr="00BF4414">
        <w:rPr>
          <w:rFonts w:ascii="Tahoma" w:hAnsi="Tahoma" w:cs="Tahoma"/>
          <w:lang w:val="el-GR" w:eastAsia="el-GR"/>
        </w:rPr>
        <w:t>ιστότοπο</w:t>
      </w:r>
      <w:proofErr w:type="spellEnd"/>
      <w:r w:rsidR="00180C9E" w:rsidRPr="00BF4414">
        <w:rPr>
          <w:rFonts w:ascii="Tahoma" w:hAnsi="Tahoma" w:cs="Tahoma"/>
          <w:lang w:val="el-GR" w:eastAsia="el-GR"/>
        </w:rPr>
        <w:t xml:space="preserve"> </w:t>
      </w:r>
      <w:hyperlink r:id="rId18" w:history="1">
        <w:r w:rsidR="00180C9E" w:rsidRPr="00BF4414">
          <w:rPr>
            <w:rStyle w:val="-"/>
            <w:rFonts w:ascii="Tahoma" w:hAnsi="Tahoma" w:cs="Tahoma"/>
            <w:color w:val="000000"/>
            <w:szCs w:val="22"/>
            <w:lang w:val="el-GR" w:eastAsia="el-GR"/>
          </w:rPr>
          <w:t>http://et.diavgeia.gov.gr/</w:t>
        </w:r>
      </w:hyperlink>
      <w:r w:rsidR="00180C9E" w:rsidRPr="00BF4414">
        <w:rPr>
          <w:rFonts w:ascii="Tahoma" w:hAnsi="Tahoma" w:cs="Tahoma"/>
          <w:lang w:val="el-GR" w:eastAsia="el-GR"/>
        </w:rPr>
        <w:t xml:space="preserve"> (ΠΡΟΓΡΑΜΜΑ ΔΙΑΥΓΕΙΑ)</w:t>
      </w:r>
      <w:r w:rsidR="008664C0">
        <w:rPr>
          <w:rFonts w:ascii="Tahoma" w:hAnsi="Tahoma" w:cs="Tahoma"/>
          <w:lang w:val="el-GR" w:eastAsia="el-GR"/>
        </w:rPr>
        <w:t xml:space="preserve">, </w:t>
      </w:r>
      <w:r w:rsidR="00CD6D56">
        <w:rPr>
          <w:rFonts w:ascii="Tahoma" w:hAnsi="Tahoma" w:cs="Tahoma"/>
          <w:lang w:val="el-GR" w:eastAsia="el-GR"/>
        </w:rPr>
        <w:t xml:space="preserve">στις  </w:t>
      </w:r>
      <w:r w:rsidR="00A8045E" w:rsidRPr="00A8045E">
        <w:rPr>
          <w:rFonts w:ascii="Tahoma" w:hAnsi="Tahoma" w:cs="Tahoma"/>
          <w:b/>
          <w:bCs/>
          <w:lang w:val="el-GR" w:eastAsia="el-GR"/>
        </w:rPr>
        <w:t>19/09/2022</w:t>
      </w:r>
      <w:r w:rsidR="008664C0">
        <w:rPr>
          <w:rFonts w:ascii="Tahoma" w:hAnsi="Tahoma" w:cs="Tahoma"/>
          <w:lang w:val="el-GR" w:eastAsia="el-GR"/>
        </w:rPr>
        <w:t>.</w:t>
      </w:r>
      <w:r w:rsidR="00180C9E" w:rsidRPr="00BF4414">
        <w:rPr>
          <w:rFonts w:ascii="Tahoma" w:hAnsi="Tahoma" w:cs="Tahoma"/>
          <w:lang w:val="el-GR" w:eastAsia="el-GR"/>
        </w:rPr>
        <w:t xml:space="preserve"> </w:t>
      </w:r>
    </w:p>
    <w:p w14:paraId="205E8D6C" w14:textId="6963BE51" w:rsidR="008664C0" w:rsidRPr="0034010A" w:rsidRDefault="008664C0" w:rsidP="008664C0">
      <w:pPr>
        <w:rPr>
          <w:rFonts w:ascii="Tahoma" w:hAnsi="Tahoma" w:cs="Tahoma"/>
          <w:i/>
          <w:iCs/>
          <w:color w:val="5B9BD5"/>
          <w:kern w:val="1"/>
          <w:szCs w:val="22"/>
          <w:lang w:val="el-GR"/>
        </w:rPr>
      </w:pPr>
      <w:r w:rsidRPr="0034010A">
        <w:rPr>
          <w:rFonts w:ascii="Tahoma" w:hAnsi="Tahoma" w:cs="Tahoma"/>
          <w:szCs w:val="22"/>
          <w:lang w:val="el-GR"/>
        </w:rPr>
        <w:t>Η Διακήρυξη θα αναρτηθεί</w:t>
      </w:r>
      <w:r w:rsidRPr="0034010A">
        <w:rPr>
          <w:rFonts w:cs="Tahoma"/>
          <w:szCs w:val="22"/>
          <w:lang w:val="el-GR"/>
        </w:rPr>
        <w:t xml:space="preserve"> </w:t>
      </w:r>
      <w:r w:rsidRPr="0034010A">
        <w:rPr>
          <w:rFonts w:ascii="Tahoma" w:hAnsi="Tahoma" w:cs="Tahoma"/>
          <w:szCs w:val="22"/>
          <w:lang w:val="el-GR"/>
        </w:rPr>
        <w:t>στο διαδίκτυο, στην ιστοσελίδα της αναθέτουσας αρχής, στη διεύθυνση (</w:t>
      </w:r>
      <w:r w:rsidRPr="00603221">
        <w:rPr>
          <w:rFonts w:ascii="Tahoma" w:hAnsi="Tahoma" w:cs="Tahoma"/>
          <w:szCs w:val="22"/>
        </w:rPr>
        <w:t>URL</w:t>
      </w:r>
      <w:r w:rsidRPr="0034010A">
        <w:rPr>
          <w:rFonts w:ascii="Tahoma" w:hAnsi="Tahoma" w:cs="Tahoma"/>
          <w:szCs w:val="22"/>
          <w:lang w:val="el-GR"/>
        </w:rPr>
        <w:t xml:space="preserve">):  </w:t>
      </w:r>
      <w:hyperlink r:id="rId19" w:history="1">
        <w:r w:rsidRPr="00603221">
          <w:rPr>
            <w:rStyle w:val="-"/>
            <w:rFonts w:ascii="Tahoma" w:hAnsi="Tahoma" w:cs="Tahoma"/>
            <w:szCs w:val="22"/>
          </w:rPr>
          <w:t>http</w:t>
        </w:r>
        <w:r w:rsidRPr="0034010A">
          <w:rPr>
            <w:rStyle w:val="-"/>
            <w:rFonts w:ascii="Tahoma" w:hAnsi="Tahoma" w:cs="Tahoma"/>
            <w:szCs w:val="22"/>
            <w:lang w:val="el-GR"/>
          </w:rPr>
          <w:t>://</w:t>
        </w:r>
        <w:r w:rsidRPr="00603221">
          <w:rPr>
            <w:rStyle w:val="-"/>
            <w:rFonts w:ascii="Tahoma" w:hAnsi="Tahoma" w:cs="Tahoma"/>
            <w:szCs w:val="22"/>
          </w:rPr>
          <w:t>www</w:t>
        </w:r>
        <w:r w:rsidRPr="0034010A">
          <w:rPr>
            <w:rStyle w:val="-"/>
            <w:rFonts w:ascii="Tahoma" w:hAnsi="Tahoma" w:cs="Tahoma"/>
            <w:szCs w:val="22"/>
            <w:lang w:val="el-GR"/>
          </w:rPr>
          <w:t>.</w:t>
        </w:r>
        <w:proofErr w:type="spellStart"/>
        <w:r w:rsidRPr="00603221">
          <w:rPr>
            <w:rStyle w:val="-"/>
            <w:rFonts w:ascii="Tahoma" w:hAnsi="Tahoma" w:cs="Tahoma"/>
            <w:szCs w:val="22"/>
          </w:rPr>
          <w:t>ktpae</w:t>
        </w:r>
        <w:proofErr w:type="spellEnd"/>
        <w:r w:rsidRPr="0034010A">
          <w:rPr>
            <w:rStyle w:val="-"/>
            <w:rFonts w:ascii="Tahoma" w:hAnsi="Tahoma" w:cs="Tahoma"/>
            <w:szCs w:val="22"/>
            <w:lang w:val="el-GR"/>
          </w:rPr>
          <w:t>.</w:t>
        </w:r>
        <w:r w:rsidRPr="00603221">
          <w:rPr>
            <w:rStyle w:val="-"/>
            <w:rFonts w:ascii="Tahoma" w:hAnsi="Tahoma" w:cs="Tahoma"/>
            <w:szCs w:val="22"/>
          </w:rPr>
          <w:t>gr</w:t>
        </w:r>
      </w:hyperlink>
      <w:r w:rsidRPr="0034010A">
        <w:rPr>
          <w:rFonts w:ascii="Tahoma" w:hAnsi="Tahoma" w:cs="Tahoma"/>
          <w:szCs w:val="22"/>
          <w:lang w:val="el-GR"/>
        </w:rPr>
        <w:t xml:space="preserve"> στη θέση Διαγωνισμοί στις </w:t>
      </w:r>
      <w:r w:rsidR="00A8045E" w:rsidRPr="00A8045E">
        <w:rPr>
          <w:rFonts w:ascii="Tahoma" w:hAnsi="Tahoma" w:cs="Tahoma"/>
          <w:b/>
          <w:bCs/>
          <w:szCs w:val="22"/>
          <w:lang w:val="el-GR"/>
        </w:rPr>
        <w:t>19/09/2022</w:t>
      </w:r>
      <w:r w:rsidRPr="008664C0">
        <w:rPr>
          <w:rFonts w:ascii="Tahoma" w:hAnsi="Tahoma" w:cs="Tahoma"/>
          <w:b/>
          <w:bCs/>
          <w:szCs w:val="22"/>
          <w:lang w:val="el-GR"/>
        </w:rPr>
        <w:t>.</w:t>
      </w:r>
    </w:p>
    <w:p w14:paraId="7EEBE669" w14:textId="2CFE0BD3" w:rsidR="00180C9E" w:rsidRPr="00BF4414" w:rsidRDefault="00180C9E">
      <w:pPr>
        <w:rPr>
          <w:rFonts w:ascii="Tahoma" w:hAnsi="Tahoma" w:cs="Tahoma"/>
          <w:lang w:val="el-GR"/>
        </w:rPr>
      </w:pPr>
    </w:p>
    <w:p w14:paraId="03404E7E" w14:textId="77777777" w:rsidR="00180C9E" w:rsidRPr="00BF4414" w:rsidRDefault="00180C9E" w:rsidP="00715BCA">
      <w:pPr>
        <w:pStyle w:val="20"/>
        <w:rPr>
          <w:rFonts w:ascii="Tahoma" w:hAnsi="Tahoma" w:cs="Tahoma"/>
        </w:rPr>
      </w:pPr>
      <w:bookmarkStart w:id="56" w:name="_Toc89934368"/>
      <w:bookmarkStart w:id="57" w:name="_Toc89942106"/>
      <w:bookmarkStart w:id="58" w:name="_Toc113275258"/>
      <w:r w:rsidRPr="00BF4414">
        <w:rPr>
          <w:rFonts w:ascii="Tahoma" w:hAnsi="Tahoma" w:cs="Tahoma"/>
        </w:rPr>
        <w:t>Αρχές εφαρμοζόμενες στη διαδικασία σύναψης</w:t>
      </w:r>
      <w:bookmarkEnd w:id="56"/>
      <w:bookmarkEnd w:id="57"/>
      <w:bookmarkEnd w:id="58"/>
      <w:r w:rsidRPr="00BF4414">
        <w:rPr>
          <w:rFonts w:ascii="Tahoma" w:hAnsi="Tahoma" w:cs="Tahoma"/>
        </w:rPr>
        <w:t xml:space="preserve"> </w:t>
      </w:r>
    </w:p>
    <w:p w14:paraId="550FDC90" w14:textId="77777777" w:rsidR="00180C9E" w:rsidRPr="00BF4414" w:rsidRDefault="00180C9E">
      <w:pPr>
        <w:rPr>
          <w:rFonts w:ascii="Tahoma" w:hAnsi="Tahoma" w:cs="Tahoma"/>
          <w:lang w:val="el-GR"/>
        </w:rPr>
      </w:pPr>
      <w:r w:rsidRPr="00BF4414">
        <w:rPr>
          <w:rFonts w:ascii="Tahoma" w:hAnsi="Tahoma" w:cs="Tahoma"/>
          <w:lang w:val="el-GR"/>
        </w:rPr>
        <w:t>Οι οικονομικοί φορείς δεσμεύονται ότι:</w:t>
      </w:r>
    </w:p>
    <w:p w14:paraId="5C8D6145" w14:textId="7568754D" w:rsidR="00180C9E" w:rsidRPr="00BF4414" w:rsidRDefault="00180C9E">
      <w:pPr>
        <w:rPr>
          <w:rFonts w:ascii="Tahoma" w:hAnsi="Tahoma" w:cs="Tahoma"/>
          <w:lang w:val="el-GR"/>
        </w:rPr>
      </w:pPr>
      <w:r w:rsidRPr="00BF4414">
        <w:rPr>
          <w:rFonts w:ascii="Tahoma" w:hAnsi="Tahoma" w:cs="Tahoma"/>
          <w:lang w:val="el-GR"/>
        </w:rPr>
        <w:t xml:space="preserve">α) </w:t>
      </w:r>
      <w:r w:rsidR="00970F8E" w:rsidRPr="00BF4414">
        <w:rPr>
          <w:rFonts w:ascii="Tahoma" w:hAnsi="Tahoma" w:cs="Tahoma"/>
          <w:lang w:val="el-GR"/>
        </w:rPr>
        <w:t xml:space="preserve">θα </w:t>
      </w:r>
      <w:r w:rsidRPr="00BF4414">
        <w:rPr>
          <w:rFonts w:ascii="Tahoma" w:hAnsi="Tahoma" w:cs="Tahoma"/>
          <w:lang w:val="el-GR"/>
        </w:rPr>
        <w:t xml:space="preserve">τηρούν και θα εξακολουθήσουν να τηρούν κατά την εκτέλεση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xml:space="preserve">, εφόσον επιλεγούν, τις υποχρεώσεις </w:t>
      </w:r>
      <w:r w:rsidR="00600A39" w:rsidRPr="00BF4414">
        <w:rPr>
          <w:rFonts w:ascii="Tahoma" w:hAnsi="Tahoma" w:cs="Tahoma"/>
          <w:lang w:val="el-GR"/>
        </w:rPr>
        <w:t>τους,</w:t>
      </w:r>
      <w:r w:rsidRPr="00BF4414">
        <w:rPr>
          <w:rFonts w:ascii="Tahoma" w:hAnsi="Tahoma"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6D9868F" w14:textId="40A093A1" w:rsidR="00180C9E" w:rsidRPr="00BF4414" w:rsidRDefault="00180C9E">
      <w:pPr>
        <w:rPr>
          <w:rFonts w:ascii="Tahoma" w:hAnsi="Tahoma" w:cs="Tahoma"/>
          <w:lang w:val="el-GR"/>
        </w:rPr>
      </w:pPr>
      <w:r w:rsidRPr="00BF4414">
        <w:rPr>
          <w:rFonts w:ascii="Tahoma" w:hAnsi="Tahoma" w:cs="Tahoma"/>
          <w:lang w:val="el-GR"/>
        </w:rPr>
        <w:t>β) δεν θα ενεργήσουν αθέμιτα, παράνομα ή καταχρηστικά καθ΄</w:t>
      </w:r>
      <w:r w:rsidR="004606DF">
        <w:rPr>
          <w:rFonts w:ascii="Tahoma" w:hAnsi="Tahoma" w:cs="Tahoma"/>
          <w:lang w:val="el-GR"/>
        </w:rPr>
        <w:t xml:space="preserve"> </w:t>
      </w:r>
      <w:r w:rsidRPr="00BF4414">
        <w:rPr>
          <w:rFonts w:ascii="Tahoma" w:hAnsi="Tahoma" w:cs="Tahoma"/>
          <w:lang w:val="el-GR"/>
        </w:rPr>
        <w:t xml:space="preserve">όλη τη διάρκεια της διαδικασίας ανάθεσης, αλλά και κατά το στάδιο εκτέλεσης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εφόσον επιλεγούν</w:t>
      </w:r>
    </w:p>
    <w:p w14:paraId="2D46360F" w14:textId="2215A918" w:rsidR="00562768" w:rsidRPr="00BF4414" w:rsidRDefault="00180C9E" w:rsidP="002E06EB">
      <w:pPr>
        <w:rPr>
          <w:rFonts w:ascii="Tahoma" w:hAnsi="Tahoma" w:cs="Tahoma"/>
          <w:lang w:val="el-GR"/>
        </w:rPr>
      </w:pPr>
      <w:r w:rsidRPr="00BF4414">
        <w:rPr>
          <w:rFonts w:ascii="Tahoma" w:hAnsi="Tahoma" w:cs="Tahoma"/>
          <w:lang w:val="el-GR"/>
        </w:rPr>
        <w:t xml:space="preserve">γ) </w:t>
      </w:r>
      <w:r w:rsidR="00970F8E" w:rsidRPr="00BF4414">
        <w:rPr>
          <w:rFonts w:ascii="Tahoma" w:hAnsi="Tahoma" w:cs="Tahoma"/>
          <w:lang w:val="el-GR"/>
        </w:rPr>
        <w:t xml:space="preserve">θα </w:t>
      </w:r>
      <w:r w:rsidRPr="00BF4414">
        <w:rPr>
          <w:rFonts w:ascii="Tahoma" w:hAnsi="Tahoma"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BF4414">
        <w:rPr>
          <w:rFonts w:ascii="Tahoma" w:hAnsi="Tahoma" w:cs="Tahoma"/>
          <w:lang w:val="el-GR"/>
        </w:rPr>
        <w:br w:type="page"/>
      </w:r>
    </w:p>
    <w:p w14:paraId="7994B3D7" w14:textId="77777777" w:rsidR="00180C9E" w:rsidRPr="00BF4414" w:rsidRDefault="00180C9E" w:rsidP="00F27DFB">
      <w:pPr>
        <w:pStyle w:val="1"/>
        <w:rPr>
          <w:rFonts w:ascii="Tahoma" w:hAnsi="Tahoma" w:cs="Tahoma"/>
        </w:rPr>
      </w:pPr>
      <w:bookmarkStart w:id="59" w:name="_Toc89942107"/>
      <w:bookmarkStart w:id="60" w:name="_Toc113275259"/>
      <w:r w:rsidRPr="00BF4414">
        <w:rPr>
          <w:rFonts w:ascii="Tahoma" w:hAnsi="Tahoma" w:cs="Tahoma"/>
        </w:rPr>
        <w:lastRenderedPageBreak/>
        <w:t>ΓΕΝΙΚΟΙ ΚΑΙ ΕΙΔΙΚΟΙ ΟΡΟΙ ΣΥΜΜΕΤΟΧΗΣ</w:t>
      </w:r>
      <w:bookmarkEnd w:id="59"/>
      <w:bookmarkEnd w:id="60"/>
    </w:p>
    <w:p w14:paraId="58C42981" w14:textId="77777777" w:rsidR="00180C9E" w:rsidRPr="00BF4414" w:rsidRDefault="00180C9E" w:rsidP="00715BCA">
      <w:pPr>
        <w:pStyle w:val="20"/>
        <w:rPr>
          <w:rFonts w:ascii="Tahoma" w:hAnsi="Tahoma" w:cs="Tahoma"/>
        </w:rPr>
      </w:pPr>
      <w:bookmarkStart w:id="61" w:name="_Toc89934369"/>
      <w:bookmarkStart w:id="62" w:name="_Toc89942108"/>
      <w:bookmarkStart w:id="63" w:name="_Toc113275260"/>
      <w:r w:rsidRPr="00BF4414">
        <w:rPr>
          <w:rFonts w:ascii="Tahoma" w:hAnsi="Tahoma" w:cs="Tahoma"/>
        </w:rPr>
        <w:t>Γενικές Πληροφορίες</w:t>
      </w:r>
      <w:bookmarkEnd w:id="61"/>
      <w:bookmarkEnd w:id="62"/>
      <w:bookmarkEnd w:id="63"/>
    </w:p>
    <w:p w14:paraId="78791100" w14:textId="77777777" w:rsidR="00180C9E" w:rsidRPr="00BF4414" w:rsidRDefault="00180C9E">
      <w:pPr>
        <w:pStyle w:val="3"/>
        <w:rPr>
          <w:rFonts w:ascii="Tahoma" w:hAnsi="Tahoma" w:cs="Tahoma"/>
          <w:lang w:val="el-GR"/>
        </w:rPr>
      </w:pPr>
      <w:bookmarkStart w:id="64" w:name="_Toc89934370"/>
      <w:bookmarkStart w:id="65" w:name="_Toc89942109"/>
      <w:bookmarkStart w:id="66" w:name="_Toc113275261"/>
      <w:r w:rsidRPr="00BF4414">
        <w:rPr>
          <w:rFonts w:ascii="Tahoma" w:hAnsi="Tahoma" w:cs="Tahoma"/>
          <w:lang w:val="el-GR"/>
        </w:rPr>
        <w:t>Έγγραφα της σύμβασης</w:t>
      </w:r>
      <w:bookmarkEnd w:id="64"/>
      <w:bookmarkEnd w:id="65"/>
      <w:bookmarkEnd w:id="66"/>
    </w:p>
    <w:p w14:paraId="578E36B8" w14:textId="3EE50924" w:rsidR="00180C9E" w:rsidRPr="00BF4414" w:rsidRDefault="00180C9E">
      <w:pPr>
        <w:rPr>
          <w:rFonts w:ascii="Tahoma" w:hAnsi="Tahoma" w:cs="Tahoma"/>
          <w:lang w:val="el-GR"/>
        </w:rPr>
      </w:pPr>
      <w:r w:rsidRPr="00BF4414">
        <w:rPr>
          <w:rFonts w:ascii="Tahoma" w:hAnsi="Tahoma" w:cs="Tahoma"/>
          <w:lang w:val="el-GR"/>
        </w:rPr>
        <w:t>Τα έγγραφα της παρούσας διαδικασίας σύναψης  είναι τα ακόλουθα:</w:t>
      </w:r>
    </w:p>
    <w:p w14:paraId="6DAEB42B" w14:textId="3E8B6AA6" w:rsidR="00FE2088" w:rsidRPr="00BF4414" w:rsidRDefault="009F2BE0" w:rsidP="00FE2088">
      <w:pPr>
        <w:numPr>
          <w:ilvl w:val="0"/>
          <w:numId w:val="3"/>
        </w:numPr>
        <w:tabs>
          <w:tab w:val="clear" w:pos="397"/>
          <w:tab w:val="num" w:pos="0"/>
        </w:tabs>
        <w:spacing w:after="40"/>
        <w:rPr>
          <w:rFonts w:ascii="Tahoma" w:hAnsi="Tahoma" w:cs="Tahoma"/>
          <w:lang w:val="el-GR"/>
        </w:rPr>
      </w:pPr>
      <w:r w:rsidRPr="002B7BB0">
        <w:rPr>
          <w:rFonts w:ascii="Tahoma" w:hAnsi="Tahoma" w:cs="Tahoma"/>
          <w:szCs w:val="22"/>
          <w:lang w:val="el-GR"/>
        </w:rPr>
        <w:t>η από</w:t>
      </w:r>
      <w:r>
        <w:rPr>
          <w:rFonts w:ascii="Tahoma" w:hAnsi="Tahoma" w:cs="Tahoma"/>
          <w:szCs w:val="22"/>
          <w:lang w:val="el-GR"/>
        </w:rPr>
        <w:t xml:space="preserve"> </w:t>
      </w:r>
      <w:r w:rsidR="00395331" w:rsidRPr="00395331">
        <w:rPr>
          <w:rFonts w:ascii="Tahoma" w:hAnsi="Tahoma" w:cs="Tahoma"/>
          <w:b/>
          <w:szCs w:val="22"/>
          <w:lang w:val="el-GR"/>
        </w:rPr>
        <w:t>12</w:t>
      </w:r>
      <w:r w:rsidRPr="00395331">
        <w:rPr>
          <w:rFonts w:ascii="Tahoma" w:hAnsi="Tahoma" w:cs="Tahoma"/>
          <w:b/>
          <w:bCs/>
          <w:szCs w:val="22"/>
          <w:lang w:val="el-GR"/>
        </w:rPr>
        <w:t>/</w:t>
      </w:r>
      <w:r w:rsidR="00395331" w:rsidRPr="00395331">
        <w:rPr>
          <w:rFonts w:ascii="Tahoma" w:hAnsi="Tahoma" w:cs="Tahoma"/>
          <w:b/>
          <w:bCs/>
          <w:szCs w:val="22"/>
          <w:lang w:val="el-GR"/>
        </w:rPr>
        <w:t>09</w:t>
      </w:r>
      <w:r w:rsidRPr="00395331">
        <w:rPr>
          <w:rFonts w:ascii="Tahoma" w:hAnsi="Tahoma" w:cs="Tahoma"/>
          <w:b/>
          <w:bCs/>
          <w:szCs w:val="22"/>
          <w:lang w:val="el-GR"/>
        </w:rPr>
        <w:t>/202</w:t>
      </w:r>
      <w:r w:rsidR="00803604" w:rsidRPr="00395331">
        <w:rPr>
          <w:rFonts w:ascii="Tahoma" w:hAnsi="Tahoma" w:cs="Tahoma"/>
          <w:b/>
          <w:bCs/>
          <w:szCs w:val="22"/>
          <w:lang w:val="el-GR"/>
        </w:rPr>
        <w:t>2</w:t>
      </w:r>
      <w:r w:rsidRPr="002B7BB0">
        <w:rPr>
          <w:rFonts w:ascii="Tahoma" w:hAnsi="Tahoma" w:cs="Tahoma"/>
          <w:szCs w:val="22"/>
          <w:lang w:val="el-GR"/>
        </w:rPr>
        <w:t xml:space="preserve"> </w:t>
      </w:r>
      <w:r w:rsidR="00FE2088" w:rsidRPr="00BF4414">
        <w:rPr>
          <w:rFonts w:ascii="Tahoma" w:hAnsi="Tahoma" w:cs="Tahoma"/>
          <w:lang w:val="el-GR"/>
        </w:rPr>
        <w:t>Προκήρυξη της Σύμβασης, όπως αυτή έχει δημοσιευτεί στην Επίσημη Εφημερίδα της Ευρωπαϊκής Ένωσης</w:t>
      </w:r>
      <w:r w:rsidR="00FE2088" w:rsidRPr="00BF4414">
        <w:rPr>
          <w:rFonts w:ascii="Tahoma" w:hAnsi="Tahoma" w:cs="Tahoma"/>
          <w:i/>
          <w:iCs/>
          <w:lang w:val="el-GR"/>
        </w:rPr>
        <w:t xml:space="preserve">, </w:t>
      </w:r>
    </w:p>
    <w:p w14:paraId="6242BB12"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το Ευρωπαϊκό Ενιαίο Έγγραφο Σύμβασης [ΕΕΕΣ].</w:t>
      </w:r>
    </w:p>
    <w:p w14:paraId="350F9FA5"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η παρούσα διακήρυξη σύμβασης με τα παραρτήματά της, που αποτελούν αναπόσπαστο μέρος αυτής.</w:t>
      </w:r>
    </w:p>
    <w:p w14:paraId="336C4B51"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55A7991" w14:textId="77777777" w:rsidR="00FE2088" w:rsidRPr="00BF4414" w:rsidRDefault="00FE2088" w:rsidP="00FE2088">
      <w:pPr>
        <w:spacing w:after="40"/>
        <w:rPr>
          <w:rFonts w:ascii="Tahoma" w:hAnsi="Tahoma" w:cs="Tahoma"/>
          <w:lang w:val="el-GR"/>
        </w:rPr>
      </w:pPr>
    </w:p>
    <w:p w14:paraId="08C7C5F3" w14:textId="77777777" w:rsidR="00180C9E" w:rsidRPr="00BF4414" w:rsidRDefault="00180C9E">
      <w:pPr>
        <w:pStyle w:val="3"/>
        <w:rPr>
          <w:rFonts w:ascii="Tahoma" w:hAnsi="Tahoma" w:cs="Tahoma"/>
          <w:lang w:val="el-GR"/>
        </w:rPr>
      </w:pPr>
      <w:bookmarkStart w:id="67" w:name="_Toc89934371"/>
      <w:bookmarkStart w:id="68" w:name="_Toc89942110"/>
      <w:bookmarkStart w:id="69" w:name="_Toc113275262"/>
      <w:r w:rsidRPr="00BF4414">
        <w:rPr>
          <w:rFonts w:ascii="Tahoma" w:hAnsi="Tahoma" w:cs="Tahoma"/>
          <w:lang w:val="el-GR"/>
        </w:rPr>
        <w:t>Επικοινωνία - Πρόσβαση στα έγγραφα της Σύμβασης</w:t>
      </w:r>
      <w:bookmarkEnd w:id="67"/>
      <w:bookmarkEnd w:id="68"/>
      <w:bookmarkEnd w:id="69"/>
    </w:p>
    <w:p w14:paraId="08697A41" w14:textId="16421B11" w:rsidR="00FF7EE9" w:rsidRPr="00BF4414" w:rsidRDefault="00FF7EE9">
      <w:pPr>
        <w:rPr>
          <w:rFonts w:ascii="Tahoma" w:hAnsi="Tahoma" w:cs="Tahoma"/>
          <w:lang w:val="el-GR"/>
        </w:rPr>
      </w:pPr>
      <w:r w:rsidRPr="00BF4414">
        <w:rPr>
          <w:rFonts w:ascii="Tahoma" w:hAnsi="Tahoma" w:cs="Tahoma"/>
          <w:lang w:val="el-GR"/>
        </w:rPr>
        <w:t xml:space="preserve">Όλες οι επικοινωνίες σε σχέση με τα βασικά στοιχεία της διαδικασίας σύναψης της συμφωνίας-πλαίσιο,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4606DF">
        <w:rPr>
          <w:rFonts w:ascii="Tahoma" w:hAnsi="Tahoma" w:cs="Tahoma"/>
          <w:lang w:val="el-GR"/>
        </w:rPr>
        <w:t xml:space="preserve">η οποία είναι </w:t>
      </w:r>
      <w:proofErr w:type="spellStart"/>
      <w:r w:rsidR="004606DF">
        <w:rPr>
          <w:rFonts w:ascii="Tahoma" w:hAnsi="Tahoma" w:cs="Tahoma"/>
          <w:lang w:val="el-GR"/>
        </w:rPr>
        <w:t>προσβάσιμη</w:t>
      </w:r>
      <w:proofErr w:type="spellEnd"/>
      <w:r w:rsidR="004606DF">
        <w:rPr>
          <w:rFonts w:ascii="Tahoma" w:hAnsi="Tahoma" w:cs="Tahoma"/>
          <w:lang w:val="el-GR"/>
        </w:rPr>
        <w:t xml:space="preserve"> μέσω της </w:t>
      </w:r>
      <w:r w:rsidRPr="00BF4414">
        <w:rPr>
          <w:rFonts w:ascii="Tahoma" w:hAnsi="Tahoma" w:cs="Tahoma"/>
          <w:lang w:val="el-GR"/>
        </w:rPr>
        <w:t xml:space="preserve"> Διαδικτυακής πύλης </w:t>
      </w:r>
      <w:r w:rsidR="004606DF">
        <w:rPr>
          <w:rFonts w:ascii="Tahoma" w:hAnsi="Tahoma" w:cs="Tahoma"/>
          <w:lang w:val="el-GR"/>
        </w:rPr>
        <w:t>(</w:t>
      </w:r>
      <w:hyperlink r:id="rId20" w:history="1">
        <w:r w:rsidR="004606DF" w:rsidRPr="004606DF">
          <w:rPr>
            <w:rStyle w:val="-"/>
            <w:rFonts w:ascii="Tahoma" w:hAnsi="Tahoma" w:cs="Tahoma"/>
            <w:lang w:val="el-GR"/>
          </w:rPr>
          <w:t>www.promitheus.gov.gr</w:t>
        </w:r>
      </w:hyperlink>
      <w:r w:rsidR="004606DF" w:rsidRPr="007A277F">
        <w:rPr>
          <w:rFonts w:ascii="Tahoma" w:hAnsi="Tahoma" w:cs="Tahoma"/>
          <w:lang w:val="el-GR"/>
        </w:rPr>
        <w:t xml:space="preserve">). </w:t>
      </w:r>
      <w:r w:rsidRPr="00BF4414">
        <w:rPr>
          <w:rFonts w:ascii="Tahoma" w:hAnsi="Tahoma" w:cs="Tahoma"/>
          <w:lang w:val="el-GR"/>
        </w:rPr>
        <w:t xml:space="preserve"> </w:t>
      </w:r>
    </w:p>
    <w:p w14:paraId="487848AA" w14:textId="77777777" w:rsidR="00FF7EE9" w:rsidRPr="00BF4414" w:rsidRDefault="00FF7EE9">
      <w:pPr>
        <w:rPr>
          <w:rFonts w:ascii="Tahoma" w:hAnsi="Tahoma" w:cs="Tahoma"/>
          <w:lang w:val="el-GR"/>
        </w:rPr>
      </w:pPr>
    </w:p>
    <w:p w14:paraId="0BF2F609" w14:textId="77777777" w:rsidR="00180C9E" w:rsidRPr="00BF4414" w:rsidRDefault="00180C9E">
      <w:pPr>
        <w:pStyle w:val="3"/>
        <w:rPr>
          <w:rFonts w:ascii="Tahoma" w:hAnsi="Tahoma" w:cs="Tahoma"/>
          <w:lang w:val="el-GR"/>
        </w:rPr>
      </w:pPr>
      <w:bookmarkStart w:id="70" w:name="_Toc89934372"/>
      <w:bookmarkStart w:id="71" w:name="_Toc89942111"/>
      <w:bookmarkStart w:id="72" w:name="_Toc113275263"/>
      <w:r w:rsidRPr="00BF4414">
        <w:rPr>
          <w:rFonts w:ascii="Tahoma" w:hAnsi="Tahoma" w:cs="Tahoma"/>
          <w:lang w:val="el-GR"/>
        </w:rPr>
        <w:t>Παροχή Διευκρινίσεων</w:t>
      </w:r>
      <w:bookmarkEnd w:id="70"/>
      <w:bookmarkEnd w:id="71"/>
      <w:bookmarkEnd w:id="72"/>
    </w:p>
    <w:p w14:paraId="2D266C88" w14:textId="1FCF45D5" w:rsidR="00FE2088" w:rsidRPr="00BF4414" w:rsidRDefault="00FE2088" w:rsidP="00FE2088">
      <w:pPr>
        <w:rPr>
          <w:rFonts w:ascii="Tahoma" w:hAnsi="Tahoma" w:cs="Tahoma"/>
          <w:lang w:val="el-GR"/>
        </w:rPr>
      </w:pPr>
      <w:r w:rsidRPr="00BF4414">
        <w:rPr>
          <w:rFonts w:ascii="Tahoma" w:hAnsi="Tahoma" w:cs="Tahoma"/>
          <w:lang w:val="el-GR"/>
        </w:rPr>
        <w:t xml:space="preserve">Τα σχετικά αιτήματα παροχής διευκρινίσεων υποβάλλονται ηλεκτρονικά, </w:t>
      </w:r>
      <w:r w:rsidR="009F2BE0" w:rsidRPr="00603221">
        <w:rPr>
          <w:rFonts w:ascii="Tahoma" w:hAnsi="Tahoma" w:cs="Tahoma"/>
          <w:szCs w:val="22"/>
          <w:lang w:val="el-GR"/>
        </w:rPr>
        <w:t>έως</w:t>
      </w:r>
      <w:r w:rsidR="009F2BE0">
        <w:rPr>
          <w:rFonts w:ascii="Tahoma" w:hAnsi="Tahoma" w:cs="Tahoma"/>
          <w:szCs w:val="22"/>
          <w:lang w:val="el-GR"/>
        </w:rPr>
        <w:t xml:space="preserve"> την</w:t>
      </w:r>
      <w:r w:rsidR="009F2BE0" w:rsidRPr="00603221">
        <w:rPr>
          <w:rFonts w:ascii="Tahoma" w:hAnsi="Tahoma" w:cs="Tahoma"/>
          <w:szCs w:val="22"/>
          <w:lang w:val="el-GR"/>
        </w:rPr>
        <w:t xml:space="preserve"> </w:t>
      </w:r>
      <w:r w:rsidR="00395331" w:rsidRPr="00395331">
        <w:rPr>
          <w:rFonts w:ascii="Tahoma" w:hAnsi="Tahoma" w:cs="Tahoma"/>
          <w:b/>
          <w:szCs w:val="22"/>
          <w:lang w:val="el-GR"/>
        </w:rPr>
        <w:t>07/</w:t>
      </w:r>
      <w:r w:rsidR="00395331" w:rsidRPr="00395331">
        <w:rPr>
          <w:rFonts w:ascii="Tahoma" w:hAnsi="Tahoma" w:cs="Tahoma"/>
          <w:b/>
          <w:bCs/>
          <w:szCs w:val="22"/>
          <w:lang w:val="el-GR"/>
        </w:rPr>
        <w:t>10</w:t>
      </w:r>
      <w:r w:rsidR="009F2BE0" w:rsidRPr="00395331">
        <w:rPr>
          <w:rFonts w:ascii="Tahoma" w:hAnsi="Tahoma" w:cs="Tahoma"/>
          <w:b/>
          <w:bCs/>
          <w:szCs w:val="22"/>
          <w:lang w:val="el-GR"/>
        </w:rPr>
        <w:t>/</w:t>
      </w:r>
      <w:r w:rsidR="001B1F6B" w:rsidRPr="00395331">
        <w:rPr>
          <w:rFonts w:ascii="Tahoma" w:hAnsi="Tahoma" w:cs="Tahoma"/>
          <w:b/>
          <w:bCs/>
          <w:szCs w:val="22"/>
          <w:lang w:val="el-GR"/>
        </w:rPr>
        <w:t>202</w:t>
      </w:r>
      <w:r w:rsidR="00803604" w:rsidRPr="00395331">
        <w:rPr>
          <w:rFonts w:ascii="Tahoma" w:hAnsi="Tahoma" w:cs="Tahoma"/>
          <w:b/>
          <w:bCs/>
          <w:szCs w:val="22"/>
          <w:lang w:val="el-GR"/>
        </w:rPr>
        <w:t>2</w:t>
      </w:r>
      <w:r w:rsidRPr="00BF4414">
        <w:rPr>
          <w:rFonts w:ascii="Tahoma" w:hAnsi="Tahoma" w:cs="Tahoma"/>
          <w:lang w:val="el-GR"/>
        </w:rPr>
        <w:t xml:space="preserve"> και απαντώνται αντίστοιχα </w:t>
      </w:r>
      <w:r w:rsidR="004606DF">
        <w:rPr>
          <w:rFonts w:ascii="Tahoma" w:hAnsi="Tahoma" w:cs="Tahoma"/>
          <w:lang w:val="el-GR"/>
        </w:rPr>
        <w:t xml:space="preserve">στο πλαίσιο της παρούσας, στη σχετική ηλεκτρονική διαδικασία σύναψης δημόσιας </w:t>
      </w:r>
      <w:r w:rsidR="0016791C">
        <w:rPr>
          <w:rFonts w:ascii="Tahoma" w:hAnsi="Tahoma" w:cs="Tahoma"/>
          <w:lang w:val="el-GR"/>
        </w:rPr>
        <w:t>συμφωνίας-πλαίσιο</w:t>
      </w:r>
      <w:r w:rsidR="004606DF">
        <w:rPr>
          <w:rFonts w:ascii="Tahoma" w:hAnsi="Tahoma" w:cs="Tahoma"/>
          <w:lang w:val="el-GR"/>
        </w:rPr>
        <w:t xml:space="preserve"> στην </w:t>
      </w:r>
      <w:r w:rsidR="00901249">
        <w:rPr>
          <w:rFonts w:ascii="Tahoma" w:hAnsi="Tahoma" w:cs="Tahoma"/>
          <w:lang w:val="el-GR"/>
        </w:rPr>
        <w:t>πλατφόρμα</w:t>
      </w:r>
      <w:r w:rsidR="004606DF">
        <w:rPr>
          <w:rFonts w:ascii="Tahoma" w:hAnsi="Tahoma" w:cs="Tahoma"/>
          <w:lang w:val="el-GR"/>
        </w:rPr>
        <w:t xml:space="preserve"> του ΕΣΗΔΗΣ, η οποία είναι </w:t>
      </w:r>
      <w:proofErr w:type="spellStart"/>
      <w:r w:rsidR="004606DF">
        <w:rPr>
          <w:rFonts w:ascii="Tahoma" w:hAnsi="Tahoma" w:cs="Tahoma"/>
          <w:lang w:val="el-GR"/>
        </w:rPr>
        <w:t>προσβάσιμη</w:t>
      </w:r>
      <w:proofErr w:type="spellEnd"/>
      <w:r w:rsidR="004606DF">
        <w:rPr>
          <w:rFonts w:ascii="Tahoma" w:hAnsi="Tahoma" w:cs="Tahoma"/>
          <w:lang w:val="el-GR"/>
        </w:rPr>
        <w:t xml:space="preserve"> </w:t>
      </w:r>
      <w:r w:rsidRPr="00BF4414">
        <w:rPr>
          <w:rFonts w:ascii="Tahoma" w:hAnsi="Tahoma" w:cs="Tahoma"/>
          <w:lang w:val="el-GR"/>
        </w:rPr>
        <w:t xml:space="preserve"> μέσω της Διαδικτυακής πύλης </w:t>
      </w:r>
      <w:hyperlink r:id="rId21" w:history="1">
        <w:r w:rsidRPr="00BF4414">
          <w:rPr>
            <w:rStyle w:val="-"/>
            <w:rFonts w:ascii="Tahoma" w:hAnsi="Tahoma" w:cs="Tahoma"/>
            <w:lang w:val="el-GR"/>
          </w:rPr>
          <w:t>www.promitheus.gov.gr</w:t>
        </w:r>
      </w:hyperlink>
      <w:r w:rsidR="004606DF">
        <w:rPr>
          <w:rFonts w:ascii="Tahoma" w:hAnsi="Tahoma" w:cs="Tahoma"/>
          <w:lang w:val="el-GR"/>
        </w:rPr>
        <w:t xml:space="preserve">. </w:t>
      </w:r>
      <w:r w:rsidRPr="00BF4414">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1E675D" w14:textId="77777777" w:rsidR="00FE2088" w:rsidRPr="00BF4414" w:rsidRDefault="00FE2088" w:rsidP="00FE2088">
      <w:pPr>
        <w:rPr>
          <w:rFonts w:ascii="Tahoma" w:hAnsi="Tahoma" w:cs="Tahoma"/>
          <w:lang w:val="el-GR"/>
        </w:rPr>
      </w:pPr>
      <w:r w:rsidRPr="00BF4414">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7018FA" w14:textId="77777777" w:rsidR="00FE2088" w:rsidRPr="00BF4414" w:rsidRDefault="00FE2088" w:rsidP="00FE2088">
      <w:pPr>
        <w:rPr>
          <w:rFonts w:ascii="Tahoma" w:hAnsi="Tahoma" w:cs="Tahoma"/>
          <w:lang w:val="el-GR"/>
        </w:rPr>
      </w:pPr>
      <w:r w:rsidRPr="00BF4414">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F4414">
        <w:rPr>
          <w:rFonts w:ascii="Tahoma" w:hAnsi="Tahoma" w:cs="Tahoma"/>
          <w:b/>
          <w:bCs/>
          <w:lang w:val="el-GR"/>
        </w:rPr>
        <w:t>έξι (6) μέρες</w:t>
      </w:r>
      <w:r w:rsidRPr="00BF4414">
        <w:rPr>
          <w:rFonts w:ascii="Tahoma" w:hAnsi="Tahoma" w:cs="Tahoma"/>
          <w:lang w:val="el-GR"/>
        </w:rPr>
        <w:t xml:space="preserve"> πριν από την προθεσμία που ορίζεται για την παραλαβή των προσφορών,</w:t>
      </w:r>
    </w:p>
    <w:p w14:paraId="327AFF85" w14:textId="77777777" w:rsidR="00FE2088" w:rsidRPr="00BF4414" w:rsidRDefault="00FE2088" w:rsidP="00FE2088">
      <w:pPr>
        <w:rPr>
          <w:rFonts w:ascii="Tahoma" w:hAnsi="Tahoma" w:cs="Tahoma"/>
          <w:lang w:val="el-GR"/>
        </w:rPr>
      </w:pPr>
      <w:r w:rsidRPr="00BF4414">
        <w:rPr>
          <w:rFonts w:ascii="Tahoma" w:hAnsi="Tahoma" w:cs="Tahoma"/>
          <w:lang w:val="el-GR"/>
        </w:rPr>
        <w:t>β) όταν τα έγγραφα της σύμβασης υφίστανται σημαντικές αλλαγές.</w:t>
      </w:r>
    </w:p>
    <w:p w14:paraId="33A95CD8" w14:textId="77777777" w:rsidR="00FE2088" w:rsidRPr="00BF4414" w:rsidRDefault="00FE2088" w:rsidP="00FE2088">
      <w:pPr>
        <w:rPr>
          <w:rFonts w:ascii="Tahoma" w:hAnsi="Tahoma" w:cs="Tahoma"/>
          <w:lang w:val="el-GR"/>
        </w:rPr>
      </w:pPr>
      <w:r w:rsidRPr="00BF4414">
        <w:rPr>
          <w:rFonts w:ascii="Tahoma" w:hAnsi="Tahoma" w:cs="Tahoma"/>
          <w:lang w:val="el-GR"/>
        </w:rPr>
        <w:t>Η διάρκεια της παράτασης θα είναι ανάλογη με τη σπουδαιότητα των πληροφοριών ή των αλλαγών.</w:t>
      </w:r>
    </w:p>
    <w:p w14:paraId="214E5B50" w14:textId="00875186" w:rsidR="000C6DF4" w:rsidRPr="00BF4414" w:rsidRDefault="00FE2088" w:rsidP="00FE2088">
      <w:pPr>
        <w:rPr>
          <w:rFonts w:ascii="Tahoma" w:hAnsi="Tahoma" w:cs="Tahoma"/>
          <w:lang w:val="el-GR"/>
        </w:rPr>
      </w:pPr>
      <w:r w:rsidRPr="00BF4414">
        <w:rPr>
          <w:rFonts w:ascii="Tahoma" w:hAnsi="Tahoma" w:cs="Tahoma"/>
          <w:lang w:val="el-GR"/>
        </w:rPr>
        <w:lastRenderedPageBreak/>
        <w:t>Όταν οι πρόσθετες πληροφορίες δεν έχουν ζητηθεί έγκαιρα ή δεν έχουν σημασία για την προετοιμασία κατάλληλων προσφορών,</w:t>
      </w:r>
      <w:r w:rsidR="00646700">
        <w:rPr>
          <w:rFonts w:ascii="Tahoma" w:hAnsi="Tahoma" w:cs="Tahoma"/>
          <w:lang w:val="el-GR"/>
        </w:rPr>
        <w:t xml:space="preserve"> η παράταση της προθεσμίας εναπόκειται στη διακριτική ευχέρεια της αναθέτουσας αρχής</w:t>
      </w:r>
      <w:r w:rsidR="00261B14" w:rsidRPr="00BF4414">
        <w:rPr>
          <w:rFonts w:ascii="Tahoma" w:hAnsi="Tahoma" w:cs="Tahoma"/>
          <w:lang w:val="el-GR"/>
        </w:rPr>
        <w:t>.</w:t>
      </w:r>
    </w:p>
    <w:p w14:paraId="1CC8DEE0" w14:textId="4808B56E" w:rsidR="00646700" w:rsidRPr="00646700" w:rsidRDefault="00646700" w:rsidP="00646700">
      <w:pPr>
        <w:rPr>
          <w:rFonts w:ascii="Tahoma" w:hAnsi="Tahoma" w:cs="Tahoma"/>
          <w:lang w:val="el-GR"/>
        </w:rPr>
      </w:pPr>
      <w:r w:rsidRPr="00646700">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w:t>
      </w:r>
      <w:r>
        <w:rPr>
          <w:rFonts w:ascii="Tahoma" w:hAnsi="Tahoma" w:cs="Tahoma"/>
          <w:lang w:val="el-GR"/>
        </w:rPr>
        <w:t>)</w:t>
      </w:r>
      <w:r w:rsidRPr="00646700">
        <w:rPr>
          <w:rFonts w:ascii="Tahoma" w:hAnsi="Tahoma" w:cs="Tahoma"/>
          <w:lang w:val="el-GR"/>
        </w:rPr>
        <w:t xml:space="preserve"> και στο ΚΗΜΔΗΣ.</w:t>
      </w:r>
    </w:p>
    <w:p w14:paraId="792BE5B4" w14:textId="77777777" w:rsidR="00681398" w:rsidRPr="00BF4414" w:rsidRDefault="00681398">
      <w:pPr>
        <w:rPr>
          <w:rFonts w:ascii="Tahoma" w:hAnsi="Tahoma" w:cs="Tahoma"/>
          <w:lang w:val="el-GR"/>
        </w:rPr>
      </w:pPr>
    </w:p>
    <w:p w14:paraId="5611DB8F" w14:textId="77777777" w:rsidR="00180C9E" w:rsidRPr="00BF4414" w:rsidRDefault="00180C9E">
      <w:pPr>
        <w:pStyle w:val="3"/>
        <w:rPr>
          <w:rFonts w:ascii="Tahoma" w:hAnsi="Tahoma" w:cs="Tahoma"/>
          <w:lang w:val="el-GR"/>
        </w:rPr>
      </w:pPr>
      <w:bookmarkStart w:id="73" w:name="_Ref89770313"/>
      <w:bookmarkStart w:id="74" w:name="_Toc89934373"/>
      <w:bookmarkStart w:id="75" w:name="_Toc89942112"/>
      <w:bookmarkStart w:id="76" w:name="_Toc113275264"/>
      <w:r w:rsidRPr="00BF4414">
        <w:rPr>
          <w:rFonts w:ascii="Tahoma" w:hAnsi="Tahoma" w:cs="Tahoma"/>
          <w:lang w:val="el-GR"/>
        </w:rPr>
        <w:t>Γλώσσα</w:t>
      </w:r>
      <w:bookmarkEnd w:id="73"/>
      <w:bookmarkEnd w:id="74"/>
      <w:bookmarkEnd w:id="75"/>
      <w:bookmarkEnd w:id="76"/>
    </w:p>
    <w:p w14:paraId="0620F271" w14:textId="77777777" w:rsidR="00180C9E" w:rsidRPr="00BF4414" w:rsidRDefault="00180C9E">
      <w:pPr>
        <w:rPr>
          <w:rFonts w:ascii="Tahoma" w:hAnsi="Tahoma" w:cs="Tahoma"/>
          <w:lang w:val="el-GR"/>
        </w:rPr>
      </w:pPr>
      <w:r w:rsidRPr="00BF4414">
        <w:rPr>
          <w:rFonts w:ascii="Tahoma" w:hAnsi="Tahoma" w:cs="Tahoma"/>
          <w:lang w:val="el-GR"/>
        </w:rPr>
        <w:t>Τα έγγραφα της σύμβασης έχουν</w:t>
      </w:r>
      <w:r w:rsidR="000C6DF4" w:rsidRPr="00BF4414">
        <w:rPr>
          <w:rFonts w:ascii="Tahoma" w:hAnsi="Tahoma" w:cs="Tahoma"/>
          <w:lang w:val="el-GR"/>
        </w:rPr>
        <w:t xml:space="preserve"> συνταχθεί στην ελληνική γλώσσα.</w:t>
      </w:r>
    </w:p>
    <w:p w14:paraId="39018556" w14:textId="624F359A" w:rsidR="00180C9E" w:rsidRPr="00BF4414" w:rsidRDefault="00180C9E">
      <w:pPr>
        <w:rPr>
          <w:rFonts w:ascii="Tahoma" w:hAnsi="Tahoma" w:cs="Tahoma"/>
          <w:color w:val="000000"/>
          <w:lang w:val="el-GR"/>
        </w:rPr>
      </w:pPr>
      <w:r w:rsidRPr="00BF4414">
        <w:rPr>
          <w:rFonts w:ascii="Tahoma" w:hAnsi="Tahoma" w:cs="Tahoma"/>
          <w:lang w:val="el-GR"/>
        </w:rPr>
        <w:t>Τυχόν προδικαστικές προσφυγές υποβάλλονται στην ελληνική γλώσσα.</w:t>
      </w:r>
    </w:p>
    <w:p w14:paraId="15C35481" w14:textId="46706885" w:rsidR="00646700" w:rsidRPr="00646700" w:rsidRDefault="00646700" w:rsidP="00646700">
      <w:pPr>
        <w:rPr>
          <w:rFonts w:ascii="Tahoma" w:hAnsi="Tahoma" w:cs="Tahoma"/>
          <w:color w:val="000000"/>
          <w:lang w:val="el-GR"/>
        </w:rPr>
      </w:pPr>
      <w:r w:rsidRPr="00646700">
        <w:rPr>
          <w:rFonts w:ascii="Tahoma" w:hAnsi="Tahoma" w:cs="Tahoma"/>
          <w:color w:val="000000"/>
          <w:lang w:val="el-GR"/>
        </w:rPr>
        <w:t xml:space="preserve">Οι </w:t>
      </w:r>
      <w:r w:rsidRPr="007A277F">
        <w:rPr>
          <w:rFonts w:ascii="Tahoma" w:hAnsi="Tahoma" w:cs="Tahoma"/>
          <w:color w:val="000000"/>
          <w:lang w:val="el-GR"/>
        </w:rPr>
        <w:t>προσφορές</w:t>
      </w:r>
      <w:r w:rsidRPr="00646700">
        <w:rPr>
          <w:rFonts w:ascii="Tahoma" w:hAnsi="Tahoma" w:cs="Tahoma"/>
          <w:color w:val="000000"/>
          <w:lang w:val="el-GR"/>
        </w:rPr>
        <w:t>,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18D9569" w14:textId="77777777" w:rsidR="00646700" w:rsidRPr="00646700" w:rsidRDefault="00646700" w:rsidP="00646700">
      <w:pPr>
        <w:rPr>
          <w:rFonts w:ascii="Tahoma" w:hAnsi="Tahoma" w:cs="Tahoma"/>
          <w:color w:val="000000"/>
          <w:lang w:val="el-GR"/>
        </w:rPr>
      </w:pPr>
      <w:r w:rsidRPr="00646700">
        <w:rPr>
          <w:rFonts w:ascii="Tahoma" w:hAnsi="Tahoma" w:cs="Tahoma"/>
          <w:color w:val="000000"/>
          <w:lang w:val="el-GR"/>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7E753173" w14:textId="5E594EE8" w:rsidR="004606DF" w:rsidRDefault="00646700" w:rsidP="00646700">
      <w:pPr>
        <w:rPr>
          <w:rFonts w:ascii="Tahoma" w:hAnsi="Tahoma" w:cs="Tahoma"/>
          <w:iCs/>
          <w:color w:val="000000"/>
          <w:lang w:val="el-GR"/>
        </w:rPr>
      </w:pPr>
      <w:r w:rsidRPr="00646700">
        <w:rPr>
          <w:rFonts w:ascii="Tahoma" w:hAnsi="Tahoma" w:cs="Tahoma"/>
          <w:color w:val="000000"/>
          <w:lang w:val="el-GR"/>
        </w:rPr>
        <w:t xml:space="preserve">Ενημερωτικά και τεχνικά φυλλάδια και άλλα έντυπα, εταιρικά ή μη, με ειδικό τεχνικό </w:t>
      </w:r>
      <w:r w:rsidRPr="00646700">
        <w:rPr>
          <w:rFonts w:ascii="Tahoma" w:hAnsi="Tahoma" w:cs="Tahoma"/>
          <w:iCs/>
          <w:color w:val="000000"/>
          <w:lang w:val="el-GR"/>
        </w:rPr>
        <w:t>περιεχόμενο</w:t>
      </w:r>
      <w:r w:rsidR="004606DF">
        <w:rPr>
          <w:rFonts w:ascii="Tahoma" w:hAnsi="Tahoma" w:cs="Tahoma"/>
          <w:iCs/>
          <w:color w:val="000000"/>
          <w:lang w:val="el-GR"/>
        </w:rPr>
        <w:t xml:space="preserve"> μπορούν να υποβάλλονται στην Αγγλική γλώσσα, χωρίς να συνοδεύονται από μετάφραση στην ελληνική. </w:t>
      </w:r>
    </w:p>
    <w:p w14:paraId="15C504F5" w14:textId="7DD26E86" w:rsidR="00646700" w:rsidRPr="00646700" w:rsidRDefault="00646700" w:rsidP="00970582">
      <w:pPr>
        <w:rPr>
          <w:rFonts w:ascii="Tahoma" w:hAnsi="Tahoma" w:cs="Tahoma"/>
          <w:i/>
          <w:iCs/>
          <w:color w:val="000000"/>
          <w:lang w:val="el-GR"/>
        </w:rPr>
      </w:pPr>
      <w:r w:rsidRPr="00646700">
        <w:rPr>
          <w:rFonts w:ascii="Tahoma" w:hAnsi="Tahoma" w:cs="Tahoma"/>
          <w:color w:val="000000"/>
          <w:lang w:val="el-GR"/>
        </w:rPr>
        <w:t xml:space="preserve"> </w:t>
      </w:r>
    </w:p>
    <w:p w14:paraId="6D826299" w14:textId="0B38506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Κάθε μορφής επικοινωνία με την </w:t>
      </w:r>
      <w:r w:rsidR="00F10377" w:rsidRPr="00BF4414">
        <w:rPr>
          <w:rFonts w:ascii="Tahoma" w:hAnsi="Tahoma" w:cs="Tahoma"/>
          <w:color w:val="000000"/>
          <w:lang w:val="el-GR"/>
        </w:rPr>
        <w:t>Αναθέτουσα Αρχή</w:t>
      </w:r>
      <w:r w:rsidRPr="00BF4414">
        <w:rPr>
          <w:rFonts w:ascii="Tahoma" w:hAnsi="Tahoma" w:cs="Tahoma"/>
          <w:color w:val="000000"/>
          <w:lang w:val="el-GR"/>
        </w:rPr>
        <w:t xml:space="preserve">, καθώς και μεταξύ αυτής και του </w:t>
      </w:r>
      <w:r w:rsidR="00C63968" w:rsidRPr="00BF4414">
        <w:rPr>
          <w:rFonts w:ascii="Tahoma" w:hAnsi="Tahoma" w:cs="Tahoma"/>
          <w:lang w:val="el-GR"/>
        </w:rPr>
        <w:t>Αντισυμβαλλόμενου</w:t>
      </w:r>
      <w:r w:rsidRPr="00BF4414">
        <w:rPr>
          <w:rFonts w:ascii="Tahoma" w:hAnsi="Tahoma" w:cs="Tahoma"/>
          <w:color w:val="000000"/>
          <w:lang w:val="el-GR"/>
        </w:rPr>
        <w:t>, θα γίνονται υποχρεωτικά στην ελληνική γλώσσα.</w:t>
      </w:r>
    </w:p>
    <w:p w14:paraId="3E0D84F0" w14:textId="77777777" w:rsidR="000C6DF4" w:rsidRPr="00BF4414" w:rsidRDefault="000C6DF4">
      <w:pPr>
        <w:rPr>
          <w:rFonts w:ascii="Tahoma" w:hAnsi="Tahoma" w:cs="Tahoma"/>
          <w:lang w:val="el-GR"/>
        </w:rPr>
      </w:pPr>
    </w:p>
    <w:p w14:paraId="27B1C0AF" w14:textId="7F650B42" w:rsidR="00180C9E" w:rsidRPr="00BF4414" w:rsidRDefault="00180C9E">
      <w:pPr>
        <w:pStyle w:val="3"/>
        <w:rPr>
          <w:rFonts w:ascii="Tahoma" w:hAnsi="Tahoma" w:cs="Tahoma"/>
          <w:color w:val="000000"/>
          <w:lang w:val="el-GR"/>
        </w:rPr>
      </w:pPr>
      <w:bookmarkStart w:id="77" w:name="_Ref479336633"/>
      <w:bookmarkStart w:id="78" w:name="_Toc89934374"/>
      <w:bookmarkStart w:id="79" w:name="_Toc89942113"/>
      <w:bookmarkStart w:id="80" w:name="_Toc113275265"/>
      <w:r w:rsidRPr="00BF4414">
        <w:rPr>
          <w:rFonts w:ascii="Tahoma" w:hAnsi="Tahoma" w:cs="Tahoma"/>
          <w:lang w:val="el-GR"/>
        </w:rPr>
        <w:t>Εγγυήσεις</w:t>
      </w:r>
      <w:bookmarkEnd w:id="77"/>
      <w:bookmarkEnd w:id="78"/>
      <w:bookmarkEnd w:id="79"/>
      <w:bookmarkEnd w:id="80"/>
    </w:p>
    <w:p w14:paraId="34124F1A" w14:textId="2401596C" w:rsidR="00283BEE" w:rsidRDefault="00283BEE" w:rsidP="00283BEE">
      <w:pPr>
        <w:rPr>
          <w:rFonts w:ascii="Tahoma" w:hAnsi="Tahoma" w:cs="Tahoma"/>
          <w:color w:val="000000"/>
          <w:lang w:val="el-GR"/>
        </w:rPr>
      </w:pPr>
      <w:r w:rsidRPr="00BF4414">
        <w:rPr>
          <w:rFonts w:ascii="Tahoma" w:hAnsi="Tahoma" w:cs="Tahoma"/>
          <w:color w:val="000000"/>
          <w:lang w:val="el-GR"/>
        </w:rPr>
        <w:t xml:space="preserve">Οι </w:t>
      </w:r>
      <w:r w:rsidR="00970582">
        <w:rPr>
          <w:rFonts w:ascii="Tahoma" w:hAnsi="Tahoma" w:cs="Tahoma"/>
          <w:color w:val="000000"/>
          <w:lang w:val="el-GR"/>
        </w:rPr>
        <w:t>εγγυ</w:t>
      </w:r>
      <w:r w:rsidR="00271D4E">
        <w:rPr>
          <w:rFonts w:ascii="Tahoma" w:hAnsi="Tahoma" w:cs="Tahoma"/>
          <w:color w:val="000000"/>
          <w:lang w:val="el-GR"/>
        </w:rPr>
        <w:t xml:space="preserve">ητικές επιστολές </w:t>
      </w:r>
      <w:r w:rsidR="00970582">
        <w:rPr>
          <w:rFonts w:ascii="Tahoma" w:hAnsi="Tahoma" w:cs="Tahoma"/>
          <w:color w:val="000000"/>
          <w:lang w:val="el-GR"/>
        </w:rPr>
        <w:t xml:space="preserve">(παρ. </w:t>
      </w:r>
      <w:r w:rsidR="00970582">
        <w:rPr>
          <w:rFonts w:ascii="Tahoma" w:hAnsi="Tahoma" w:cs="Tahoma"/>
          <w:color w:val="000000"/>
          <w:lang w:val="el-GR"/>
        </w:rPr>
        <w:fldChar w:fldCharType="begin"/>
      </w:r>
      <w:r w:rsidR="00970582">
        <w:rPr>
          <w:rFonts w:ascii="Tahoma" w:hAnsi="Tahoma" w:cs="Tahoma"/>
          <w:color w:val="000000"/>
          <w:lang w:val="el-GR"/>
        </w:rPr>
        <w:instrText xml:space="preserve"> REF _Ref33542395 \r \h </w:instrText>
      </w:r>
      <w:r w:rsidR="00970582">
        <w:rPr>
          <w:rFonts w:ascii="Tahoma" w:hAnsi="Tahoma" w:cs="Tahoma"/>
          <w:color w:val="000000"/>
          <w:lang w:val="el-GR"/>
        </w:rPr>
      </w:r>
      <w:r w:rsidR="00970582">
        <w:rPr>
          <w:rFonts w:ascii="Tahoma" w:hAnsi="Tahoma" w:cs="Tahoma"/>
          <w:color w:val="000000"/>
          <w:lang w:val="el-GR"/>
        </w:rPr>
        <w:fldChar w:fldCharType="separate"/>
      </w:r>
      <w:r w:rsidR="004214AB">
        <w:rPr>
          <w:rFonts w:ascii="Tahoma" w:hAnsi="Tahoma" w:cs="Tahoma"/>
          <w:color w:val="000000"/>
          <w:lang w:val="el-GR"/>
        </w:rPr>
        <w:t>2.2.2</w:t>
      </w:r>
      <w:r w:rsidR="00970582">
        <w:rPr>
          <w:rFonts w:ascii="Tahoma" w:hAnsi="Tahoma" w:cs="Tahoma"/>
          <w:color w:val="000000"/>
          <w:lang w:val="el-GR"/>
        </w:rPr>
        <w:fldChar w:fldCharType="end"/>
      </w:r>
      <w:r w:rsidR="00970582">
        <w:rPr>
          <w:rFonts w:ascii="Tahoma" w:hAnsi="Tahoma" w:cs="Tahoma"/>
          <w:color w:val="000000"/>
          <w:lang w:val="el-GR"/>
        </w:rPr>
        <w:t xml:space="preserve"> &amp; </w:t>
      </w:r>
      <w:r w:rsidR="00970582">
        <w:rPr>
          <w:rFonts w:ascii="Tahoma" w:hAnsi="Tahoma" w:cs="Tahoma"/>
          <w:color w:val="000000"/>
          <w:lang w:val="el-GR"/>
        </w:rPr>
        <w:fldChar w:fldCharType="begin"/>
      </w:r>
      <w:r w:rsidR="00970582">
        <w:rPr>
          <w:rFonts w:ascii="Tahoma" w:hAnsi="Tahoma" w:cs="Tahoma"/>
          <w:color w:val="000000"/>
          <w:lang w:val="el-GR"/>
        </w:rPr>
        <w:instrText xml:space="preserve"> REF _Ref479335105 \r \h </w:instrText>
      </w:r>
      <w:r w:rsidR="00970582">
        <w:rPr>
          <w:rFonts w:ascii="Tahoma" w:hAnsi="Tahoma" w:cs="Tahoma"/>
          <w:color w:val="000000"/>
          <w:lang w:val="el-GR"/>
        </w:rPr>
      </w:r>
      <w:r w:rsidR="00970582">
        <w:rPr>
          <w:rFonts w:ascii="Tahoma" w:hAnsi="Tahoma" w:cs="Tahoma"/>
          <w:color w:val="000000"/>
          <w:lang w:val="el-GR"/>
        </w:rPr>
        <w:fldChar w:fldCharType="separate"/>
      </w:r>
      <w:r w:rsidR="004214AB">
        <w:rPr>
          <w:rFonts w:ascii="Tahoma" w:hAnsi="Tahoma" w:cs="Tahoma"/>
          <w:color w:val="000000"/>
          <w:lang w:val="el-GR"/>
        </w:rPr>
        <w:t>4.1</w:t>
      </w:r>
      <w:r w:rsidR="00970582">
        <w:rPr>
          <w:rFonts w:ascii="Tahoma" w:hAnsi="Tahoma" w:cs="Tahoma"/>
          <w:color w:val="000000"/>
          <w:lang w:val="el-GR"/>
        </w:rPr>
        <w:fldChar w:fldCharType="end"/>
      </w:r>
      <w:r w:rsidR="00970582">
        <w:rPr>
          <w:rFonts w:ascii="Tahoma" w:hAnsi="Tahoma" w:cs="Tahoma"/>
          <w:color w:val="000000"/>
          <w:lang w:val="el-GR"/>
        </w:rPr>
        <w:t xml:space="preserve">) </w:t>
      </w:r>
      <w:r w:rsidR="00646700">
        <w:rPr>
          <w:rFonts w:ascii="Tahoma" w:hAnsi="Tahoma" w:cs="Tahoma"/>
          <w:color w:val="000000"/>
          <w:lang w:val="el-GR"/>
        </w:rPr>
        <w:t xml:space="preserve"> </w:t>
      </w:r>
      <w:r w:rsidRPr="00BF4414">
        <w:rPr>
          <w:rFonts w:ascii="Tahoma" w:hAnsi="Tahoma" w:cs="Tahoma"/>
          <w:color w:val="000000"/>
          <w:lang w:val="el-GR"/>
        </w:rPr>
        <w:t>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D717385" w14:textId="03CE2740" w:rsidR="00283BEE" w:rsidRPr="00BF4414" w:rsidRDefault="00283BEE" w:rsidP="00283BEE">
      <w:pPr>
        <w:rPr>
          <w:rFonts w:ascii="Tahoma" w:hAnsi="Tahoma" w:cs="Tahoma"/>
          <w:lang w:val="el-GR"/>
        </w:rPr>
      </w:pPr>
      <w:r w:rsidRPr="00BF4414">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44699A0F" w14:textId="68507EB8" w:rsidR="00283BEE" w:rsidRDefault="00283BEE" w:rsidP="00283BEE">
      <w:pPr>
        <w:rPr>
          <w:rFonts w:ascii="Tahoma" w:hAnsi="Tahoma" w:cs="Tahoma"/>
          <w:color w:val="000000"/>
          <w:lang w:val="el-GR"/>
        </w:rPr>
      </w:pPr>
      <w:r w:rsidRPr="00BF4414">
        <w:rPr>
          <w:rFonts w:ascii="Tahoma" w:hAnsi="Tahoma" w:cs="Tahoma"/>
          <w:color w:val="000000"/>
          <w:lang w:val="el-GR"/>
        </w:rPr>
        <w:lastRenderedPageBreak/>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BF4414">
        <w:rPr>
          <w:rFonts w:ascii="Tahoma" w:hAnsi="Tahoma" w:cs="Tahoma"/>
          <w:color w:val="000000"/>
          <w:lang w:val="el-GR"/>
        </w:rPr>
        <w:t>στ</w:t>
      </w:r>
      <w:proofErr w:type="spellEnd"/>
      <w:r w:rsidRPr="00BF4414">
        <w:rPr>
          <w:rFonts w:ascii="Tahoma" w:hAnsi="Tahoma" w:cs="Tahoma"/>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BF4414">
        <w:rPr>
          <w:rFonts w:ascii="Tahoma" w:hAnsi="Tahoma" w:cs="Tahoma"/>
          <w:color w:val="000000"/>
          <w:lang w:val="el-GR"/>
        </w:rPr>
        <w:t>αα</w:t>
      </w:r>
      <w:proofErr w:type="spellEnd"/>
      <w:r w:rsidRPr="00BF4414">
        <w:rPr>
          <w:rFonts w:ascii="Tahoma" w:hAnsi="Tahoma" w:cs="Tahoma"/>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BF4414">
        <w:rPr>
          <w:rFonts w:ascii="Tahoma" w:hAnsi="Tahoma" w:cs="Tahoma"/>
          <w:color w:val="000000"/>
          <w:lang w:val="el-GR"/>
        </w:rPr>
        <w:t>διζήσεως</w:t>
      </w:r>
      <w:proofErr w:type="spellEnd"/>
      <w:r w:rsidRPr="00BF4414">
        <w:rPr>
          <w:rFonts w:ascii="Tahoma" w:hAnsi="Tahoma" w:cs="Tahoma"/>
          <w:color w:val="000000"/>
          <w:lang w:val="el-GR"/>
        </w:rPr>
        <w:t xml:space="preserve">, και </w:t>
      </w:r>
      <w:proofErr w:type="spellStart"/>
      <w:r w:rsidRPr="00BF4414">
        <w:rPr>
          <w:rFonts w:ascii="Tahoma" w:hAnsi="Tahoma" w:cs="Tahoma"/>
          <w:color w:val="000000"/>
          <w:lang w:val="el-GR"/>
        </w:rPr>
        <w:t>ββ</w:t>
      </w:r>
      <w:proofErr w:type="spellEnd"/>
      <w:r w:rsidRPr="00BF4414">
        <w:rPr>
          <w:rFonts w:ascii="Tahoma" w:hAnsi="Tahoma" w:cs="Tahoma"/>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BF4414">
        <w:rPr>
          <w:rFonts w:ascii="Tahoma" w:hAnsi="Tahoma" w:cs="Tahoma"/>
          <w:color w:val="000000"/>
          <w:lang w:val="el-GR"/>
        </w:rPr>
        <w:t>ια</w:t>
      </w:r>
      <w:proofErr w:type="spellEnd"/>
      <w:r w:rsidRPr="00BF4414">
        <w:rPr>
          <w:rFonts w:ascii="Tahoma" w:hAnsi="Tahoma" w:cs="Tahoma"/>
          <w:color w:val="000000"/>
          <w:lang w:val="el-GR"/>
        </w:rPr>
        <w:t xml:space="preserve">) στην περίπτωση των εγγυήσεων καλής εκτέλεσης και προκαταβολής και καλής λειτουργίας, τον αριθμό και τον τίτλο της σχετικής σύμβασης. </w:t>
      </w:r>
    </w:p>
    <w:p w14:paraId="731A5406" w14:textId="6B862FAB" w:rsidR="00646700" w:rsidRDefault="00646700" w:rsidP="00283BEE">
      <w:pPr>
        <w:rPr>
          <w:rFonts w:ascii="Tahoma" w:hAnsi="Tahoma" w:cs="Tahoma"/>
          <w:color w:val="000000"/>
          <w:lang w:val="el-GR"/>
        </w:rPr>
      </w:pPr>
      <w:r>
        <w:rPr>
          <w:rFonts w:ascii="Tahoma" w:hAnsi="Tahoma" w:cs="Tahoma"/>
          <w:color w:val="000000"/>
          <w:lang w:val="el-GR"/>
        </w:rPr>
        <w:t xml:space="preserve">Η περ. </w:t>
      </w:r>
      <w:proofErr w:type="spellStart"/>
      <w:r>
        <w:rPr>
          <w:rFonts w:ascii="Tahoma" w:hAnsi="Tahoma" w:cs="Tahoma"/>
          <w:color w:val="000000"/>
          <w:lang w:val="el-GR"/>
        </w:rPr>
        <w:t>αα</w:t>
      </w:r>
      <w:proofErr w:type="spellEnd"/>
      <w:r w:rsidR="00970582">
        <w:rPr>
          <w:rFonts w:ascii="Tahoma" w:hAnsi="Tahoma" w:cs="Tahoma"/>
          <w:color w:val="000000"/>
          <w:lang w:val="el-GR"/>
        </w:rPr>
        <w:t>’</w:t>
      </w:r>
      <w:r w:rsidR="007A277F">
        <w:rPr>
          <w:rFonts w:ascii="Tahoma" w:hAnsi="Tahoma" w:cs="Tahoma"/>
          <w:color w:val="000000"/>
          <w:lang w:val="el-GR"/>
        </w:rPr>
        <w:t xml:space="preserve"> </w:t>
      </w:r>
      <w:r>
        <w:rPr>
          <w:rFonts w:ascii="Tahoma" w:hAnsi="Tahoma" w:cs="Tahoma"/>
          <w:color w:val="000000"/>
          <w:lang w:val="el-GR"/>
        </w:rPr>
        <w:t>του προηγούμενου εδαφίου ζ΄</w:t>
      </w:r>
      <w:r w:rsidR="00970582">
        <w:rPr>
          <w:rFonts w:ascii="Tahoma" w:hAnsi="Tahoma" w:cs="Tahoma"/>
          <w:color w:val="000000"/>
          <w:lang w:val="el-GR"/>
        </w:rPr>
        <w:t xml:space="preserve"> </w:t>
      </w:r>
      <w:r>
        <w:rPr>
          <w:rFonts w:ascii="Tahoma" w:hAnsi="Tahoma" w:cs="Tahoma"/>
          <w:color w:val="000000"/>
          <w:lang w:val="el-GR"/>
        </w:rPr>
        <w:t>δεν εφαρμόζεται για τις εγγυήσεις που παρέχονται με γραμμάτιο του Ταμείου Παρακαταθηκών και Δανείων.</w:t>
      </w:r>
    </w:p>
    <w:p w14:paraId="1A63F626" w14:textId="5C90CF23" w:rsidR="00970582" w:rsidRPr="00970582" w:rsidRDefault="00970582" w:rsidP="00970582">
      <w:pPr>
        <w:rPr>
          <w:rFonts w:ascii="Tahoma" w:hAnsi="Tahoma" w:cs="Tahoma"/>
          <w:color w:val="000000"/>
          <w:szCs w:val="22"/>
          <w:lang w:val="el-GR"/>
        </w:rPr>
      </w:pPr>
      <w:r w:rsidRPr="00970582">
        <w:rPr>
          <w:rFonts w:ascii="Tahoma" w:hAnsi="Tahoma" w:cs="Tahoma"/>
          <w:color w:val="000000"/>
          <w:szCs w:val="22"/>
          <w:lang w:val="el-GR"/>
        </w:rPr>
        <w:t xml:space="preserve">Οι εγγυητικές επιστολές συντάσσονται σύμφωνα με τα υποδείγματα </w:t>
      </w:r>
      <w:r w:rsidR="00096991">
        <w:rPr>
          <w:rFonts w:ascii="Tahoma" w:hAnsi="Tahoma" w:cs="Tahoma"/>
          <w:color w:val="000000"/>
          <w:szCs w:val="22"/>
          <w:lang w:val="el-GR"/>
        </w:rPr>
        <w:t xml:space="preserve">που </w:t>
      </w:r>
      <w:r w:rsidR="00096991" w:rsidRPr="00BF4414">
        <w:rPr>
          <w:rFonts w:ascii="Tahoma" w:hAnsi="Tahoma" w:cs="Tahoma"/>
          <w:color w:val="000000"/>
          <w:lang w:val="el-GR"/>
        </w:rPr>
        <w:t xml:space="preserve">παρουσιάζονται στο </w:t>
      </w:r>
      <w:r w:rsidR="00096991">
        <w:rPr>
          <w:rFonts w:ascii="Tahoma" w:hAnsi="Tahoma" w:cs="Tahoma"/>
          <w:color w:val="000000"/>
          <w:lang w:val="el-GR"/>
        </w:rPr>
        <w:t xml:space="preserve"> </w:t>
      </w:r>
      <w:r w:rsidR="00096991">
        <w:rPr>
          <w:rFonts w:ascii="Tahoma" w:hAnsi="Tahoma" w:cs="Tahoma"/>
          <w:color w:val="000000"/>
          <w:lang w:val="el-GR"/>
        </w:rPr>
        <w:fldChar w:fldCharType="begin"/>
      </w:r>
      <w:r w:rsidR="00096991">
        <w:rPr>
          <w:rFonts w:ascii="Tahoma" w:hAnsi="Tahoma" w:cs="Tahoma"/>
          <w:color w:val="000000"/>
          <w:lang w:val="el-GR"/>
        </w:rPr>
        <w:instrText xml:space="preserve"> REF _Ref88140545 \h </w:instrText>
      </w:r>
      <w:r w:rsidR="00096991">
        <w:rPr>
          <w:rFonts w:ascii="Tahoma" w:hAnsi="Tahoma" w:cs="Tahoma"/>
          <w:color w:val="000000"/>
          <w:lang w:val="el-GR"/>
        </w:rPr>
      </w:r>
      <w:r w:rsidR="00096991">
        <w:rPr>
          <w:rFonts w:ascii="Tahoma" w:hAnsi="Tahoma" w:cs="Tahoma"/>
          <w:color w:val="000000"/>
          <w:lang w:val="el-GR"/>
        </w:rPr>
        <w:fldChar w:fldCharType="separate"/>
      </w:r>
      <w:r w:rsidR="004214AB" w:rsidRPr="004214AB">
        <w:rPr>
          <w:rFonts w:ascii="Tahoma" w:hAnsi="Tahoma" w:cs="Tahoma"/>
          <w:lang w:val="el-GR"/>
        </w:rPr>
        <w:t xml:space="preserve">ΠΑΡΑΡΤΗΜΑ </w:t>
      </w:r>
      <w:r w:rsidR="004214AB" w:rsidRPr="00BF4414">
        <w:rPr>
          <w:rFonts w:ascii="Tahoma" w:hAnsi="Tahoma" w:cs="Tahoma"/>
          <w:lang w:val="en-US"/>
        </w:rPr>
        <w:t>V</w:t>
      </w:r>
      <w:r w:rsidR="004214AB" w:rsidRPr="004214AB">
        <w:rPr>
          <w:rFonts w:ascii="Tahoma" w:hAnsi="Tahoma" w:cs="Tahoma"/>
          <w:lang w:val="el-GR"/>
        </w:rPr>
        <w:t xml:space="preserve"> – ΥΠΟΔΕΙΓΜΑΤΑ ΕΓΓΥΗΤΙΚΩΝ ΕΠΙΣΤΟΛΩΝ</w:t>
      </w:r>
      <w:r w:rsidR="00096991">
        <w:rPr>
          <w:rFonts w:ascii="Tahoma" w:hAnsi="Tahoma" w:cs="Tahoma"/>
          <w:color w:val="000000"/>
          <w:lang w:val="el-GR"/>
        </w:rPr>
        <w:fldChar w:fldCharType="end"/>
      </w:r>
      <w:r w:rsidR="00096991">
        <w:rPr>
          <w:rFonts w:ascii="Tahoma" w:hAnsi="Tahoma" w:cs="Tahoma"/>
          <w:color w:val="000000"/>
          <w:lang w:val="el-GR"/>
        </w:rPr>
        <w:t xml:space="preserve"> </w:t>
      </w:r>
      <w:r w:rsidR="00096991" w:rsidRPr="00BF4414">
        <w:rPr>
          <w:rFonts w:ascii="Tahoma" w:hAnsi="Tahoma" w:cs="Tahoma"/>
          <w:color w:val="000000"/>
          <w:lang w:val="el-GR"/>
        </w:rPr>
        <w:t>της παρούσας</w:t>
      </w:r>
      <w:r w:rsidRPr="00970582">
        <w:rPr>
          <w:rFonts w:ascii="Tahoma" w:hAnsi="Tahoma" w:cs="Tahoma"/>
          <w:color w:val="000000"/>
          <w:szCs w:val="22"/>
          <w:lang w:val="el-GR"/>
        </w:rPr>
        <w:t>.</w:t>
      </w:r>
    </w:p>
    <w:p w14:paraId="07E6E1C8" w14:textId="77777777" w:rsidR="00970582" w:rsidRPr="00970582" w:rsidRDefault="00970582" w:rsidP="00970582">
      <w:pPr>
        <w:rPr>
          <w:rFonts w:ascii="Tahoma" w:hAnsi="Tahoma" w:cs="Tahoma"/>
          <w:color w:val="000000"/>
          <w:szCs w:val="22"/>
          <w:lang w:val="el-GR"/>
        </w:rPr>
      </w:pPr>
      <w:r w:rsidRPr="00970582">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AAB2F02" w14:textId="01729B14" w:rsidR="00180C9E" w:rsidRDefault="00180C9E">
      <w:pPr>
        <w:rPr>
          <w:rFonts w:ascii="Tahoma" w:hAnsi="Tahoma" w:cs="Tahoma"/>
          <w:color w:val="000000"/>
          <w:lang w:val="el-GR"/>
        </w:rPr>
      </w:pPr>
      <w:r w:rsidRPr="00BF4414">
        <w:rPr>
          <w:rFonts w:ascii="Tahoma" w:hAnsi="Tahoma" w:cs="Tahoma"/>
          <w:color w:val="000000"/>
          <w:lang w:val="el-GR"/>
        </w:rPr>
        <w:t xml:space="preserve">Η </w:t>
      </w:r>
      <w:r w:rsidR="00F10377" w:rsidRPr="00BF4414">
        <w:rPr>
          <w:rFonts w:ascii="Tahoma" w:hAnsi="Tahoma" w:cs="Tahoma"/>
          <w:color w:val="000000"/>
          <w:lang w:val="el-GR"/>
        </w:rPr>
        <w:t xml:space="preserve">Αναθέτουσα Αρχή </w:t>
      </w:r>
      <w:r w:rsidRPr="00BF4414">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27683DAA" w14:textId="77777777" w:rsidR="00646700" w:rsidRPr="00BF4414" w:rsidRDefault="00646700" w:rsidP="00283BEE">
      <w:pPr>
        <w:rPr>
          <w:rFonts w:ascii="Tahoma" w:hAnsi="Tahoma" w:cs="Tahoma"/>
          <w:color w:val="000000"/>
          <w:lang w:val="el-GR"/>
        </w:rPr>
      </w:pPr>
    </w:p>
    <w:p w14:paraId="0E4E937B" w14:textId="77777777" w:rsidR="00646700" w:rsidRPr="00646700" w:rsidRDefault="00646700" w:rsidP="00251844">
      <w:pPr>
        <w:numPr>
          <w:ilvl w:val="0"/>
          <w:numId w:val="21"/>
        </w:numPr>
        <w:rPr>
          <w:rFonts w:ascii="Tahoma" w:hAnsi="Tahoma" w:cs="Tahoma"/>
          <w:b/>
          <w:bCs/>
          <w:lang w:val="el-GR"/>
        </w:rPr>
      </w:pPr>
      <w:bookmarkStart w:id="81" w:name="_Toc73516595"/>
      <w:bookmarkStart w:id="82" w:name="_Toc74907619"/>
      <w:r w:rsidRPr="00646700">
        <w:rPr>
          <w:rFonts w:ascii="Tahoma" w:hAnsi="Tahoma" w:cs="Tahoma"/>
          <w:b/>
          <w:bCs/>
          <w:lang w:val="el-GR"/>
        </w:rPr>
        <w:t>2.1.6</w:t>
      </w:r>
      <w:r w:rsidRPr="00646700">
        <w:rPr>
          <w:rFonts w:ascii="Tahoma" w:hAnsi="Tahoma" w:cs="Tahoma"/>
          <w:b/>
          <w:bCs/>
          <w:lang w:val="el-GR"/>
        </w:rPr>
        <w:tab/>
        <w:t>Προστασία Προσωπικών Δεδομένων</w:t>
      </w:r>
      <w:bookmarkEnd w:id="81"/>
      <w:bookmarkEnd w:id="82"/>
    </w:p>
    <w:p w14:paraId="777C863C" w14:textId="3991AF1B" w:rsidR="00646700" w:rsidRPr="00646700" w:rsidRDefault="00646700" w:rsidP="00646700">
      <w:pPr>
        <w:rPr>
          <w:rFonts w:ascii="Tahoma" w:hAnsi="Tahoma" w:cs="Tahoma"/>
          <w:lang w:val="el-GR"/>
        </w:rPr>
      </w:pPr>
      <w:r w:rsidRPr="00646700">
        <w:rPr>
          <w:rFonts w:ascii="Tahoma" w:hAnsi="Tahoma"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ενημέρωση που επισυνάπτεται στο</w:t>
      </w:r>
      <w:r w:rsidR="00EC4662">
        <w:rPr>
          <w:rFonts w:ascii="Tahoma" w:hAnsi="Tahoma" w:cs="Tahoma"/>
          <w:lang w:val="el-GR"/>
        </w:rPr>
        <w:t xml:space="preserve"> </w:t>
      </w:r>
      <w:r w:rsidR="00EC4662">
        <w:rPr>
          <w:rFonts w:ascii="Tahoma" w:hAnsi="Tahoma" w:cs="Tahoma"/>
          <w:lang w:val="el-GR"/>
        </w:rPr>
        <w:fldChar w:fldCharType="begin"/>
      </w:r>
      <w:r w:rsidR="00EC4662">
        <w:rPr>
          <w:rFonts w:ascii="Tahoma" w:hAnsi="Tahoma" w:cs="Tahoma"/>
          <w:lang w:val="el-GR"/>
        </w:rPr>
        <w:instrText xml:space="preserve"> REF _Ref88140889 \h </w:instrText>
      </w:r>
      <w:r w:rsidR="00EC4662">
        <w:rPr>
          <w:rFonts w:ascii="Tahoma" w:hAnsi="Tahoma" w:cs="Tahoma"/>
          <w:lang w:val="el-GR"/>
        </w:rPr>
      </w:r>
      <w:r w:rsidR="00EC4662">
        <w:rPr>
          <w:rFonts w:ascii="Tahoma" w:hAnsi="Tahoma" w:cs="Tahoma"/>
          <w:lang w:val="el-GR"/>
        </w:rPr>
        <w:fldChar w:fldCharType="separate"/>
      </w:r>
      <w:r w:rsidR="004214AB" w:rsidRPr="004214AB">
        <w:rPr>
          <w:rFonts w:ascii="Tahoma" w:hAnsi="Tahoma" w:cs="Tahoma"/>
          <w:lang w:val="el-GR"/>
        </w:rPr>
        <w:t xml:space="preserve">ΠΑΡΑΡΤΗΜΑ </w:t>
      </w:r>
      <w:r w:rsidR="004214AB" w:rsidRPr="00BF4414">
        <w:rPr>
          <w:rFonts w:ascii="Tahoma" w:hAnsi="Tahoma" w:cs="Tahoma"/>
          <w:lang w:val="en-US"/>
        </w:rPr>
        <w:t>V</w:t>
      </w:r>
      <w:r w:rsidR="004214AB" w:rsidRPr="004214AB">
        <w:rPr>
          <w:rFonts w:ascii="Tahoma" w:hAnsi="Tahoma" w:cs="Tahoma"/>
          <w:lang w:val="el-GR"/>
        </w:rPr>
        <w:t>Ι – ΕΝΗΜΕΡΩΣΗ ΓΙΑ ΤΗΝ ΕΠΕΞΕΡΓΑΣΙΑ ΠΡΟΣΩΠΙΚΩΝ ΔΕΔΟΜΕΝΩΝ</w:t>
      </w:r>
      <w:r w:rsidR="00EC4662">
        <w:rPr>
          <w:rFonts w:ascii="Tahoma" w:hAnsi="Tahoma" w:cs="Tahoma"/>
          <w:lang w:val="el-GR"/>
        </w:rPr>
        <w:fldChar w:fldCharType="end"/>
      </w:r>
      <w:r w:rsidRPr="00646700">
        <w:rPr>
          <w:rFonts w:ascii="Tahoma" w:hAnsi="Tahoma" w:cs="Tahoma"/>
          <w:lang w:val="el-GR"/>
        </w:rPr>
        <w:t xml:space="preserve">  της  παρούσας. </w:t>
      </w:r>
    </w:p>
    <w:p w14:paraId="743757FC" w14:textId="77777777" w:rsidR="000C6DF4" w:rsidRPr="00BF4414" w:rsidRDefault="000C6DF4">
      <w:pPr>
        <w:rPr>
          <w:rFonts w:ascii="Tahoma" w:hAnsi="Tahoma" w:cs="Tahoma"/>
          <w:lang w:val="el-GR"/>
        </w:rPr>
      </w:pPr>
    </w:p>
    <w:p w14:paraId="0A374CD8" w14:textId="77777777" w:rsidR="00180C9E" w:rsidRPr="00BF4414" w:rsidRDefault="00180C9E" w:rsidP="00715BCA">
      <w:pPr>
        <w:pStyle w:val="20"/>
        <w:rPr>
          <w:rFonts w:ascii="Tahoma" w:hAnsi="Tahoma" w:cs="Tahoma"/>
        </w:rPr>
      </w:pPr>
      <w:bookmarkStart w:id="83" w:name="_Toc89934375"/>
      <w:bookmarkStart w:id="84" w:name="_Toc89942114"/>
      <w:bookmarkStart w:id="85" w:name="_Toc113275266"/>
      <w:r w:rsidRPr="00BF4414">
        <w:rPr>
          <w:rFonts w:ascii="Tahoma" w:hAnsi="Tahoma" w:cs="Tahoma"/>
        </w:rPr>
        <w:lastRenderedPageBreak/>
        <w:t>Δικαίωμα Συμμετοχής - Κριτήρια Ποιοτικής Επιλογής</w:t>
      </w:r>
      <w:bookmarkEnd w:id="83"/>
      <w:bookmarkEnd w:id="84"/>
      <w:bookmarkEnd w:id="85"/>
    </w:p>
    <w:p w14:paraId="068BBC56" w14:textId="77777777" w:rsidR="00180C9E" w:rsidRPr="00BF4414" w:rsidRDefault="00180C9E">
      <w:pPr>
        <w:pStyle w:val="3"/>
        <w:rPr>
          <w:rFonts w:ascii="Tahoma" w:hAnsi="Tahoma" w:cs="Tahoma"/>
          <w:lang w:val="el-GR"/>
        </w:rPr>
      </w:pPr>
      <w:bookmarkStart w:id="86" w:name="_Ref479335449"/>
      <w:bookmarkStart w:id="87" w:name="_Toc89934376"/>
      <w:bookmarkStart w:id="88" w:name="_Toc89942115"/>
      <w:bookmarkStart w:id="89" w:name="_Toc113275267"/>
      <w:r w:rsidRPr="00BF4414">
        <w:rPr>
          <w:rFonts w:ascii="Tahoma" w:hAnsi="Tahoma" w:cs="Tahoma"/>
          <w:lang w:val="el-GR"/>
        </w:rPr>
        <w:t>Δικαιούμενοι συμμετοχής</w:t>
      </w:r>
      <w:bookmarkEnd w:id="86"/>
      <w:bookmarkEnd w:id="87"/>
      <w:bookmarkEnd w:id="88"/>
      <w:bookmarkEnd w:id="89"/>
      <w:r w:rsidRPr="00BF4414">
        <w:rPr>
          <w:rFonts w:ascii="Tahoma" w:hAnsi="Tahoma" w:cs="Tahoma"/>
          <w:lang w:val="el-GR"/>
        </w:rPr>
        <w:t xml:space="preserve"> </w:t>
      </w:r>
    </w:p>
    <w:p w14:paraId="39C4D5C2" w14:textId="0905DE0E" w:rsidR="00180C9E" w:rsidRPr="00BF4414" w:rsidRDefault="00B06ADF">
      <w:pPr>
        <w:rPr>
          <w:rFonts w:ascii="Tahoma" w:hAnsi="Tahoma" w:cs="Tahoma"/>
          <w:lang w:val="el-GR"/>
        </w:rPr>
      </w:pPr>
      <w:r w:rsidRPr="00BF4414">
        <w:rPr>
          <w:rFonts w:ascii="Tahoma" w:hAnsi="Tahoma" w:cs="Tahoma"/>
          <w:b/>
          <w:bCs/>
          <w:lang w:val="el-GR"/>
        </w:rPr>
        <w:t>2.2.1.1</w:t>
      </w:r>
      <w:r w:rsidR="00180C9E" w:rsidRPr="00BF4414">
        <w:rPr>
          <w:rFonts w:ascii="Tahoma" w:hAnsi="Tahoma" w:cs="Tahoma"/>
          <w:b/>
          <w:bCs/>
          <w:lang w:val="el-GR"/>
        </w:rPr>
        <w:t>.</w:t>
      </w:r>
      <w:r w:rsidR="00180C9E" w:rsidRPr="00BF4414">
        <w:rPr>
          <w:rFonts w:ascii="Tahoma" w:hAnsi="Tahoma" w:cs="Tahoma"/>
          <w:lang w:val="el-GR"/>
        </w:rPr>
        <w:t xml:space="preserve"> Δικαίωμα συμμετοχής στη διαδικασία σύναψης της παρούσας </w:t>
      </w:r>
      <w:r w:rsidR="00ED2D42" w:rsidRPr="00BF4414">
        <w:rPr>
          <w:rFonts w:ascii="Tahoma" w:hAnsi="Tahoma" w:cs="Tahoma"/>
          <w:lang w:val="el-GR"/>
        </w:rPr>
        <w:t>συμφωνίας - πλαίσιο</w:t>
      </w:r>
      <w:r w:rsidR="00180C9E" w:rsidRPr="00BF4414">
        <w:rPr>
          <w:rFonts w:ascii="Tahoma" w:hAnsi="Tahoma" w:cs="Tahoma"/>
          <w:lang w:val="el-GR"/>
        </w:rPr>
        <w:t xml:space="preserve"> έχουν φυσικά ή νομικά πρόσωπα και, σε περίπτωση ενώσεων οικονομικών φορέων, τα μέλη αυτών, που είναι εγκατεστημένα σε:</w:t>
      </w:r>
    </w:p>
    <w:p w14:paraId="4F4934E3" w14:textId="77777777" w:rsidR="00180C9E" w:rsidRPr="00BF4414" w:rsidRDefault="00180C9E">
      <w:pPr>
        <w:rPr>
          <w:rFonts w:ascii="Tahoma" w:hAnsi="Tahoma" w:cs="Tahoma"/>
          <w:lang w:val="el-GR"/>
        </w:rPr>
      </w:pPr>
      <w:r w:rsidRPr="00BF4414">
        <w:rPr>
          <w:rFonts w:ascii="Tahoma" w:hAnsi="Tahoma" w:cs="Tahoma"/>
          <w:lang w:val="el-GR"/>
        </w:rPr>
        <w:t>α) κράτος-μέλος της Ένωσης,</w:t>
      </w:r>
    </w:p>
    <w:p w14:paraId="467ED842" w14:textId="77777777" w:rsidR="00180C9E" w:rsidRPr="00BF4414" w:rsidRDefault="00180C9E">
      <w:pPr>
        <w:rPr>
          <w:rFonts w:ascii="Tahoma" w:hAnsi="Tahoma" w:cs="Tahoma"/>
          <w:lang w:val="el-GR"/>
        </w:rPr>
      </w:pPr>
      <w:r w:rsidRPr="00BF4414">
        <w:rPr>
          <w:rFonts w:ascii="Tahoma" w:hAnsi="Tahoma" w:cs="Tahoma"/>
          <w:lang w:val="el-GR"/>
        </w:rPr>
        <w:t>β) κράτος-μέλος του Ευρωπαϊκού Οικονομικού Χώρου (Ε.Ο.Χ.),</w:t>
      </w:r>
    </w:p>
    <w:p w14:paraId="0B3B361E" w14:textId="3748BB1A" w:rsidR="00180C9E" w:rsidRPr="00BF4414" w:rsidRDefault="00180C9E">
      <w:pPr>
        <w:rPr>
          <w:rFonts w:ascii="Tahoma" w:hAnsi="Tahoma" w:cs="Tahoma"/>
          <w:lang w:val="el-GR"/>
        </w:rPr>
      </w:pPr>
      <w:r w:rsidRPr="00BF4414">
        <w:rPr>
          <w:rFonts w:ascii="Tahoma" w:hAnsi="Tahoma" w:cs="Tahoma"/>
          <w:lang w:val="el-GR"/>
        </w:rPr>
        <w:t>γ) τρίτες χώρες που έχουν υπογράψει και κυρώσει τη ΣΔΣ, στο βαθμό που η υπό ανάθεση δημόσια σύμβαση καλύπτεται από τα Παραρτήματα 1, 2, 4</w:t>
      </w:r>
      <w:r w:rsidR="00C22261">
        <w:rPr>
          <w:rFonts w:ascii="Tahoma" w:hAnsi="Tahoma" w:cs="Tahoma"/>
          <w:lang w:val="el-GR"/>
        </w:rPr>
        <w:t>,</w:t>
      </w:r>
      <w:r w:rsidRPr="00BF4414">
        <w:rPr>
          <w:rFonts w:ascii="Tahoma" w:hAnsi="Tahoma" w:cs="Tahoma"/>
          <w:lang w:val="el-GR"/>
        </w:rPr>
        <w:t xml:space="preserve"> 5 </w:t>
      </w:r>
      <w:r w:rsidR="00C22261">
        <w:rPr>
          <w:rFonts w:ascii="Tahoma" w:hAnsi="Tahoma" w:cs="Tahoma"/>
          <w:lang w:val="el-GR"/>
        </w:rPr>
        <w:t xml:space="preserve">, 6 και 7 </w:t>
      </w:r>
      <w:r w:rsidRPr="00BF4414">
        <w:rPr>
          <w:rFonts w:ascii="Tahoma" w:hAnsi="Tahoma" w:cs="Tahoma"/>
          <w:lang w:val="el-GR"/>
        </w:rPr>
        <w:t xml:space="preserve">και τις γενικές σημειώσεις του σχετικού με την Ένωση Προσαρτήματος </w:t>
      </w:r>
      <w:r w:rsidRPr="00BF4414">
        <w:rPr>
          <w:rFonts w:ascii="Tahoma" w:hAnsi="Tahoma" w:cs="Tahoma"/>
        </w:rPr>
        <w:t>I</w:t>
      </w:r>
      <w:r w:rsidRPr="00BF4414">
        <w:rPr>
          <w:rFonts w:ascii="Tahoma" w:hAnsi="Tahoma" w:cs="Tahoma"/>
          <w:lang w:val="el-GR"/>
        </w:rPr>
        <w:t xml:space="preserve"> της ως άνω Συμφωνίας, καθώς και </w:t>
      </w:r>
    </w:p>
    <w:p w14:paraId="7997E414" w14:textId="0ACA8F0C" w:rsidR="00180C9E" w:rsidRDefault="00180C9E">
      <w:pPr>
        <w:rPr>
          <w:rFonts w:ascii="Tahoma" w:hAnsi="Tahoma" w:cs="Tahoma"/>
          <w:lang w:val="el-GR"/>
        </w:rPr>
      </w:pPr>
      <w:r w:rsidRPr="00BF4414">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2AB7B57E" w14:textId="1E217969" w:rsidR="00C22261" w:rsidRPr="00C22261" w:rsidRDefault="00C22261" w:rsidP="00C22261">
      <w:pPr>
        <w:rPr>
          <w:rFonts w:ascii="Tahoma" w:hAnsi="Tahoma" w:cs="Tahoma"/>
          <w:lang w:val="el-GR"/>
        </w:rPr>
      </w:pPr>
      <w:r w:rsidRPr="00C22261">
        <w:rPr>
          <w:rFonts w:ascii="Tahoma" w:hAnsi="Tahoma" w:cs="Tahoma"/>
          <w:lang w:val="el-GR"/>
        </w:rPr>
        <w:t>Στο βαθμό που καλύπτονται από τα Παραρτήματα 1, 2, 4 και 5, 6 και 7 και τις γενικές σημειώσεις του σχετικού με την Ένωση Προσαρτήματος Ι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7CBA06BE" w14:textId="08EC8FC0" w:rsidR="00F10185" w:rsidRDefault="00B06ADF">
      <w:pPr>
        <w:rPr>
          <w:rFonts w:ascii="Tahoma" w:hAnsi="Tahoma" w:cs="Tahoma"/>
          <w:lang w:val="el-GR"/>
        </w:rPr>
      </w:pPr>
      <w:r w:rsidRPr="00BF4414">
        <w:rPr>
          <w:rFonts w:ascii="Tahoma" w:hAnsi="Tahoma" w:cs="Tahoma"/>
          <w:b/>
          <w:bCs/>
          <w:lang w:val="el-GR"/>
        </w:rPr>
        <w:t>2.2.1.</w:t>
      </w:r>
      <w:r w:rsidR="00180C9E" w:rsidRPr="00BF4414">
        <w:rPr>
          <w:rFonts w:ascii="Tahoma" w:hAnsi="Tahoma" w:cs="Tahoma"/>
          <w:b/>
          <w:bCs/>
          <w:lang w:val="el-GR"/>
        </w:rPr>
        <w:t>2.</w:t>
      </w:r>
      <w:r w:rsidR="00C22261">
        <w:rPr>
          <w:rFonts w:ascii="Tahoma" w:hAnsi="Tahoma" w:cs="Tahoma"/>
          <w:b/>
          <w:bCs/>
          <w:lang w:val="el-GR"/>
        </w:rPr>
        <w:t xml:space="preserve"> </w:t>
      </w:r>
      <w:r w:rsidR="00C22261">
        <w:rPr>
          <w:rFonts w:ascii="Tahoma" w:hAnsi="Tahoma" w:cs="Tahoma"/>
          <w:bCs/>
          <w:lang w:val="el-GR"/>
        </w:rPr>
        <w:t>Οικονομικός φορέας συμμετέχει είτε μεμονωμένα είτε ως μέλος ένωσης.</w:t>
      </w:r>
      <w:r w:rsidR="00180C9E" w:rsidRPr="00BF4414">
        <w:rPr>
          <w:rFonts w:ascii="Tahoma" w:hAnsi="Tahoma" w:cs="Tahoma"/>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080B01" w:rsidRPr="00BF4414">
        <w:rPr>
          <w:rFonts w:ascii="Tahoma" w:hAnsi="Tahoma" w:cs="Tahoma"/>
          <w:lang w:val="el-GR"/>
        </w:rPr>
        <w:t xml:space="preserve"> </w:t>
      </w:r>
      <w:r w:rsidR="00F10185">
        <w:rPr>
          <w:rFonts w:ascii="Tahoma" w:hAnsi="Tahoma" w:cs="Tahoma"/>
          <w:lang w:val="el-GR"/>
        </w:rPr>
        <w:t xml:space="preserve">Η αναθέτουσα αρχή μπορεί να απαιτήσει από τις ενώσεις οικονομικών φορέων να </w:t>
      </w:r>
      <w:r w:rsidR="00901249">
        <w:rPr>
          <w:rFonts w:ascii="Tahoma" w:hAnsi="Tahoma" w:cs="Tahoma"/>
          <w:lang w:val="el-GR"/>
        </w:rPr>
        <w:t>περιβληθούν</w:t>
      </w:r>
      <w:r w:rsidR="00F10185">
        <w:rPr>
          <w:rFonts w:ascii="Tahoma" w:hAnsi="Tahoma" w:cs="Tahoma"/>
          <w:lang w:val="el-GR"/>
        </w:rPr>
        <w:t xml:space="preserve"> συγκεκριμένη νομική μορφή, εφόσον τους ανατεθεί η </w:t>
      </w:r>
      <w:r w:rsidR="0016791C">
        <w:rPr>
          <w:rFonts w:ascii="Tahoma" w:hAnsi="Tahoma" w:cs="Tahoma"/>
          <w:lang w:val="el-GR"/>
        </w:rPr>
        <w:t>συμφωνία-πλαίσιο</w:t>
      </w:r>
      <w:r w:rsidR="00F10185">
        <w:rPr>
          <w:rFonts w:ascii="Tahoma" w:hAnsi="Tahoma" w:cs="Tahoma"/>
          <w:lang w:val="el-GR"/>
        </w:rPr>
        <w:t>.</w:t>
      </w:r>
    </w:p>
    <w:p w14:paraId="18B1F32F" w14:textId="76537EBB" w:rsidR="00B06ADF" w:rsidRPr="00BF4414" w:rsidRDefault="00F10185">
      <w:pPr>
        <w:rPr>
          <w:rFonts w:ascii="Tahoma" w:hAnsi="Tahoma" w:cs="Tahoma"/>
          <w:lang w:val="el-GR"/>
        </w:rPr>
      </w:pPr>
      <w:r w:rsidRPr="00B744A9">
        <w:rPr>
          <w:rFonts w:ascii="Tahoma" w:hAnsi="Tahoma" w:cs="Tahoma"/>
          <w:b/>
          <w:lang w:val="el-GR"/>
        </w:rPr>
        <w:t>2.2.1.3</w:t>
      </w:r>
      <w:r>
        <w:rPr>
          <w:rFonts w:ascii="Tahoma" w:hAnsi="Tahoma" w:cs="Tahoma"/>
          <w:lang w:val="el-GR"/>
        </w:rPr>
        <w:t>. Σ</w:t>
      </w:r>
      <w:r w:rsidR="00080B01" w:rsidRPr="00BF4414">
        <w:rPr>
          <w:rFonts w:ascii="Tahoma" w:hAnsi="Tahoma" w:cs="Tahoma"/>
          <w:lang w:val="el-GR"/>
        </w:rPr>
        <w:t xml:space="preserve">ε περίπτωση που το Έργο κατακυρωθεί σε ένωση προσώπων, η Αναθέτουσα Αρχή δικαιούται, εφόσον το θεωρήσει αναγκαίο για την ικανοποιητική εκτέλεση της </w:t>
      </w:r>
      <w:r w:rsidR="00411652" w:rsidRPr="00BF4414">
        <w:rPr>
          <w:rFonts w:ascii="Tahoma" w:hAnsi="Tahoma" w:cs="Tahoma"/>
          <w:lang w:val="el-GR"/>
        </w:rPr>
        <w:t>σ</w:t>
      </w:r>
      <w:r w:rsidR="00080B01" w:rsidRPr="00BF4414">
        <w:rPr>
          <w:rFonts w:ascii="Tahoma" w:hAnsi="Tahoma" w:cs="Tahoma"/>
          <w:lang w:val="el-GR"/>
        </w:rPr>
        <w:t>υμφωνίας – πλαίσιο, να ζητήσει από την ένωση να περιβληθεί ορισμένη νομική μορφή (κοινοπραξία φορολογικού δικαίου), και η ένωση, στην περίπτωση αυτή, υποχρεούται να το πράξει.</w:t>
      </w:r>
      <w:r w:rsidR="00180C9E" w:rsidRPr="00BF4414">
        <w:rPr>
          <w:rFonts w:ascii="Tahoma" w:hAnsi="Tahoma" w:cs="Tahoma"/>
          <w:lang w:val="el-GR"/>
        </w:rPr>
        <w:t xml:space="preserve"> </w:t>
      </w:r>
    </w:p>
    <w:p w14:paraId="04D4D192" w14:textId="32B415F4" w:rsidR="00180C9E" w:rsidRPr="00B744A9" w:rsidRDefault="00B06ADF">
      <w:pPr>
        <w:rPr>
          <w:rFonts w:ascii="Tahoma" w:hAnsi="Tahoma" w:cs="Tahoma"/>
          <w:lang w:val="el-GR"/>
        </w:rPr>
      </w:pPr>
      <w:r w:rsidRPr="00BF4414">
        <w:rPr>
          <w:rFonts w:ascii="Tahoma" w:hAnsi="Tahoma" w:cs="Tahoma"/>
          <w:b/>
          <w:bCs/>
          <w:lang w:val="el-GR"/>
        </w:rPr>
        <w:t>2.2.1.</w:t>
      </w:r>
      <w:r w:rsidR="00F10185">
        <w:rPr>
          <w:rFonts w:ascii="Tahoma" w:hAnsi="Tahoma" w:cs="Tahoma"/>
          <w:b/>
          <w:bCs/>
          <w:lang w:val="el-GR"/>
        </w:rPr>
        <w:t>4</w:t>
      </w:r>
      <w:r w:rsidR="00180C9E" w:rsidRPr="00BF4414">
        <w:rPr>
          <w:rFonts w:ascii="Tahoma" w:hAnsi="Tahoma" w:cs="Tahoma"/>
          <w:b/>
          <w:bCs/>
          <w:lang w:val="el-GR"/>
        </w:rPr>
        <w:t>.</w:t>
      </w:r>
      <w:r w:rsidR="00180C9E" w:rsidRPr="00BF4414">
        <w:rPr>
          <w:rFonts w:ascii="Tahoma" w:hAnsi="Tahoma" w:cs="Tahoma"/>
          <w:lang w:val="el-GR"/>
        </w:rPr>
        <w:t xml:space="preserve"> </w:t>
      </w:r>
      <w:r w:rsidR="00283BEE" w:rsidRPr="00BF4414">
        <w:rPr>
          <w:rFonts w:ascii="Tahoma" w:hAnsi="Tahoma" w:cs="Tahoma"/>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283BEE" w:rsidRPr="00BF4414">
        <w:rPr>
          <w:rFonts w:ascii="Tahoma" w:hAnsi="Tahoma" w:cs="Tahoma"/>
          <w:lang w:val="el-GR"/>
        </w:rPr>
        <w:t>ολόκληρον</w:t>
      </w:r>
      <w:proofErr w:type="spellEnd"/>
      <w:r w:rsidR="00283BEE" w:rsidRPr="00BF4414">
        <w:rPr>
          <w:rFonts w:ascii="Tahoma" w:hAnsi="Tahoma" w:cs="Tahoma"/>
          <w:lang w:val="el-GR"/>
        </w:rPr>
        <w:t xml:space="preserve"> για την εκπλήρωση όλων των απορρεουσών, από τα έγγραφα </w:t>
      </w:r>
      <w:r w:rsidR="0016791C">
        <w:rPr>
          <w:rFonts w:ascii="Tahoma" w:hAnsi="Tahoma" w:cs="Tahoma"/>
          <w:lang w:val="el-GR"/>
        </w:rPr>
        <w:t>της συμφωνίας-πλαίσιο</w:t>
      </w:r>
      <w:r w:rsidR="00283BEE" w:rsidRPr="00BF4414">
        <w:rPr>
          <w:rFonts w:ascii="Tahoma" w:hAnsi="Tahoma" w:cs="Tahoma"/>
          <w:lang w:val="el-GR"/>
        </w:rPr>
        <w:t xml:space="preserve">, υποχρεώσεών τους. </w:t>
      </w:r>
      <w:r w:rsidR="00283BEE" w:rsidRPr="00B744A9">
        <w:rPr>
          <w:rFonts w:ascii="Tahoma" w:hAnsi="Tahoma" w:cs="Tahoma"/>
          <w:lang w:val="el-GR"/>
        </w:rPr>
        <w:t xml:space="preserve">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της </w:t>
      </w:r>
      <w:r w:rsidR="0016791C" w:rsidRPr="00B744A9">
        <w:rPr>
          <w:rFonts w:ascii="Tahoma" w:hAnsi="Tahoma" w:cs="Tahoma"/>
          <w:lang w:val="el-GR"/>
        </w:rPr>
        <w:t>Συμφωνίας-πλαίσιο</w:t>
      </w:r>
      <w:r w:rsidR="00180C9E" w:rsidRPr="00B744A9">
        <w:rPr>
          <w:rFonts w:ascii="Tahoma" w:hAnsi="Tahoma" w:cs="Tahoma"/>
          <w:lang w:val="el-GR"/>
        </w:rPr>
        <w:t>.</w:t>
      </w:r>
    </w:p>
    <w:p w14:paraId="3D0C76FA" w14:textId="46220D5F" w:rsidR="00283BEE" w:rsidRPr="00726FBA" w:rsidRDefault="00283BEE">
      <w:pPr>
        <w:rPr>
          <w:rFonts w:ascii="Tahoma" w:hAnsi="Tahoma" w:cs="Tahoma"/>
          <w:lang w:val="el-GR"/>
        </w:rPr>
      </w:pPr>
      <w:r w:rsidRPr="00B744A9">
        <w:rPr>
          <w:rFonts w:ascii="Tahoma" w:hAnsi="Tahoma" w:cs="Tahoma"/>
          <w:b/>
          <w:bCs/>
          <w:lang w:val="el-GR"/>
        </w:rPr>
        <w:t>2.2.1.</w:t>
      </w:r>
      <w:r w:rsidR="00F10185" w:rsidRPr="00B744A9">
        <w:rPr>
          <w:rFonts w:ascii="Tahoma" w:hAnsi="Tahoma" w:cs="Tahoma"/>
          <w:b/>
          <w:bCs/>
          <w:lang w:val="el-GR"/>
        </w:rPr>
        <w:t>5</w:t>
      </w:r>
      <w:r w:rsidRPr="00466D10">
        <w:rPr>
          <w:rFonts w:ascii="Tahoma" w:hAnsi="Tahoma" w:cs="Tahoma"/>
          <w:b/>
          <w:bCs/>
          <w:lang w:val="el-GR"/>
        </w:rPr>
        <w:t>.</w:t>
      </w:r>
      <w:r w:rsidRPr="00466D10">
        <w:rPr>
          <w:rFonts w:ascii="Tahoma" w:hAnsi="Tahoma" w:cs="Tahoma"/>
          <w:lang w:val="el-GR"/>
        </w:rPr>
        <w:t xml:space="preserve"> </w:t>
      </w:r>
      <w:r w:rsidRPr="00466D10">
        <w:rPr>
          <w:rFonts w:ascii="Tahoma" w:hAnsi="Tahoma" w:cs="Tahoma"/>
          <w:iCs/>
          <w:lang w:val="el-GR"/>
        </w:rPr>
        <w:t xml:space="preserve">Σε περίπτωση που ο </w:t>
      </w:r>
      <w:r w:rsidR="0016791C" w:rsidRPr="00466D10">
        <w:rPr>
          <w:rFonts w:ascii="Tahoma" w:hAnsi="Tahoma" w:cs="Tahoma"/>
          <w:iCs/>
          <w:lang w:val="el-GR"/>
        </w:rPr>
        <w:t xml:space="preserve">αντισυμβαλλόμενος </w:t>
      </w:r>
      <w:r w:rsidRPr="00466D10">
        <w:rPr>
          <w:rFonts w:ascii="Tahoma" w:hAnsi="Tahoma" w:cs="Tahoma"/>
          <w:iCs/>
          <w:lang w:val="el-GR"/>
        </w:rPr>
        <w:t xml:space="preserve">είναι ένωση και κατά τη διάρκεια της εκτέλεσης της </w:t>
      </w:r>
      <w:r w:rsidR="0016791C" w:rsidRPr="00466D10">
        <w:rPr>
          <w:rFonts w:ascii="Tahoma" w:hAnsi="Tahoma" w:cs="Tahoma"/>
          <w:iCs/>
          <w:lang w:val="el-GR"/>
        </w:rPr>
        <w:t>Συμφωνίας-πλαίσιο</w:t>
      </w:r>
      <w:r w:rsidRPr="00466D10">
        <w:rPr>
          <w:rFonts w:ascii="Tahoma" w:hAnsi="Tahoma" w:cs="Tahoma"/>
          <w:iCs/>
          <w:lang w:val="el-GR"/>
        </w:rPr>
        <w:t xml:space="preserve">, οποιαδήποτε από τα μέλη της,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w:t>
      </w:r>
      <w:r w:rsidR="00901249" w:rsidRPr="00466D10">
        <w:rPr>
          <w:rFonts w:ascii="Tahoma" w:hAnsi="Tahoma" w:cs="Tahoma"/>
          <w:iCs/>
          <w:lang w:val="el-GR"/>
        </w:rPr>
        <w:t xml:space="preserve">Συμφωνίας-πλαίσιο </w:t>
      </w:r>
      <w:r w:rsidRPr="00466D10">
        <w:rPr>
          <w:rFonts w:ascii="Tahoma" w:hAnsi="Tahoma" w:cs="Tahoma"/>
          <w:iCs/>
          <w:lang w:val="el-GR"/>
        </w:rPr>
        <w:t xml:space="preserve">με τους ίδιους όρους. Η κρίση για τη δυνατότητα εκπλήρωσης ή μη των όρων της </w:t>
      </w:r>
      <w:r w:rsidR="00901249" w:rsidRPr="00466D10">
        <w:rPr>
          <w:rFonts w:ascii="Tahoma" w:hAnsi="Tahoma" w:cs="Tahoma"/>
          <w:iCs/>
          <w:lang w:val="el-GR"/>
        </w:rPr>
        <w:t xml:space="preserve">Συμφωνίας-πλαίσιο </w:t>
      </w:r>
      <w:r w:rsidRPr="00466D10">
        <w:rPr>
          <w:rFonts w:ascii="Tahoma" w:hAnsi="Tahoma" w:cs="Tahoma"/>
          <w:iCs/>
          <w:lang w:val="el-GR"/>
        </w:rPr>
        <w:t xml:space="preserve">εναπόκειται στη διακριτική </w:t>
      </w:r>
      <w:r w:rsidRPr="00466D10">
        <w:rPr>
          <w:rFonts w:ascii="Tahoma" w:hAnsi="Tahoma" w:cs="Tahoma"/>
          <w:iCs/>
          <w:lang w:val="el-GR"/>
        </w:rPr>
        <w:lastRenderedPageBreak/>
        <w:t xml:space="preserve">ευχέρεια της αναθέτουσας αρχής. Σε αρνητική περίπτωση, </w:t>
      </w:r>
      <w:r w:rsidR="0016791C" w:rsidRPr="00466D10">
        <w:rPr>
          <w:rFonts w:ascii="Tahoma" w:hAnsi="Tahoma" w:cs="Tahoma"/>
          <w:iCs/>
          <w:lang w:val="el-GR"/>
        </w:rPr>
        <w:t xml:space="preserve">η </w:t>
      </w:r>
      <w:r w:rsidRPr="00466D10">
        <w:rPr>
          <w:rFonts w:ascii="Tahoma" w:hAnsi="Tahoma" w:cs="Tahoma"/>
          <w:iCs/>
          <w:lang w:val="el-GR"/>
        </w:rPr>
        <w:t xml:space="preserve">αναθέτουσα αρχή δύναται να καταγγείλει τη </w:t>
      </w:r>
      <w:r w:rsidR="0016791C" w:rsidRPr="00466D10">
        <w:rPr>
          <w:rFonts w:ascii="Tahoma" w:hAnsi="Tahoma" w:cs="Tahoma"/>
          <w:iCs/>
          <w:lang w:val="el-GR"/>
        </w:rPr>
        <w:t>Συμφωνία-πλαίσιο</w:t>
      </w:r>
      <w:r w:rsidRPr="00466D10">
        <w:rPr>
          <w:rFonts w:ascii="Tahoma" w:hAnsi="Tahoma" w:cs="Tahoma"/>
          <w:iCs/>
          <w:lang w:val="el-GR"/>
        </w:rPr>
        <w:t>.</w:t>
      </w:r>
    </w:p>
    <w:p w14:paraId="737892AC" w14:textId="77777777" w:rsidR="00A138A0" w:rsidRPr="00BF4414" w:rsidRDefault="00A138A0">
      <w:pPr>
        <w:rPr>
          <w:rFonts w:ascii="Tahoma" w:hAnsi="Tahoma" w:cs="Tahoma"/>
          <w:iCs/>
          <w:lang w:val="el-GR"/>
        </w:rPr>
      </w:pPr>
    </w:p>
    <w:p w14:paraId="739FB902" w14:textId="6EB03C43" w:rsidR="00A138A0" w:rsidRPr="00BF4414" w:rsidRDefault="00A138A0" w:rsidP="00A138A0">
      <w:pPr>
        <w:pStyle w:val="3"/>
        <w:rPr>
          <w:rFonts w:ascii="Tahoma" w:hAnsi="Tahoma" w:cs="Tahoma"/>
          <w:lang w:val="el-GR"/>
        </w:rPr>
      </w:pPr>
      <w:bookmarkStart w:id="90" w:name="_Ref33542395"/>
      <w:bookmarkStart w:id="91" w:name="_Toc89934377"/>
      <w:bookmarkStart w:id="92" w:name="_Toc89942116"/>
      <w:bookmarkStart w:id="93" w:name="_Toc113275268"/>
      <w:r w:rsidRPr="00BF4414">
        <w:rPr>
          <w:rFonts w:ascii="Tahoma" w:hAnsi="Tahoma" w:cs="Tahoma"/>
          <w:lang w:val="el-GR"/>
        </w:rPr>
        <w:t>Εγγύηση συμμετοχής</w:t>
      </w:r>
      <w:bookmarkEnd w:id="90"/>
      <w:bookmarkEnd w:id="91"/>
      <w:bookmarkEnd w:id="92"/>
      <w:bookmarkEnd w:id="93"/>
    </w:p>
    <w:p w14:paraId="51896A8D" w14:textId="6136348A" w:rsidR="00180C9E" w:rsidRPr="00BF4414" w:rsidRDefault="00485C94">
      <w:pPr>
        <w:pStyle w:val="afe"/>
        <w:rPr>
          <w:rFonts w:ascii="Tahoma" w:hAnsi="Tahoma" w:cs="Tahoma"/>
          <w:lang w:val="el-GR"/>
        </w:rPr>
      </w:pPr>
      <w:r w:rsidRPr="00BF4414">
        <w:rPr>
          <w:rFonts w:ascii="Tahoma" w:hAnsi="Tahoma"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BF4414">
        <w:rPr>
          <w:rFonts w:ascii="Tahoma" w:hAnsi="Tahoma" w:cs="Tahoma"/>
          <w:lang w:val="el-GR"/>
        </w:rPr>
        <w:t>.</w:t>
      </w:r>
    </w:p>
    <w:p w14:paraId="1FC9818F" w14:textId="77777777" w:rsidR="00A138A0" w:rsidRPr="00BF4414" w:rsidRDefault="00A138A0">
      <w:pPr>
        <w:pStyle w:val="afe"/>
        <w:rPr>
          <w:rFonts w:ascii="Tahoma" w:hAnsi="Tahoma" w:cs="Tahoma"/>
          <w:lang w:val="el-GR"/>
        </w:rPr>
      </w:pPr>
    </w:p>
    <w:p w14:paraId="107C18BA" w14:textId="21ED3AC4" w:rsidR="00180C9E" w:rsidRPr="00BF4414" w:rsidRDefault="00180C9E">
      <w:pPr>
        <w:pStyle w:val="3"/>
        <w:rPr>
          <w:rFonts w:ascii="Tahoma" w:hAnsi="Tahoma" w:cs="Tahoma"/>
          <w:lang w:val="el-GR"/>
        </w:rPr>
      </w:pPr>
      <w:bookmarkStart w:id="94" w:name="_Ref479335541"/>
      <w:bookmarkStart w:id="95" w:name="_Ref479336430"/>
      <w:bookmarkStart w:id="96" w:name="_Ref479336477"/>
      <w:bookmarkStart w:id="97" w:name="_Ref479336774"/>
      <w:bookmarkStart w:id="98" w:name="_Toc89934378"/>
      <w:bookmarkStart w:id="99" w:name="_Toc89942117"/>
      <w:bookmarkStart w:id="100" w:name="_Toc113275269"/>
      <w:r w:rsidRPr="00BF4414">
        <w:rPr>
          <w:rFonts w:ascii="Tahoma" w:hAnsi="Tahoma" w:cs="Tahoma"/>
          <w:lang w:val="el-GR"/>
        </w:rPr>
        <w:t>Λόγοι αποκλεισμού</w:t>
      </w:r>
      <w:bookmarkEnd w:id="94"/>
      <w:bookmarkEnd w:id="95"/>
      <w:bookmarkEnd w:id="96"/>
      <w:bookmarkEnd w:id="97"/>
      <w:bookmarkEnd w:id="98"/>
      <w:bookmarkEnd w:id="99"/>
      <w:bookmarkEnd w:id="100"/>
      <w:r w:rsidRPr="00BF4414">
        <w:rPr>
          <w:rFonts w:ascii="Tahoma" w:hAnsi="Tahoma" w:cs="Tahoma"/>
          <w:lang w:val="el-GR"/>
        </w:rPr>
        <w:t xml:space="preserve"> </w:t>
      </w:r>
    </w:p>
    <w:p w14:paraId="03CD5FE1" w14:textId="533B4FEE" w:rsidR="00180C9E" w:rsidRPr="00BF4414" w:rsidRDefault="00180C9E">
      <w:pPr>
        <w:rPr>
          <w:rFonts w:ascii="Tahoma" w:hAnsi="Tahoma" w:cs="Tahoma"/>
          <w:b/>
          <w:bCs/>
          <w:lang w:val="el-GR"/>
        </w:rPr>
      </w:pPr>
      <w:r w:rsidRPr="00BF4414">
        <w:rPr>
          <w:rFonts w:ascii="Tahoma" w:hAnsi="Tahoma" w:cs="Tahoma"/>
          <w:lang w:val="el-GR"/>
        </w:rPr>
        <w:t xml:space="preserve">Αποκλείεται από τη συμμετοχή στην παρούσα διαδικασία σύναψης </w:t>
      </w:r>
      <w:r w:rsidR="00ED2D42" w:rsidRPr="00BF4414">
        <w:rPr>
          <w:rFonts w:ascii="Tahoma" w:hAnsi="Tahoma" w:cs="Tahoma"/>
          <w:lang w:val="el-GR"/>
        </w:rPr>
        <w:t>της συμφωνίας - πλαίσιο</w:t>
      </w:r>
      <w:r w:rsidRPr="00BF4414">
        <w:rPr>
          <w:rFonts w:ascii="Tahoma" w:hAnsi="Tahoma" w:cs="Tahoma"/>
          <w:lang w:val="el-GR"/>
        </w:rPr>
        <w:t xml:space="preserve">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8CB602A" w14:textId="77777777" w:rsidR="00E06AD1" w:rsidRDefault="00E06AD1" w:rsidP="0054126B">
      <w:pPr>
        <w:pStyle w:val="4"/>
        <w:tabs>
          <w:tab w:val="left" w:pos="990"/>
        </w:tabs>
        <w:ind w:left="0" w:firstLine="0"/>
        <w:rPr>
          <w:rFonts w:ascii="Tahoma" w:hAnsi="Tahoma" w:cs="Tahoma"/>
          <w:b w:val="0"/>
        </w:rPr>
      </w:pPr>
      <w:bookmarkStart w:id="101" w:name="_Toc89942118"/>
      <w:bookmarkStart w:id="102" w:name="_Toc113275270"/>
      <w:bookmarkStart w:id="103" w:name="_Ref89770348"/>
      <w:bookmarkStart w:id="104" w:name="_Toc89934379"/>
      <w:bookmarkEnd w:id="101"/>
      <w:bookmarkEnd w:id="102"/>
    </w:p>
    <w:p w14:paraId="78E3F913" w14:textId="4261461B" w:rsidR="00180C9E" w:rsidRPr="00E06AD1" w:rsidRDefault="00180C9E" w:rsidP="00E06AD1">
      <w:pPr>
        <w:rPr>
          <w:rFonts w:ascii="Tahoma" w:hAnsi="Tahoma" w:cs="Tahoma"/>
          <w:lang w:val="el-GR"/>
        </w:rPr>
      </w:pPr>
      <w:r w:rsidRPr="00E06AD1">
        <w:rPr>
          <w:rFonts w:ascii="Tahoma" w:hAnsi="Tahoma" w:cs="Tahoma"/>
          <w:lang w:val="el-GR"/>
        </w:rPr>
        <w:t>Όταν υπάρχει σε βάρος του τελεσίδικη καταδικα</w:t>
      </w:r>
      <w:r w:rsidR="00244055" w:rsidRPr="00E06AD1">
        <w:rPr>
          <w:rFonts w:ascii="Tahoma" w:hAnsi="Tahoma" w:cs="Tahoma"/>
          <w:lang w:val="el-GR"/>
        </w:rPr>
        <w:t xml:space="preserve">στική απόφαση για έναν από τους </w:t>
      </w:r>
      <w:r w:rsidRPr="00E06AD1">
        <w:rPr>
          <w:rFonts w:ascii="Tahoma" w:hAnsi="Tahoma" w:cs="Tahoma"/>
          <w:lang w:val="el-GR"/>
        </w:rPr>
        <w:t>ακόλουθους λόγους:</w:t>
      </w:r>
      <w:bookmarkEnd w:id="103"/>
      <w:bookmarkEnd w:id="104"/>
      <w:r w:rsidRPr="00E06AD1">
        <w:rPr>
          <w:rFonts w:ascii="Tahoma" w:hAnsi="Tahoma" w:cs="Tahoma"/>
          <w:lang w:val="el-GR"/>
        </w:rPr>
        <w:t xml:space="preserve"> </w:t>
      </w:r>
    </w:p>
    <w:p w14:paraId="57017BA5" w14:textId="77777777" w:rsidR="001B0A87" w:rsidRPr="001B0A87" w:rsidRDefault="001B0A87" w:rsidP="001B0A87">
      <w:pPr>
        <w:rPr>
          <w:rFonts w:ascii="Tahoma" w:hAnsi="Tahoma" w:cs="Tahoma"/>
          <w:lang w:val="el-GR"/>
        </w:rPr>
      </w:pPr>
      <w:r w:rsidRPr="001B0A87">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E06AD1">
        <w:rPr>
          <w:rFonts w:ascii="Tahoma" w:hAnsi="Tahoma" w:cs="Tahoma"/>
          <w:lang w:val="el-GR"/>
        </w:rPr>
        <w:t>L</w:t>
      </w:r>
      <w:r w:rsidRPr="001B0A87">
        <w:rPr>
          <w:rFonts w:ascii="Tahoma" w:hAnsi="Tahoma" w:cs="Tahoma"/>
          <w:lang w:val="el-GR"/>
        </w:rPr>
        <w:t xml:space="preserve"> 300 της 11.11.2008 σ.42), και τα εγκλήματα του άρθρου 187 του Ποινικού Κώδικα (εγκληματική οργάνωση), </w:t>
      </w:r>
    </w:p>
    <w:p w14:paraId="6EF15C67" w14:textId="77777777" w:rsidR="001B0A87" w:rsidRPr="001B0A87" w:rsidRDefault="001B0A87" w:rsidP="001B0A87">
      <w:pPr>
        <w:rPr>
          <w:rFonts w:ascii="Tahoma" w:hAnsi="Tahoma" w:cs="Tahoma"/>
          <w:lang w:val="el-GR"/>
        </w:rPr>
      </w:pPr>
      <w:r w:rsidRPr="001B0A87">
        <w:rPr>
          <w:rFonts w:ascii="Tahoma" w:hAnsi="Tahoma" w:cs="Tahoma"/>
          <w:lang w:val="el-GR"/>
        </w:rPr>
        <w:t xml:space="preserve">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w:t>
      </w:r>
      <w:r w:rsidRPr="00E06AD1">
        <w:rPr>
          <w:rFonts w:ascii="Tahoma" w:hAnsi="Tahoma" w:cs="Tahoma"/>
          <w:lang w:val="el-GR"/>
        </w:rPr>
        <w:t>C</w:t>
      </w:r>
      <w:r w:rsidRPr="001B0A87">
        <w:rPr>
          <w:rFonts w:ascii="Tahoma" w:hAnsi="Tahoma" w:cs="Tahoma"/>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E06AD1">
        <w:rPr>
          <w:rFonts w:ascii="Tahoma" w:hAnsi="Tahoma" w:cs="Tahoma"/>
          <w:lang w:val="el-GR"/>
        </w:rPr>
        <w:t>L</w:t>
      </w:r>
      <w:r w:rsidRPr="001B0A87">
        <w:rPr>
          <w:rFonts w:ascii="Tahoma" w:hAnsi="Tahoma" w:cs="Tahoma"/>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C72D819" w14:textId="77777777" w:rsidR="001B0A87" w:rsidRPr="001B0A87" w:rsidRDefault="001B0A87" w:rsidP="001B0A87">
      <w:pPr>
        <w:rPr>
          <w:rFonts w:ascii="Tahoma" w:hAnsi="Tahoma" w:cs="Tahoma"/>
          <w:lang w:val="el-GR"/>
        </w:rPr>
      </w:pPr>
      <w:r w:rsidRPr="001B0A87">
        <w:rPr>
          <w:rFonts w:ascii="Tahoma" w:hAnsi="Tahoma"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1B0A87">
        <w:rPr>
          <w:rFonts w:ascii="Tahoma" w:hAnsi="Tahoma" w:cs="Tahoma"/>
          <w:vertAlign w:val="superscript"/>
          <w:lang w:val="el-GR"/>
        </w:rPr>
        <w:t>ης</w:t>
      </w:r>
      <w:r w:rsidRPr="001B0A87">
        <w:rPr>
          <w:rFonts w:ascii="Tahoma" w:hAnsi="Tahoma"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1B0A87">
        <w:rPr>
          <w:rFonts w:ascii="Tahoma" w:hAnsi="Tahoma" w:cs="Tahoma"/>
          <w:lang w:val="en-US"/>
        </w:rPr>
        <w:t>L</w:t>
      </w:r>
      <w:r w:rsidRPr="001B0A87">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1B0A87">
        <w:rPr>
          <w:rFonts w:ascii="Tahoma" w:hAnsi="Tahoma" w:cs="Tahoma"/>
          <w:lang w:val="el-GR"/>
        </w:rPr>
        <w:t>επ</w:t>
      </w:r>
      <w:proofErr w:type="spellEnd"/>
      <w:r w:rsidRPr="001B0A87">
        <w:rPr>
          <w:rFonts w:ascii="Tahoma" w:hAnsi="Tahoma" w:cs="Tahoma"/>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1CD91A84" w14:textId="77777777" w:rsidR="001B0A87" w:rsidRDefault="001B0A87" w:rsidP="001B0A87">
      <w:pPr>
        <w:rPr>
          <w:rFonts w:ascii="Tahoma" w:hAnsi="Tahoma" w:cs="Tahoma"/>
          <w:lang w:val="el-GR"/>
        </w:rPr>
      </w:pPr>
      <w:r w:rsidRPr="001B0A87">
        <w:rPr>
          <w:rFonts w:ascii="Tahoma" w:hAnsi="Tahoma" w:cs="Tahoma"/>
          <w:lang w:val="el-GR"/>
        </w:rPr>
        <w:lastRenderedPageBreak/>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1B0A87">
        <w:rPr>
          <w:rFonts w:ascii="Tahoma" w:hAnsi="Tahoma" w:cs="Tahoma"/>
          <w:vertAlign w:val="superscript"/>
          <w:lang w:val="el-GR"/>
        </w:rPr>
        <w:t>ης</w:t>
      </w:r>
      <w:r w:rsidRPr="001B0A87">
        <w:rPr>
          <w:rFonts w:ascii="Tahoma" w:hAnsi="Tahoma"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1B0A87">
        <w:rPr>
          <w:rFonts w:ascii="Tahoma" w:hAnsi="Tahoma" w:cs="Tahoma"/>
        </w:rPr>
        <w:t>L</w:t>
      </w:r>
      <w:r w:rsidRPr="001B0A87">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7755E158" w14:textId="77777777" w:rsidR="00BA6164" w:rsidRPr="00BA6164" w:rsidRDefault="00BA6164" w:rsidP="00BA6164">
      <w:pPr>
        <w:rPr>
          <w:rFonts w:ascii="Tahoma" w:hAnsi="Tahoma" w:cs="Tahoma"/>
          <w:szCs w:val="22"/>
          <w:lang w:val="el-GR"/>
        </w:rPr>
      </w:pPr>
      <w:r w:rsidRPr="00BA6164">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BA6164">
        <w:rPr>
          <w:rFonts w:ascii="Tahoma" w:hAnsi="Tahoma" w:cs="Tahoma"/>
          <w:szCs w:val="22"/>
          <w:lang w:val="el-GR"/>
        </w:rPr>
        <w:t>αριθμ</w:t>
      </w:r>
      <w:proofErr w:type="spellEnd"/>
      <w:r w:rsidRPr="00BA6164">
        <w:rPr>
          <w:rFonts w:ascii="Tahoma" w:hAnsi="Tahoma"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BA6164">
        <w:rPr>
          <w:rFonts w:ascii="Tahoma" w:hAnsi="Tahoma" w:cs="Tahoma"/>
          <w:szCs w:val="22"/>
        </w:rPr>
        <w:t>EE</w:t>
      </w:r>
      <w:r w:rsidRPr="00BA6164">
        <w:rPr>
          <w:rFonts w:ascii="Tahoma" w:hAnsi="Tahoma" w:cs="Tahoma"/>
          <w:szCs w:val="22"/>
          <w:lang w:val="el-GR"/>
        </w:rPr>
        <w:t xml:space="preserve"> </w:t>
      </w:r>
      <w:r w:rsidRPr="00BA6164">
        <w:rPr>
          <w:rFonts w:ascii="Tahoma" w:hAnsi="Tahoma" w:cs="Tahoma"/>
          <w:szCs w:val="22"/>
        </w:rPr>
        <w:t>L</w:t>
      </w:r>
      <w:r w:rsidRPr="00BA6164">
        <w:rPr>
          <w:rFonts w:ascii="Tahoma" w:hAnsi="Tahoma" w:cs="Tahoma"/>
          <w:szCs w:val="22"/>
          <w:lang w:val="el-GR"/>
        </w:rPr>
        <w:t xml:space="preserve"> 141/05.06.2015) και τα εγκλήματα των άρθρων 2 και 39 του ν.</w:t>
      </w:r>
      <w:r w:rsidRPr="00BA6164">
        <w:rPr>
          <w:rFonts w:ascii="Tahoma" w:hAnsi="Tahoma" w:cs="Tahoma"/>
          <w:szCs w:val="22"/>
        </w:rPr>
        <w:t> </w:t>
      </w:r>
      <w:r w:rsidRPr="00BA6164">
        <w:rPr>
          <w:rFonts w:ascii="Tahoma" w:hAnsi="Tahoma" w:cs="Tahoma"/>
          <w:szCs w:val="22"/>
          <w:lang w:val="el-GR"/>
        </w:rPr>
        <w:t>4557/2018 (Α’</w:t>
      </w:r>
      <w:r w:rsidRPr="00BA6164">
        <w:rPr>
          <w:rFonts w:ascii="Tahoma" w:hAnsi="Tahoma" w:cs="Tahoma"/>
          <w:szCs w:val="22"/>
        </w:rPr>
        <w:t> </w:t>
      </w:r>
      <w:r w:rsidRPr="00BA6164">
        <w:rPr>
          <w:rFonts w:ascii="Tahoma" w:hAnsi="Tahoma" w:cs="Tahoma"/>
          <w:szCs w:val="22"/>
          <w:lang w:val="el-GR"/>
        </w:rPr>
        <w:t>139),</w:t>
      </w:r>
    </w:p>
    <w:p w14:paraId="1D0A042E" w14:textId="77777777" w:rsidR="001B0A87" w:rsidRPr="001B0A87" w:rsidRDefault="001B0A87" w:rsidP="001B0A87">
      <w:pPr>
        <w:rPr>
          <w:rFonts w:ascii="Tahoma" w:hAnsi="Tahoma" w:cs="Tahoma"/>
          <w:lang w:val="el-GR"/>
        </w:rPr>
      </w:pPr>
      <w:proofErr w:type="spellStart"/>
      <w:r w:rsidRPr="001B0A87">
        <w:rPr>
          <w:rFonts w:ascii="Tahoma" w:hAnsi="Tahoma" w:cs="Tahoma"/>
          <w:lang w:val="el-GR"/>
        </w:rPr>
        <w:t>στ</w:t>
      </w:r>
      <w:proofErr w:type="spellEnd"/>
      <w:r w:rsidRPr="001B0A87">
        <w:rPr>
          <w:rFonts w:ascii="Tahoma" w:hAnsi="Tahoma" w:cs="Tahoma"/>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B0A87">
        <w:rPr>
          <w:rFonts w:ascii="Tahoma" w:hAnsi="Tahoma" w:cs="Tahoma"/>
        </w:rPr>
        <w:t>L</w:t>
      </w:r>
      <w:r w:rsidRPr="001B0A87">
        <w:rPr>
          <w:rFonts w:ascii="Tahoma" w:hAnsi="Tahoma" w:cs="Tahoma"/>
          <w:lang w:val="el-GR"/>
        </w:rPr>
        <w:t xml:space="preserve"> 101 της 15.4.2011, σ. 1), και τα εγκλήματα του άρθρου 323</w:t>
      </w:r>
      <w:r w:rsidRPr="001B0A87">
        <w:rPr>
          <w:rFonts w:ascii="Tahoma" w:hAnsi="Tahoma" w:cs="Tahoma"/>
          <w:vertAlign w:val="superscript"/>
          <w:lang w:val="el-GR"/>
        </w:rPr>
        <w:t xml:space="preserve"> </w:t>
      </w:r>
      <w:r w:rsidRPr="001B0A87">
        <w:rPr>
          <w:rFonts w:ascii="Tahoma" w:hAnsi="Tahoma" w:cs="Tahoma"/>
          <w:lang w:val="el-GR"/>
        </w:rPr>
        <w:t xml:space="preserve">Α του Ποινικού Κώδικα (εμπορία ανθρώπων). </w:t>
      </w:r>
    </w:p>
    <w:p w14:paraId="7E4B635A" w14:textId="77777777" w:rsidR="00BA6164" w:rsidRDefault="001B0A87" w:rsidP="001B0A87">
      <w:pPr>
        <w:rPr>
          <w:rFonts w:ascii="Tahoma" w:hAnsi="Tahoma" w:cs="Tahoma"/>
          <w:lang w:val="el-GR"/>
        </w:rPr>
      </w:pPr>
      <w:r w:rsidRPr="001B0A87">
        <w:rPr>
          <w:rFonts w:ascii="Tahoma" w:hAnsi="Tahoma" w:cs="Tahoma"/>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244F0A2A" w14:textId="2D2F80DD" w:rsidR="001B0A87" w:rsidRPr="001B0A87" w:rsidRDefault="001B0A87" w:rsidP="001B0A87">
      <w:pPr>
        <w:rPr>
          <w:rFonts w:ascii="Tahoma" w:hAnsi="Tahoma" w:cs="Tahoma"/>
          <w:lang w:val="el-GR"/>
        </w:rPr>
      </w:pPr>
      <w:r w:rsidRPr="001B0A87">
        <w:rPr>
          <w:rFonts w:ascii="Tahoma" w:hAnsi="Tahoma" w:cs="Tahoma"/>
          <w:lang w:val="el-GR"/>
        </w:rPr>
        <w:t xml:space="preserve">Η υποχρέωση του προηγούμενου εδαφίου αφορά: </w:t>
      </w:r>
    </w:p>
    <w:p w14:paraId="0745C29B" w14:textId="77777777" w:rsidR="001B0A87" w:rsidRPr="001B0A87" w:rsidRDefault="001B0A87" w:rsidP="00251844">
      <w:pPr>
        <w:numPr>
          <w:ilvl w:val="0"/>
          <w:numId w:val="22"/>
        </w:numPr>
        <w:rPr>
          <w:rFonts w:ascii="Tahoma" w:hAnsi="Tahoma" w:cs="Tahoma"/>
          <w:lang w:val="el-GR"/>
        </w:rPr>
      </w:pPr>
      <w:r w:rsidRPr="001B0A87">
        <w:rPr>
          <w:rFonts w:ascii="Tahoma" w:hAnsi="Tahoma" w:cs="Tahoma"/>
          <w:lang w:val="el-GR"/>
        </w:rPr>
        <w:t>στις περιπτώσεις εταιρειών περιορισμένης ευθύνης (Ε.Π.Ε.), ιδιωτικών κεφαλαιουχικών εταιρειών (Ι.Κ.Ε.)  και προσωπικών εταιρειών (Ο.Ε. και Ε.Ε.),  στους διαχειριστές,</w:t>
      </w:r>
    </w:p>
    <w:p w14:paraId="1A476384" w14:textId="77777777" w:rsidR="001B0A87" w:rsidRPr="001B0A87" w:rsidRDefault="001B0A87" w:rsidP="00251844">
      <w:pPr>
        <w:numPr>
          <w:ilvl w:val="0"/>
          <w:numId w:val="22"/>
        </w:numPr>
        <w:rPr>
          <w:rFonts w:ascii="Tahoma" w:hAnsi="Tahoma" w:cs="Tahoma"/>
          <w:lang w:val="el-GR"/>
        </w:rPr>
      </w:pPr>
      <w:r w:rsidRPr="001B0A87">
        <w:rPr>
          <w:rFonts w:ascii="Tahoma" w:hAnsi="Tahoma" w:cs="Tahoma"/>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FC18310" w14:textId="77777777" w:rsidR="001B0A87" w:rsidRPr="001B0A87" w:rsidRDefault="001B0A87" w:rsidP="00251844">
      <w:pPr>
        <w:numPr>
          <w:ilvl w:val="0"/>
          <w:numId w:val="22"/>
        </w:numPr>
        <w:rPr>
          <w:rFonts w:ascii="Tahoma" w:hAnsi="Tahoma" w:cs="Tahoma"/>
          <w:lang w:val="el-GR"/>
        </w:rPr>
      </w:pPr>
      <w:r w:rsidRPr="001B0A87">
        <w:rPr>
          <w:rFonts w:ascii="Tahoma" w:hAnsi="Tahoma" w:cs="Tahoma"/>
          <w:lang w:val="el-GR"/>
        </w:rPr>
        <w:t>στις περιπτώσεις Συνεταιρισμών, τα μέλη του Διοικητικού Συμβουλίου,</w:t>
      </w:r>
    </w:p>
    <w:p w14:paraId="7DCDDAEB" w14:textId="77777777" w:rsidR="001B0A87" w:rsidRPr="001B0A87" w:rsidRDefault="001B0A87" w:rsidP="00251844">
      <w:pPr>
        <w:numPr>
          <w:ilvl w:val="0"/>
          <w:numId w:val="22"/>
        </w:numPr>
        <w:rPr>
          <w:rFonts w:ascii="Tahoma" w:hAnsi="Tahoma" w:cs="Tahoma"/>
          <w:b/>
          <w:bCs/>
          <w:lang w:val="el-GR"/>
        </w:rPr>
      </w:pPr>
      <w:r w:rsidRPr="001B0A87">
        <w:rPr>
          <w:rFonts w:ascii="Tahoma" w:hAnsi="Tahoma" w:cs="Tahoma"/>
          <w:lang w:val="el-GR"/>
        </w:rPr>
        <w:t xml:space="preserve">σε όλες τις υπόλοιπες περιπτώσεις νομικών προσώπων, τον κατά περίπτωση νόμιμο  εκπρόσωπο. </w:t>
      </w:r>
    </w:p>
    <w:p w14:paraId="5D546EF7" w14:textId="77777777" w:rsidR="001B0A87" w:rsidRPr="001B0A87" w:rsidRDefault="001B0A87" w:rsidP="001B0A87">
      <w:pPr>
        <w:rPr>
          <w:rFonts w:ascii="Tahoma" w:hAnsi="Tahoma" w:cs="Tahoma"/>
          <w:b/>
          <w:bCs/>
          <w:lang w:val="el-GR"/>
        </w:rPr>
      </w:pPr>
      <w:r w:rsidRPr="001B0A87">
        <w:rPr>
          <w:rFonts w:ascii="Tahoma" w:hAnsi="Tahoma" w:cs="Tahoma"/>
          <w:b/>
          <w:lang w:val="el-GR"/>
        </w:rPr>
        <w:t>Εάν στις ως άνω περιπτώσεις (α) έως (</w:t>
      </w:r>
      <w:proofErr w:type="spellStart"/>
      <w:r w:rsidRPr="001B0A87">
        <w:rPr>
          <w:rFonts w:ascii="Tahoma" w:hAnsi="Tahoma" w:cs="Tahoma"/>
          <w:b/>
          <w:lang w:val="el-GR"/>
        </w:rPr>
        <w:t>στ</w:t>
      </w:r>
      <w:proofErr w:type="spellEnd"/>
      <w:r w:rsidRPr="001B0A87">
        <w:rPr>
          <w:rFonts w:ascii="Tahoma" w:hAnsi="Tahoma" w:cs="Tahoma"/>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1B0A87">
        <w:rPr>
          <w:rFonts w:ascii="Tahoma" w:hAnsi="Tahoma" w:cs="Tahoma"/>
          <w:lang w:val="el-GR"/>
        </w:rPr>
        <w:t xml:space="preserve">. </w:t>
      </w:r>
    </w:p>
    <w:p w14:paraId="67A7E1D7" w14:textId="77777777" w:rsidR="00E06AD1" w:rsidRPr="00E06AD1" w:rsidRDefault="0054126B" w:rsidP="0054126B">
      <w:pPr>
        <w:pStyle w:val="4"/>
        <w:ind w:left="810" w:hanging="810"/>
        <w:rPr>
          <w:rFonts w:ascii="Tahoma" w:hAnsi="Tahoma" w:cs="Tahoma"/>
          <w:b w:val="0"/>
        </w:rPr>
      </w:pPr>
      <w:r w:rsidRPr="00886D49">
        <w:t xml:space="preserve"> </w:t>
      </w:r>
      <w:bookmarkStart w:id="105" w:name="_Toc89942119"/>
      <w:bookmarkStart w:id="106" w:name="_Toc113275271"/>
      <w:bookmarkStart w:id="107" w:name="_Ref89786879"/>
      <w:bookmarkStart w:id="108" w:name="_Ref89786931"/>
      <w:bookmarkStart w:id="109" w:name="_Ref89786999"/>
      <w:bookmarkStart w:id="110" w:name="_Ref89787022"/>
      <w:bookmarkStart w:id="111" w:name="_Ref89787035"/>
      <w:bookmarkStart w:id="112" w:name="_Ref89787052"/>
      <w:bookmarkStart w:id="113" w:name="_Toc89934380"/>
      <w:bookmarkEnd w:id="105"/>
      <w:bookmarkEnd w:id="106"/>
    </w:p>
    <w:p w14:paraId="4900756D" w14:textId="5C19DFB4" w:rsidR="00E60E3A" w:rsidRPr="00E06AD1" w:rsidRDefault="00E60E3A" w:rsidP="00E06AD1">
      <w:pPr>
        <w:rPr>
          <w:rFonts w:ascii="Tahoma" w:hAnsi="Tahoma" w:cs="Tahoma"/>
          <w:lang w:val="el-GR"/>
        </w:rPr>
      </w:pPr>
      <w:r w:rsidRPr="00E06AD1">
        <w:rPr>
          <w:rFonts w:ascii="Tahoma" w:hAnsi="Tahoma" w:cs="Tahoma"/>
          <w:lang w:val="el-GR"/>
        </w:rPr>
        <w:t>Στις ακόλουθες περιπτώ</w:t>
      </w:r>
      <w:r w:rsidR="00DA6480" w:rsidRPr="00E06AD1">
        <w:rPr>
          <w:rFonts w:ascii="Tahoma" w:hAnsi="Tahoma" w:cs="Tahoma"/>
          <w:lang w:val="el-GR"/>
        </w:rPr>
        <w:t>σεις</w:t>
      </w:r>
      <w:r w:rsidRPr="00E06AD1">
        <w:rPr>
          <w:rFonts w:ascii="Tahoma" w:hAnsi="Tahoma" w:cs="Tahoma"/>
          <w:lang w:val="el-GR"/>
        </w:rPr>
        <w:t>:</w:t>
      </w:r>
      <w:bookmarkEnd w:id="107"/>
      <w:bookmarkEnd w:id="108"/>
      <w:bookmarkEnd w:id="109"/>
      <w:bookmarkEnd w:id="110"/>
      <w:bookmarkEnd w:id="111"/>
      <w:bookmarkEnd w:id="112"/>
      <w:bookmarkEnd w:id="113"/>
    </w:p>
    <w:p w14:paraId="7818E372" w14:textId="77777777" w:rsidR="001B0A87" w:rsidRPr="001B0A87" w:rsidRDefault="001B0A87" w:rsidP="001B0A87">
      <w:pPr>
        <w:rPr>
          <w:rFonts w:ascii="Tahoma" w:hAnsi="Tahoma" w:cs="Tahoma"/>
          <w:lang w:val="el-GR"/>
        </w:rPr>
      </w:pPr>
      <w:r w:rsidRPr="001B0A87">
        <w:rPr>
          <w:rFonts w:ascii="Tahoma" w:hAnsi="Tahoma" w:cs="Tahoma"/>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w:t>
      </w:r>
      <w:r w:rsidRPr="001B0A87">
        <w:rPr>
          <w:rFonts w:ascii="Tahoma" w:hAnsi="Tahoma" w:cs="Tahoma"/>
          <w:lang w:val="el-GR"/>
        </w:rPr>
        <w:lastRenderedPageBreak/>
        <w:t>με τελεσίδικη και δεσμευτική ισχύ, σύμφωνα με διατάξεις της χώρας όπου είναι εγκατεστημένος  ή την εθνική νομοθεσία  ή</w:t>
      </w:r>
    </w:p>
    <w:p w14:paraId="6DDA911C" w14:textId="77777777" w:rsidR="001B0A87" w:rsidRPr="001B0A87" w:rsidRDefault="001B0A87" w:rsidP="001B0A87">
      <w:pPr>
        <w:rPr>
          <w:rFonts w:ascii="Tahoma" w:hAnsi="Tahoma" w:cs="Tahoma"/>
          <w:lang w:val="el-GR"/>
        </w:rPr>
      </w:pPr>
      <w:r w:rsidRPr="001B0A87">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4FDD362" w14:textId="77777777" w:rsidR="001B0A87" w:rsidRPr="001B0A87" w:rsidRDefault="001B0A87" w:rsidP="001B0A87">
      <w:pPr>
        <w:rPr>
          <w:rFonts w:ascii="Tahoma" w:hAnsi="Tahoma" w:cs="Tahoma"/>
          <w:lang w:val="el-GR"/>
        </w:rPr>
      </w:pPr>
      <w:r w:rsidRPr="001B0A87">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14:paraId="48A34C50" w14:textId="5520E949" w:rsidR="001B0A87" w:rsidRPr="001B0A87" w:rsidRDefault="001B0A87" w:rsidP="001B0A87">
      <w:pPr>
        <w:rPr>
          <w:rFonts w:ascii="Tahoma" w:hAnsi="Tahoma" w:cs="Tahoma"/>
          <w:lang w:val="el-GR"/>
        </w:rPr>
      </w:pPr>
      <w:r w:rsidRPr="001B0A87">
        <w:rPr>
          <w:rFonts w:ascii="Tahoma" w:hAnsi="Tahoma" w:cs="Tahoma"/>
          <w:lang w:val="el-GR"/>
        </w:rPr>
        <w:t>Οι υποχρεώσεις των περ. α’ και β’ της παρ.</w:t>
      </w:r>
      <w:r w:rsidR="00B744A9">
        <w:rPr>
          <w:rFonts w:ascii="Tahoma" w:hAnsi="Tahoma" w:cs="Tahoma"/>
          <w:lang w:val="el-GR"/>
        </w:rPr>
        <w:t xml:space="preserve"> </w:t>
      </w:r>
      <w:r w:rsidRPr="001B0A87">
        <w:rPr>
          <w:rFonts w:ascii="Tahoma" w:hAnsi="Tahoma" w:cs="Tahoma"/>
          <w:lang w:val="el-GR"/>
        </w:rPr>
        <w:t xml:space="preserve">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05CC1CB" w14:textId="77777777" w:rsidR="001B0A87" w:rsidRPr="001B0A87" w:rsidRDefault="001B0A87" w:rsidP="001B0A87">
      <w:pPr>
        <w:rPr>
          <w:rFonts w:ascii="Tahoma" w:hAnsi="Tahoma" w:cs="Tahoma"/>
          <w:lang w:val="el-GR"/>
        </w:rPr>
      </w:pPr>
      <w:r w:rsidRPr="001B0A87">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14:paraId="7E6DF33D" w14:textId="77777777" w:rsidR="001B0A87" w:rsidRDefault="001B0A87" w:rsidP="00184352">
      <w:pPr>
        <w:rPr>
          <w:rFonts w:ascii="Tahoma" w:hAnsi="Tahoma" w:cs="Tahoma"/>
          <w:b/>
          <w:bCs/>
          <w:lang w:val="el-GR"/>
        </w:rPr>
      </w:pPr>
    </w:p>
    <w:p w14:paraId="26FC0DB4" w14:textId="77777777" w:rsidR="00E06AD1" w:rsidRDefault="00E06AD1" w:rsidP="00FB6B71">
      <w:pPr>
        <w:pStyle w:val="4"/>
        <w:ind w:left="0" w:firstLine="0"/>
        <w:rPr>
          <w:rFonts w:ascii="Tahoma" w:hAnsi="Tahoma" w:cs="Tahoma"/>
          <w:b w:val="0"/>
        </w:rPr>
      </w:pPr>
      <w:bookmarkStart w:id="114" w:name="_Toc89942120"/>
      <w:bookmarkStart w:id="115" w:name="_Toc113275272"/>
      <w:bookmarkStart w:id="116" w:name="_Ref89786796"/>
      <w:bookmarkStart w:id="117" w:name="_Ref89786896"/>
      <w:bookmarkStart w:id="118" w:name="_Ref89787093"/>
      <w:bookmarkStart w:id="119" w:name="_Ref89787138"/>
      <w:bookmarkStart w:id="120" w:name="_Toc89934381"/>
      <w:bookmarkEnd w:id="114"/>
      <w:bookmarkEnd w:id="115"/>
    </w:p>
    <w:p w14:paraId="509E169D" w14:textId="4E2CC7DB" w:rsidR="001B0A87" w:rsidRPr="00E06AD1" w:rsidRDefault="001B0A87" w:rsidP="00E06AD1">
      <w:pPr>
        <w:rPr>
          <w:rFonts w:ascii="Tahoma" w:hAnsi="Tahoma" w:cs="Tahoma"/>
          <w:lang w:val="el-GR"/>
        </w:rPr>
      </w:pPr>
      <w:r w:rsidRPr="00E06AD1">
        <w:rPr>
          <w:rFonts w:ascii="Tahoma" w:hAnsi="Tahoma" w:cs="Tahoma"/>
          <w:lang w:val="el-GR"/>
        </w:rPr>
        <w:t>Αποκλείεται από τη συμμετοχή στη διαδικασία σύναψης της παρούσας συμφωνίας-πλαίσιο, οικονομικός φορέας σε οποιαδήποτε από τις ακόλουθες καταστάσεις:</w:t>
      </w:r>
      <w:bookmarkEnd w:id="116"/>
      <w:bookmarkEnd w:id="117"/>
      <w:bookmarkEnd w:id="118"/>
      <w:bookmarkEnd w:id="119"/>
      <w:bookmarkEnd w:id="120"/>
      <w:r w:rsidRPr="00E06AD1">
        <w:rPr>
          <w:rFonts w:ascii="Tahoma" w:hAnsi="Tahoma" w:cs="Tahoma"/>
          <w:lang w:val="el-GR"/>
        </w:rPr>
        <w:t xml:space="preserve"> </w:t>
      </w:r>
    </w:p>
    <w:p w14:paraId="5BD66624" w14:textId="53A8B92A" w:rsidR="001B0A87" w:rsidRPr="001B0A87" w:rsidRDefault="001B0A87" w:rsidP="001B0A87">
      <w:pPr>
        <w:rPr>
          <w:rFonts w:ascii="Tahoma" w:hAnsi="Tahoma" w:cs="Tahoma"/>
          <w:lang w:val="el-GR"/>
        </w:rPr>
      </w:pPr>
      <w:r w:rsidRPr="001B0A87">
        <w:rPr>
          <w:rFonts w:ascii="Tahoma" w:hAnsi="Tahoma" w:cs="Tahoma"/>
          <w:lang w:val="el-GR"/>
        </w:rPr>
        <w:t xml:space="preserve">(α)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w:t>
      </w:r>
    </w:p>
    <w:p w14:paraId="4B195C80" w14:textId="62812546" w:rsidR="001B0A87" w:rsidRPr="001B0A87" w:rsidRDefault="001B0A87" w:rsidP="001B0A87">
      <w:pPr>
        <w:rPr>
          <w:rFonts w:ascii="Tahoma" w:hAnsi="Tahoma" w:cs="Tahoma"/>
          <w:lang w:val="el-GR"/>
        </w:rPr>
      </w:pPr>
      <w:r w:rsidRPr="001B0A87">
        <w:rPr>
          <w:rFonts w:ascii="Tahoma" w:hAnsi="Tahoma" w:cs="Tahoma"/>
          <w:lang w:val="el-GR"/>
        </w:rPr>
        <w:t>(β) εάν τελεί υπό πτώχευση</w:t>
      </w:r>
      <w:r w:rsidRPr="00E06AD1">
        <w:rPr>
          <w:rFonts w:ascii="Tahoma" w:hAnsi="Tahoma" w:cs="Tahoma"/>
          <w:lang w:val="el-GR"/>
        </w:rPr>
        <w:t xml:space="preserve"> </w:t>
      </w:r>
      <w:r w:rsidRPr="001B0A87">
        <w:rPr>
          <w:rFonts w:ascii="Tahoma" w:hAnsi="Tahoma" w:cs="Tahoma"/>
          <w:lang w:val="el-GR"/>
        </w:rPr>
        <w:t>ή έχει υπαχθεί σε διαδικασία ειδικής εκκαθάρισης ή τελεί υπό αναγκαστική διαχείριση</w:t>
      </w:r>
      <w:r w:rsidRPr="00E06AD1">
        <w:rPr>
          <w:rFonts w:ascii="Tahoma" w:hAnsi="Tahoma" w:cs="Tahoma"/>
          <w:lang w:val="el-GR"/>
        </w:rPr>
        <w:t xml:space="preserve"> </w:t>
      </w:r>
      <w:r w:rsidRPr="001B0A87">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1B0A87">
        <w:rPr>
          <w:rFonts w:ascii="Tahoma" w:hAnsi="Tahoma" w:cs="Tahoma"/>
          <w:lang w:val="el-GR"/>
        </w:rPr>
        <w:t>προκύπτουσα</w:t>
      </w:r>
      <w:proofErr w:type="spellEnd"/>
      <w:r w:rsidRPr="001B0A87">
        <w:rPr>
          <w:rFonts w:ascii="Tahoma" w:hAnsi="Tahoma" w:cs="Tahoma"/>
          <w:lang w:val="el-GR"/>
        </w:rPr>
        <w:t xml:space="preserve"> από παρόμοια διαδικασία, προβλεπόμενη σε εθνικές διατάξεις </w:t>
      </w:r>
      <w:r w:rsidRPr="00B744A9">
        <w:rPr>
          <w:rFonts w:ascii="Tahoma" w:hAnsi="Tahoma" w:cs="Tahoma"/>
          <w:lang w:val="el-GR"/>
        </w:rPr>
        <w:t>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6FE8A25" w14:textId="77777777" w:rsidR="001B0A87" w:rsidRPr="001B0A87" w:rsidRDefault="001B0A87" w:rsidP="001B0A87">
      <w:pPr>
        <w:rPr>
          <w:rFonts w:ascii="Tahoma" w:hAnsi="Tahoma" w:cs="Tahoma"/>
          <w:lang w:val="el-GR"/>
        </w:rPr>
      </w:pPr>
      <w:r w:rsidRPr="001B0A87">
        <w:rPr>
          <w:rFonts w:ascii="Tahoma" w:hAnsi="Tahoma" w:cs="Tahoma"/>
          <w:lang w:val="el-GR"/>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E0679A6" w14:textId="77777777" w:rsidR="001B0A87" w:rsidRPr="001B0A87" w:rsidRDefault="001B0A87" w:rsidP="001B0A87">
      <w:pPr>
        <w:rPr>
          <w:rFonts w:ascii="Tahoma" w:hAnsi="Tahoma" w:cs="Tahoma"/>
          <w:lang w:val="el-GR"/>
        </w:rPr>
      </w:pPr>
      <w:r w:rsidRPr="001B0A87">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9757E5E" w14:textId="77777777" w:rsidR="001B0A87" w:rsidRPr="001B0A87" w:rsidRDefault="001B0A87" w:rsidP="001B0A87">
      <w:pPr>
        <w:rPr>
          <w:rFonts w:ascii="Tahoma" w:hAnsi="Tahoma" w:cs="Tahoma"/>
          <w:lang w:val="el-GR"/>
        </w:rPr>
      </w:pPr>
      <w:r w:rsidRPr="001B0A87">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1B7DA44F" w14:textId="77777777" w:rsidR="001B0A87" w:rsidRPr="001B0A87" w:rsidRDefault="001B0A87" w:rsidP="001B0A87">
      <w:pPr>
        <w:rPr>
          <w:rFonts w:ascii="Tahoma" w:hAnsi="Tahoma" w:cs="Tahoma"/>
          <w:lang w:val="el-GR"/>
        </w:rPr>
      </w:pPr>
      <w:r w:rsidRPr="001B0A87">
        <w:rPr>
          <w:rFonts w:ascii="Tahoma" w:hAnsi="Tahoma" w:cs="Tahoma"/>
          <w:lang w:val="el-GR"/>
        </w:rPr>
        <w:lastRenderedPageBreak/>
        <w:t>(</w:t>
      </w:r>
      <w:proofErr w:type="spellStart"/>
      <w:r w:rsidRPr="001B0A87">
        <w:rPr>
          <w:rFonts w:ascii="Tahoma" w:hAnsi="Tahoma" w:cs="Tahoma"/>
          <w:lang w:val="el-GR"/>
        </w:rPr>
        <w:t>στ</w:t>
      </w:r>
      <w:proofErr w:type="spellEnd"/>
      <w:r w:rsidRPr="001B0A87">
        <w:rPr>
          <w:rFonts w:ascii="Tahoma" w:hAnsi="Tahoma" w:cs="Tahoma"/>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E151B1A" w14:textId="4629BAFA" w:rsidR="001B0A87" w:rsidRPr="001B0A87" w:rsidRDefault="001B0A87" w:rsidP="001B0A87">
      <w:pPr>
        <w:rPr>
          <w:rFonts w:ascii="Tahoma" w:hAnsi="Tahoma" w:cs="Tahoma"/>
          <w:lang w:val="el-GR"/>
        </w:rPr>
      </w:pPr>
      <w:r w:rsidRPr="001B0A87">
        <w:rPr>
          <w:rFonts w:ascii="Tahoma" w:hAnsi="Tahoma" w:cs="Tahoma"/>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w:t>
      </w:r>
      <w:r w:rsidR="00B744A9">
        <w:rPr>
          <w:rFonts w:ascii="Tahoma" w:hAnsi="Tahoma" w:cs="Tahoma"/>
          <w:lang w:val="el-GR"/>
        </w:rPr>
        <w:fldChar w:fldCharType="begin"/>
      </w:r>
      <w:r w:rsidR="00B744A9">
        <w:rPr>
          <w:rFonts w:ascii="Tahoma" w:hAnsi="Tahoma" w:cs="Tahoma"/>
          <w:lang w:val="el-GR"/>
        </w:rPr>
        <w:instrText xml:space="preserve"> REF _Ref89766963 \r \h </w:instrText>
      </w:r>
      <w:r w:rsidR="00B744A9">
        <w:rPr>
          <w:rFonts w:ascii="Tahoma" w:hAnsi="Tahoma" w:cs="Tahoma"/>
          <w:lang w:val="el-GR"/>
        </w:rPr>
      </w:r>
      <w:r w:rsidR="00B744A9">
        <w:rPr>
          <w:rFonts w:ascii="Tahoma" w:hAnsi="Tahoma" w:cs="Tahoma"/>
          <w:lang w:val="el-GR"/>
        </w:rPr>
        <w:fldChar w:fldCharType="separate"/>
      </w:r>
      <w:r w:rsidR="004214AB">
        <w:rPr>
          <w:rFonts w:ascii="Tahoma" w:hAnsi="Tahoma" w:cs="Tahoma"/>
          <w:lang w:val="el-GR"/>
        </w:rPr>
        <w:t>2.2.9.2</w:t>
      </w:r>
      <w:r w:rsidR="00B744A9">
        <w:rPr>
          <w:rFonts w:ascii="Tahoma" w:hAnsi="Tahoma" w:cs="Tahoma"/>
          <w:lang w:val="el-GR"/>
        </w:rPr>
        <w:fldChar w:fldCharType="end"/>
      </w:r>
      <w:r w:rsidRPr="001B0A87">
        <w:rPr>
          <w:rFonts w:ascii="Tahoma" w:hAnsi="Tahoma" w:cs="Tahoma"/>
          <w:lang w:val="el-GR"/>
        </w:rPr>
        <w:t xml:space="preserve"> της παρούσας, </w:t>
      </w:r>
    </w:p>
    <w:p w14:paraId="4ABD9B52" w14:textId="77777777" w:rsidR="001B0A87" w:rsidRPr="001B0A87" w:rsidRDefault="001B0A87" w:rsidP="001B0A87">
      <w:pPr>
        <w:rPr>
          <w:rFonts w:ascii="Tahoma" w:hAnsi="Tahoma" w:cs="Tahoma"/>
          <w:lang w:val="el-GR"/>
        </w:rPr>
      </w:pPr>
      <w:r w:rsidRPr="001B0A87">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66FC81B0" w14:textId="77777777" w:rsidR="001B0A87" w:rsidRPr="001B0A87" w:rsidRDefault="001B0A87" w:rsidP="001B0A87">
      <w:pPr>
        <w:rPr>
          <w:rFonts w:ascii="Tahoma" w:hAnsi="Tahoma" w:cs="Tahoma"/>
          <w:lang w:val="el-GR"/>
        </w:rPr>
      </w:pPr>
      <w:r w:rsidRPr="001B0A87">
        <w:rPr>
          <w:rFonts w:ascii="Tahoma" w:hAnsi="Tahoma" w:cs="Tahoma"/>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3BC92AC5" w14:textId="77777777" w:rsidR="00267C13" w:rsidRDefault="001B0A87" w:rsidP="00267C13">
      <w:pPr>
        <w:rPr>
          <w:rFonts w:ascii="Tahoma" w:hAnsi="Tahoma" w:cs="Tahoma"/>
          <w:lang w:val="el-GR"/>
        </w:rPr>
      </w:pPr>
      <w:r w:rsidRPr="001B0A87">
        <w:rPr>
          <w:rFonts w:ascii="Tahoma" w:hAnsi="Tahoma" w:cs="Tahoma"/>
          <w:b/>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1B0A87">
        <w:rPr>
          <w:rFonts w:ascii="Tahoma" w:hAnsi="Tahoma" w:cs="Tahoma"/>
          <w:lang w:val="el-GR"/>
        </w:rPr>
        <w:t>.</w:t>
      </w:r>
      <w:bookmarkStart w:id="121" w:name="_Ref89770468"/>
    </w:p>
    <w:p w14:paraId="0FCDF61A" w14:textId="77777777" w:rsidR="00267C13" w:rsidRDefault="00267C13" w:rsidP="00267C13">
      <w:pPr>
        <w:rPr>
          <w:rFonts w:ascii="Tahoma" w:hAnsi="Tahoma" w:cs="Tahoma"/>
          <w:lang w:val="el-GR"/>
        </w:rPr>
      </w:pPr>
    </w:p>
    <w:p w14:paraId="715125BA" w14:textId="77777777" w:rsidR="00E06AD1" w:rsidRDefault="00E06AD1" w:rsidP="00267C13">
      <w:pPr>
        <w:pStyle w:val="4"/>
        <w:tabs>
          <w:tab w:val="left" w:pos="990"/>
        </w:tabs>
        <w:ind w:left="0" w:firstLine="0"/>
        <w:rPr>
          <w:rFonts w:ascii="Tahoma" w:hAnsi="Tahoma" w:cs="Tahoma"/>
          <w:b w:val="0"/>
        </w:rPr>
      </w:pPr>
      <w:bookmarkStart w:id="122" w:name="_Toc89942121"/>
      <w:bookmarkStart w:id="123" w:name="_Toc113275273"/>
      <w:bookmarkStart w:id="124" w:name="_Toc89786514"/>
      <w:bookmarkStart w:id="125" w:name="_Ref89786724"/>
      <w:bookmarkStart w:id="126" w:name="_Ref89786947"/>
      <w:bookmarkStart w:id="127" w:name="_Ref89787164"/>
      <w:bookmarkStart w:id="128" w:name="_Ref89787184"/>
      <w:bookmarkStart w:id="129" w:name="_Ref89787203"/>
      <w:bookmarkStart w:id="130" w:name="_Ref89787216"/>
      <w:bookmarkStart w:id="131" w:name="_Ref89787306"/>
      <w:bookmarkStart w:id="132" w:name="_Toc89934382"/>
      <w:bookmarkEnd w:id="122"/>
      <w:bookmarkEnd w:id="123"/>
    </w:p>
    <w:p w14:paraId="291F3612" w14:textId="51602AA7" w:rsidR="001B0A87" w:rsidRPr="00E06AD1" w:rsidRDefault="001B0A87" w:rsidP="00E06AD1">
      <w:pPr>
        <w:rPr>
          <w:rFonts w:ascii="Tahoma" w:hAnsi="Tahoma" w:cs="Tahoma"/>
          <w:lang w:val="el-GR"/>
        </w:rPr>
      </w:pPr>
      <w:r w:rsidRPr="00E06AD1">
        <w:rPr>
          <w:rFonts w:ascii="Tahoma" w:hAnsi="Tahoma" w:cs="Tahoma"/>
          <w:lang w:val="el-GR"/>
        </w:rPr>
        <w:t>Αποκλείεται, επίσης, οικονομικός φορέας από τη συμμετοχή στη διαδικασία σύναψης της παρούσας συμφωνίας-πλαίσιο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121"/>
      <w:bookmarkEnd w:id="124"/>
      <w:bookmarkEnd w:id="125"/>
      <w:bookmarkEnd w:id="126"/>
      <w:bookmarkEnd w:id="127"/>
      <w:bookmarkEnd w:id="128"/>
      <w:bookmarkEnd w:id="129"/>
      <w:bookmarkEnd w:id="130"/>
      <w:bookmarkEnd w:id="131"/>
      <w:bookmarkEnd w:id="132"/>
    </w:p>
    <w:p w14:paraId="2D6A22A9" w14:textId="385FA024" w:rsidR="001B0A87" w:rsidRPr="00DA6480" w:rsidRDefault="001B0A87" w:rsidP="001B0A87">
      <w:pPr>
        <w:rPr>
          <w:rFonts w:ascii="Tahoma" w:hAnsi="Tahoma" w:cs="Tahoma"/>
          <w:lang w:val="el-GR"/>
        </w:rPr>
      </w:pPr>
      <w:r w:rsidRPr="00DA6480">
        <w:rPr>
          <w:rFonts w:ascii="Tahoma" w:hAnsi="Tahoma" w:cs="Tahoma"/>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DA6480">
        <w:rPr>
          <w:rFonts w:ascii="Tahoma" w:hAnsi="Tahoma" w:cs="Tahoma"/>
          <w:lang w:val="el-GR"/>
        </w:rPr>
        <w:t>investment</w:t>
      </w:r>
      <w:proofErr w:type="spellEnd"/>
      <w:r w:rsidRPr="00DA6480">
        <w:rPr>
          <w:rFonts w:ascii="Tahoma" w:hAnsi="Tahoma" w:cs="Tahoma"/>
          <w:lang w:val="el-GR"/>
        </w:rPr>
        <w:t xml:space="preserve"> </w:t>
      </w:r>
      <w:proofErr w:type="spellStart"/>
      <w:r w:rsidRPr="00DA6480">
        <w:rPr>
          <w:rFonts w:ascii="Tahoma" w:hAnsi="Tahoma" w:cs="Tahoma"/>
          <w:lang w:val="el-GR"/>
        </w:rPr>
        <w:t>firms</w:t>
      </w:r>
      <w:proofErr w:type="spellEnd"/>
      <w:r w:rsidRPr="00DA6480">
        <w:rPr>
          <w:rFonts w:ascii="Tahoma" w:hAnsi="Tahoma" w:cs="Tahoma"/>
          <w:lang w:val="el-GR"/>
        </w:rPr>
        <w:t>), εταιρείες διαχείρισης κεφαλαίων/ενεργητικού (</w:t>
      </w:r>
      <w:proofErr w:type="spellStart"/>
      <w:r w:rsidRPr="00DA6480">
        <w:rPr>
          <w:rFonts w:ascii="Tahoma" w:hAnsi="Tahoma" w:cs="Tahoma"/>
          <w:lang w:val="el-GR"/>
        </w:rPr>
        <w:t>asset</w:t>
      </w:r>
      <w:proofErr w:type="spellEnd"/>
      <w:r w:rsidRPr="00DA6480">
        <w:rPr>
          <w:rFonts w:ascii="Tahoma" w:hAnsi="Tahoma" w:cs="Tahoma"/>
          <w:lang w:val="el-GR"/>
        </w:rPr>
        <w:t>/</w:t>
      </w:r>
      <w:proofErr w:type="spellStart"/>
      <w:r w:rsidRPr="00DA6480">
        <w:rPr>
          <w:rFonts w:ascii="Tahoma" w:hAnsi="Tahoma" w:cs="Tahoma"/>
          <w:lang w:val="el-GR"/>
        </w:rPr>
        <w:t>fund</w:t>
      </w:r>
      <w:proofErr w:type="spellEnd"/>
      <w:r w:rsidRPr="00DA6480">
        <w:rPr>
          <w:rFonts w:ascii="Tahoma" w:hAnsi="Tahoma" w:cs="Tahoma"/>
          <w:lang w:val="el-GR"/>
        </w:rPr>
        <w:t xml:space="preserve"> </w:t>
      </w:r>
      <w:proofErr w:type="spellStart"/>
      <w:r w:rsidRPr="00DA6480">
        <w:rPr>
          <w:rFonts w:ascii="Tahoma" w:hAnsi="Tahoma" w:cs="Tahoma"/>
          <w:lang w:val="el-GR"/>
        </w:rPr>
        <w:t>managers</w:t>
      </w:r>
      <w:proofErr w:type="spellEnd"/>
      <w:r w:rsidRPr="00DA6480">
        <w:rPr>
          <w:rFonts w:ascii="Tahoma" w:hAnsi="Tahoma" w:cs="Tahoma"/>
          <w:lang w:val="el-GR"/>
        </w:rPr>
        <w:t>) ή εταιρείες διαχείρισης κεφαλαίων επιχειρηματικών συμμετοχών (</w:t>
      </w:r>
      <w:proofErr w:type="spellStart"/>
      <w:r w:rsidRPr="00DA6480">
        <w:rPr>
          <w:rFonts w:ascii="Tahoma" w:hAnsi="Tahoma" w:cs="Tahoma"/>
          <w:lang w:val="el-GR"/>
        </w:rPr>
        <w:t>private</w:t>
      </w:r>
      <w:proofErr w:type="spellEnd"/>
      <w:r w:rsidRPr="00DA6480">
        <w:rPr>
          <w:rFonts w:ascii="Tahoma" w:hAnsi="Tahoma" w:cs="Tahoma"/>
          <w:lang w:val="el-GR"/>
        </w:rPr>
        <w:t xml:space="preserve"> </w:t>
      </w:r>
      <w:proofErr w:type="spellStart"/>
      <w:r w:rsidRPr="00DA6480">
        <w:rPr>
          <w:rFonts w:ascii="Tahoma" w:hAnsi="Tahoma" w:cs="Tahoma"/>
          <w:lang w:val="el-GR"/>
        </w:rPr>
        <w:t>equity</w:t>
      </w:r>
      <w:proofErr w:type="spellEnd"/>
      <w:r w:rsidRPr="00DA6480">
        <w:rPr>
          <w:rFonts w:ascii="Tahoma" w:hAnsi="Tahoma" w:cs="Tahoma"/>
          <w:lang w:val="el-GR"/>
        </w:rPr>
        <w:t xml:space="preserve"> </w:t>
      </w:r>
      <w:proofErr w:type="spellStart"/>
      <w:r w:rsidRPr="00DA6480">
        <w:rPr>
          <w:rFonts w:ascii="Tahoma" w:hAnsi="Tahoma" w:cs="Tahoma"/>
          <w:lang w:val="el-GR"/>
        </w:rPr>
        <w:t>firms</w:t>
      </w:r>
      <w:proofErr w:type="spellEnd"/>
      <w:r w:rsidRPr="00DA6480">
        <w:rPr>
          <w:rFonts w:ascii="Tahoma" w:hAnsi="Tahoma" w:cs="Tahoma"/>
          <w:lang w:val="el-GR"/>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21210A1D" w14:textId="59304A89" w:rsidR="00D06EE3" w:rsidRPr="00BF4414" w:rsidRDefault="00D06EE3">
      <w:pPr>
        <w:rPr>
          <w:rFonts w:ascii="Tahoma" w:hAnsi="Tahoma" w:cs="Tahoma"/>
          <w:b/>
          <w:bCs/>
          <w:lang w:val="el-GR"/>
        </w:rPr>
      </w:pPr>
    </w:p>
    <w:p w14:paraId="7F9253CA" w14:textId="77777777" w:rsidR="00E06AD1" w:rsidRDefault="00E06AD1" w:rsidP="00E06AD1">
      <w:pPr>
        <w:pStyle w:val="4"/>
        <w:tabs>
          <w:tab w:val="left" w:pos="990"/>
        </w:tabs>
        <w:ind w:left="0" w:firstLine="0"/>
        <w:rPr>
          <w:rFonts w:ascii="Tahoma" w:hAnsi="Tahoma" w:cs="Tahoma"/>
          <w:b w:val="0"/>
        </w:rPr>
      </w:pPr>
      <w:bookmarkStart w:id="133" w:name="_Toc89942122"/>
      <w:bookmarkStart w:id="134" w:name="_Toc113275274"/>
      <w:bookmarkStart w:id="135" w:name="_Toc89934383"/>
      <w:bookmarkEnd w:id="133"/>
      <w:bookmarkEnd w:id="134"/>
    </w:p>
    <w:p w14:paraId="06FC3A5F" w14:textId="75ACC1C3" w:rsidR="00180C9E" w:rsidRPr="00E06AD1" w:rsidRDefault="00180C9E" w:rsidP="00E06AD1">
      <w:pPr>
        <w:rPr>
          <w:rFonts w:ascii="Tahoma" w:hAnsi="Tahoma" w:cs="Tahoma"/>
          <w:lang w:val="el-GR"/>
        </w:rPr>
      </w:pPr>
      <w:r w:rsidRPr="00E06AD1">
        <w:rPr>
          <w:rFonts w:ascii="Tahoma" w:hAnsi="Tahoma" w:cs="Tahoma"/>
          <w:lang w:val="el-GR"/>
        </w:rPr>
        <w:t xml:space="preserve">Ο </w:t>
      </w:r>
      <w:r w:rsidR="00184352" w:rsidRPr="00E06AD1">
        <w:rPr>
          <w:rFonts w:ascii="Tahoma" w:hAnsi="Tahoma" w:cs="Tahoma"/>
          <w:lang w:val="el-GR"/>
        </w:rPr>
        <w:t>οικονομικός φορέας</w:t>
      </w:r>
      <w:r w:rsidRPr="00E06AD1">
        <w:rPr>
          <w:rFonts w:ascii="Tahoma" w:hAnsi="Tahoma" w:cs="Tahoma"/>
          <w:lang w:val="el-GR"/>
        </w:rPr>
        <w:t xml:space="preserve"> αποκλείεται σε οποιοδήποτε χρονικό σημείο κατά τη διάρκεια της διαδικασίας σύναψης της παρούσας </w:t>
      </w:r>
      <w:r w:rsidR="00B06ADF" w:rsidRPr="00E06AD1">
        <w:rPr>
          <w:rFonts w:ascii="Tahoma" w:hAnsi="Tahoma" w:cs="Tahoma"/>
          <w:lang w:val="el-GR"/>
        </w:rPr>
        <w:t>συμφωνίας - πλαίσιο</w:t>
      </w:r>
      <w:r w:rsidRPr="00E06AD1">
        <w:rPr>
          <w:rFonts w:ascii="Tahoma" w:hAnsi="Tahoma" w:cs="Tahoma"/>
          <w:lang w:val="el-GR"/>
        </w:rPr>
        <w:t>, όταν αποδεικνύεται ότι βρίσκεται, λόγω πράξεων ή παραλείψεών του, είτε πριν είτε κατά τη διαδικασία, σε μία από τις ως άνω περιπτώσεις</w:t>
      </w:r>
      <w:bookmarkEnd w:id="135"/>
      <w:r w:rsidRPr="00E06AD1">
        <w:rPr>
          <w:rFonts w:ascii="Tahoma" w:hAnsi="Tahoma" w:cs="Tahoma"/>
          <w:lang w:val="el-GR"/>
        </w:rPr>
        <w:t xml:space="preserve"> </w:t>
      </w:r>
    </w:p>
    <w:p w14:paraId="64286938" w14:textId="77777777" w:rsidR="00DA6480" w:rsidRDefault="00DA6480" w:rsidP="001B0A87">
      <w:pPr>
        <w:rPr>
          <w:rFonts w:ascii="Tahoma" w:hAnsi="Tahoma" w:cs="Tahoma"/>
          <w:b/>
          <w:bCs/>
          <w:lang w:val="el-GR"/>
        </w:rPr>
      </w:pPr>
    </w:p>
    <w:p w14:paraId="210477B4" w14:textId="77777777" w:rsidR="00E06AD1" w:rsidRDefault="00E06AD1" w:rsidP="00FB6B71">
      <w:pPr>
        <w:pStyle w:val="4"/>
        <w:tabs>
          <w:tab w:val="left" w:pos="990"/>
        </w:tabs>
        <w:ind w:left="0" w:firstLine="0"/>
        <w:rPr>
          <w:rFonts w:ascii="Tahoma" w:hAnsi="Tahoma" w:cs="Tahoma"/>
          <w:b w:val="0"/>
        </w:rPr>
      </w:pPr>
      <w:bookmarkStart w:id="136" w:name="_Toc89942123"/>
      <w:bookmarkStart w:id="137" w:name="_Toc113275275"/>
      <w:bookmarkStart w:id="138" w:name="_Toc89934384"/>
      <w:bookmarkEnd w:id="136"/>
      <w:bookmarkEnd w:id="137"/>
    </w:p>
    <w:p w14:paraId="6DC5CBEC" w14:textId="483ADFD5" w:rsidR="001B0A87" w:rsidRPr="00E06AD1" w:rsidRDefault="001B0A87" w:rsidP="00E06AD1">
      <w:pPr>
        <w:rPr>
          <w:rFonts w:ascii="Tahoma" w:hAnsi="Tahoma" w:cs="Tahoma"/>
          <w:lang w:val="el-GR"/>
        </w:rPr>
      </w:pPr>
      <w:r w:rsidRPr="00E06AD1">
        <w:rPr>
          <w:rFonts w:ascii="Tahoma" w:hAnsi="Tahoma" w:cs="Tahoma"/>
          <w:lang w:val="el-GR"/>
        </w:rPr>
        <w:t xml:space="preserve">Οικονομικός φορέας που εμπίπτει σε μια από τις καταστάσεις που αναφέρονται στις παραγράφους </w:t>
      </w:r>
      <w:r w:rsidR="00C0169B" w:rsidRPr="00E06AD1">
        <w:rPr>
          <w:rFonts w:ascii="Tahoma" w:hAnsi="Tahoma" w:cs="Tahoma"/>
          <w:lang w:val="el-GR"/>
        </w:rPr>
        <w:fldChar w:fldCharType="begin"/>
      </w:r>
      <w:r w:rsidR="00C0169B" w:rsidRPr="00E06AD1">
        <w:rPr>
          <w:rFonts w:ascii="Tahoma" w:hAnsi="Tahoma" w:cs="Tahoma"/>
          <w:lang w:val="el-GR"/>
        </w:rPr>
        <w:instrText xml:space="preserve"> REF _Ref89770348 \r \h </w:instrText>
      </w:r>
      <w:r w:rsidR="00E06AD1" w:rsidRPr="00E06AD1">
        <w:rPr>
          <w:rFonts w:ascii="Tahoma" w:hAnsi="Tahoma" w:cs="Tahoma"/>
          <w:lang w:val="el-GR"/>
        </w:rPr>
        <w:instrText xml:space="preserve"> \* MERGEFORMAT </w:instrText>
      </w:r>
      <w:r w:rsidR="00C0169B" w:rsidRPr="00E06AD1">
        <w:rPr>
          <w:rFonts w:ascii="Tahoma" w:hAnsi="Tahoma" w:cs="Tahoma"/>
          <w:lang w:val="el-GR"/>
        </w:rPr>
      </w:r>
      <w:r w:rsidR="00C0169B" w:rsidRPr="00E06AD1">
        <w:rPr>
          <w:rFonts w:ascii="Tahoma" w:hAnsi="Tahoma" w:cs="Tahoma"/>
          <w:lang w:val="el-GR"/>
        </w:rPr>
        <w:fldChar w:fldCharType="separate"/>
      </w:r>
      <w:r w:rsidR="004214AB">
        <w:rPr>
          <w:rFonts w:ascii="Tahoma" w:hAnsi="Tahoma" w:cs="Tahoma"/>
          <w:lang w:val="el-GR"/>
        </w:rPr>
        <w:t>2.2.3.1</w:t>
      </w:r>
      <w:r w:rsidR="00C0169B" w:rsidRPr="00E06AD1">
        <w:rPr>
          <w:rFonts w:ascii="Tahoma" w:hAnsi="Tahoma" w:cs="Tahoma"/>
          <w:lang w:val="el-GR"/>
        </w:rPr>
        <w:fldChar w:fldCharType="end"/>
      </w:r>
      <w:r w:rsidR="00C0169B" w:rsidRPr="00E06AD1">
        <w:rPr>
          <w:rFonts w:ascii="Tahoma" w:hAnsi="Tahoma" w:cs="Tahoma"/>
          <w:lang w:val="el-GR"/>
        </w:rPr>
        <w:t xml:space="preserve"> </w:t>
      </w:r>
      <w:r w:rsidRPr="00E06AD1">
        <w:rPr>
          <w:rFonts w:ascii="Tahoma" w:hAnsi="Tahoma" w:cs="Tahoma"/>
          <w:lang w:val="el-GR"/>
        </w:rPr>
        <w:t xml:space="preserve">και </w:t>
      </w:r>
      <w:r w:rsidR="00C0169B" w:rsidRPr="00E06AD1">
        <w:rPr>
          <w:rFonts w:ascii="Tahoma" w:hAnsi="Tahoma" w:cs="Tahoma"/>
          <w:lang w:val="el-GR"/>
        </w:rPr>
        <w:t xml:space="preserve"> </w:t>
      </w:r>
      <w:r w:rsidR="00C0169B" w:rsidRPr="00E06AD1">
        <w:rPr>
          <w:rFonts w:ascii="Tahoma" w:hAnsi="Tahoma" w:cs="Tahoma"/>
          <w:lang w:val="el-GR"/>
        </w:rPr>
        <w:fldChar w:fldCharType="begin"/>
      </w:r>
      <w:r w:rsidR="00C0169B" w:rsidRPr="00E06AD1">
        <w:rPr>
          <w:rFonts w:ascii="Tahoma" w:hAnsi="Tahoma" w:cs="Tahoma"/>
          <w:lang w:val="el-GR"/>
        </w:rPr>
        <w:instrText xml:space="preserve"> REF _Ref89786724 \r \h  \* MERGEFORMAT </w:instrText>
      </w:r>
      <w:r w:rsidR="00C0169B" w:rsidRPr="00E06AD1">
        <w:rPr>
          <w:rFonts w:ascii="Tahoma" w:hAnsi="Tahoma" w:cs="Tahoma"/>
          <w:lang w:val="el-GR"/>
        </w:rPr>
      </w:r>
      <w:r w:rsidR="00C0169B" w:rsidRPr="00E06AD1">
        <w:rPr>
          <w:rFonts w:ascii="Tahoma" w:hAnsi="Tahoma" w:cs="Tahoma"/>
          <w:lang w:val="el-GR"/>
        </w:rPr>
        <w:fldChar w:fldCharType="separate"/>
      </w:r>
      <w:r w:rsidR="004214AB">
        <w:rPr>
          <w:rFonts w:ascii="Tahoma" w:hAnsi="Tahoma" w:cs="Tahoma"/>
          <w:lang w:val="el-GR"/>
        </w:rPr>
        <w:t>2.2.3.4</w:t>
      </w:r>
      <w:r w:rsidR="00C0169B" w:rsidRPr="00E06AD1">
        <w:rPr>
          <w:rFonts w:ascii="Tahoma" w:hAnsi="Tahoma" w:cs="Tahoma"/>
          <w:lang w:val="el-GR"/>
        </w:rPr>
        <w:fldChar w:fldCharType="end"/>
      </w:r>
      <w:r w:rsidR="00C0169B" w:rsidRPr="00E06AD1">
        <w:rPr>
          <w:rFonts w:ascii="Tahoma" w:hAnsi="Tahoma" w:cs="Tahoma"/>
          <w:lang w:val="el-GR"/>
        </w:rPr>
        <w:t>,</w:t>
      </w:r>
      <w:r w:rsidRPr="00E06AD1">
        <w:rPr>
          <w:rFonts w:ascii="Tahoma" w:hAnsi="Tahoma" w:cs="Tahoma"/>
          <w:lang w:val="el-GR"/>
        </w:rPr>
        <w:t xml:space="preserve"> εκτός της περίπτωσης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(αυτοκάθαρση). Για το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της συμφωνίας-πλαίσιο.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End w:id="138"/>
    </w:p>
    <w:p w14:paraId="4D22EB42" w14:textId="77777777" w:rsidR="00E06AD1" w:rsidRPr="00E06AD1" w:rsidRDefault="00E06AD1" w:rsidP="00FB6B71">
      <w:pPr>
        <w:pStyle w:val="4"/>
        <w:tabs>
          <w:tab w:val="left" w:pos="990"/>
        </w:tabs>
        <w:ind w:left="0" w:firstLine="0"/>
      </w:pPr>
      <w:bookmarkStart w:id="139" w:name="_Toc89942124"/>
      <w:bookmarkStart w:id="140" w:name="_Toc113275276"/>
      <w:bookmarkStart w:id="141" w:name="_Toc89934385"/>
      <w:bookmarkEnd w:id="139"/>
      <w:bookmarkEnd w:id="140"/>
    </w:p>
    <w:p w14:paraId="6E146446" w14:textId="345572D3" w:rsidR="00180C9E" w:rsidRPr="00E06AD1" w:rsidRDefault="00180C9E" w:rsidP="00E06AD1">
      <w:pPr>
        <w:rPr>
          <w:rFonts w:ascii="Tahoma" w:hAnsi="Tahoma" w:cs="Tahoma"/>
          <w:lang w:val="el-GR"/>
        </w:rPr>
      </w:pPr>
      <w:r w:rsidRPr="00E06AD1">
        <w:rPr>
          <w:rFonts w:ascii="Tahoma" w:hAnsi="Tahoma" w:cs="Tahoma"/>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End w:id="141"/>
    </w:p>
    <w:p w14:paraId="79FC0797" w14:textId="77777777" w:rsidR="00FB6B71" w:rsidRPr="00FB6B71" w:rsidRDefault="00FB6B71" w:rsidP="00FB6B71">
      <w:pPr>
        <w:rPr>
          <w:lang w:val="el-GR"/>
        </w:rPr>
      </w:pPr>
    </w:p>
    <w:p w14:paraId="093257D1" w14:textId="77777777" w:rsidR="00E06AD1" w:rsidRDefault="00E06AD1" w:rsidP="00F46FA4">
      <w:pPr>
        <w:pStyle w:val="4"/>
        <w:ind w:left="0" w:firstLine="0"/>
        <w:rPr>
          <w:rFonts w:ascii="Tahoma" w:hAnsi="Tahoma" w:cs="Tahoma"/>
          <w:b w:val="0"/>
        </w:rPr>
      </w:pPr>
      <w:bookmarkStart w:id="142" w:name="_Toc89942125"/>
      <w:bookmarkStart w:id="143" w:name="_Toc113275277"/>
      <w:bookmarkStart w:id="144" w:name="_Ref89787151"/>
      <w:bookmarkStart w:id="145" w:name="_Toc89934386"/>
      <w:bookmarkEnd w:id="142"/>
      <w:bookmarkEnd w:id="143"/>
    </w:p>
    <w:p w14:paraId="70FC1163" w14:textId="3088BFC9" w:rsidR="001B0A87" w:rsidRPr="00E06AD1" w:rsidRDefault="001B0A87" w:rsidP="00E06AD1">
      <w:pPr>
        <w:rPr>
          <w:rFonts w:ascii="Tahoma" w:hAnsi="Tahoma" w:cs="Tahoma"/>
          <w:lang w:val="el-GR"/>
        </w:rPr>
      </w:pPr>
      <w:r w:rsidRPr="00E06AD1">
        <w:rPr>
          <w:rFonts w:ascii="Tahoma" w:hAnsi="Tahoma" w:cs="Tahoma"/>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συμφωνίας-πλαίσιο.</w:t>
      </w:r>
      <w:bookmarkEnd w:id="144"/>
      <w:bookmarkEnd w:id="145"/>
    </w:p>
    <w:p w14:paraId="1F57D65B" w14:textId="35691159" w:rsidR="00180C9E" w:rsidRPr="00D0789B" w:rsidRDefault="00180C9E">
      <w:pPr>
        <w:rPr>
          <w:rFonts w:ascii="Tahoma" w:hAnsi="Tahoma" w:cs="Tahoma"/>
          <w:lang w:val="el-GR"/>
        </w:rPr>
      </w:pPr>
    </w:p>
    <w:p w14:paraId="618EE5E8" w14:textId="77777777" w:rsidR="003435C3" w:rsidRPr="00BF4414" w:rsidRDefault="003435C3">
      <w:pPr>
        <w:rPr>
          <w:rFonts w:ascii="Tahoma" w:hAnsi="Tahoma" w:cs="Tahoma"/>
          <w:b/>
          <w:bCs/>
          <w:color w:val="000000"/>
          <w:sz w:val="26"/>
          <w:szCs w:val="26"/>
          <w:lang w:val="el-GR"/>
        </w:rPr>
      </w:pPr>
    </w:p>
    <w:p w14:paraId="419B0841" w14:textId="3AB0C7A7" w:rsidR="00562768" w:rsidRPr="00BF4414" w:rsidRDefault="003435C3">
      <w:pPr>
        <w:rPr>
          <w:rFonts w:ascii="Tahoma" w:hAnsi="Tahoma" w:cs="Tahoma"/>
          <w:b/>
          <w:bCs/>
          <w:color w:val="000000"/>
          <w:sz w:val="26"/>
          <w:szCs w:val="26"/>
          <w:lang w:val="el-GR"/>
        </w:rPr>
      </w:pPr>
      <w:r w:rsidRPr="00BF4414">
        <w:rPr>
          <w:rFonts w:ascii="Tahoma" w:hAnsi="Tahoma" w:cs="Tahoma"/>
          <w:b/>
          <w:bCs/>
          <w:color w:val="000000"/>
          <w:sz w:val="26"/>
          <w:szCs w:val="26"/>
          <w:lang w:val="el-GR"/>
        </w:rPr>
        <w:t>Κριτήρια Επιλογής</w:t>
      </w:r>
    </w:p>
    <w:p w14:paraId="218EF603" w14:textId="128E0FC1" w:rsidR="0027712A" w:rsidRPr="00BF4414" w:rsidRDefault="0027712A" w:rsidP="0027712A">
      <w:pPr>
        <w:pStyle w:val="3"/>
        <w:rPr>
          <w:rFonts w:ascii="Tahoma" w:hAnsi="Tahoma" w:cs="Tahoma"/>
          <w:szCs w:val="22"/>
          <w:lang w:val="el-GR"/>
        </w:rPr>
      </w:pPr>
      <w:bookmarkStart w:id="146" w:name="_Ref33435737"/>
      <w:bookmarkStart w:id="147" w:name="_Toc89934387"/>
      <w:bookmarkStart w:id="148" w:name="_Toc89942126"/>
      <w:bookmarkStart w:id="149" w:name="_Toc113275278"/>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άσκησης επαγγελματικής δραστηριότητας</w:t>
      </w:r>
      <w:bookmarkEnd w:id="146"/>
      <w:bookmarkEnd w:id="147"/>
      <w:bookmarkEnd w:id="148"/>
      <w:bookmarkEnd w:id="149"/>
      <w:r w:rsidRPr="00BF4414">
        <w:rPr>
          <w:rFonts w:ascii="Tahoma" w:hAnsi="Tahoma" w:cs="Tahoma"/>
          <w:lang w:val="el-GR"/>
        </w:rPr>
        <w:t xml:space="preserve"> </w:t>
      </w:r>
    </w:p>
    <w:p w14:paraId="33CCF72B" w14:textId="13AD7CE3" w:rsidR="0027712A" w:rsidRPr="00BF4414" w:rsidRDefault="0027712A" w:rsidP="002E06EB">
      <w:pPr>
        <w:pStyle w:val="Normal2"/>
        <w:rPr>
          <w:rFonts w:ascii="Tahoma" w:hAnsi="Tahoma" w:cs="Tahoma"/>
        </w:rPr>
      </w:pPr>
      <w:r w:rsidRPr="00BF4414">
        <w:rPr>
          <w:rFonts w:ascii="Tahoma" w:hAnsi="Tahoma" w:cs="Tahoma"/>
        </w:rPr>
        <w:t xml:space="preserve">Οι οικονομικοί φορείς που συμμετέχουν στη διαδικασία σύναψης της παρούσας </w:t>
      </w:r>
      <w:r w:rsidR="0068782E">
        <w:rPr>
          <w:rFonts w:ascii="Tahoma" w:hAnsi="Tahoma" w:cs="Tahoma"/>
        </w:rPr>
        <w:t>συμφωνίας-πλαίσιο</w:t>
      </w:r>
      <w:r w:rsidR="0068782E" w:rsidRPr="00BF4414">
        <w:rPr>
          <w:rFonts w:ascii="Tahoma" w:hAnsi="Tahoma" w:cs="Tahoma"/>
        </w:rPr>
        <w:t xml:space="preserve"> </w:t>
      </w:r>
      <w:r w:rsidRPr="00BF4414">
        <w:rPr>
          <w:rFonts w:ascii="Tahoma" w:hAnsi="Tahoma" w:cs="Tahoma"/>
        </w:rPr>
        <w:t xml:space="preserve">απαιτείται να ασκούν δραστηριότητα συναφή με το αντικείμενο της παρούσας </w:t>
      </w:r>
      <w:r w:rsidR="0068782E">
        <w:rPr>
          <w:rFonts w:ascii="Tahoma" w:hAnsi="Tahoma" w:cs="Tahoma"/>
        </w:rPr>
        <w:t>συμφωνίας-πλαίσιο</w:t>
      </w:r>
      <w:r w:rsidRPr="00BF4414">
        <w:rPr>
          <w:rFonts w:ascii="Tahoma" w:hAnsi="Tahoma" w:cs="Tahoma"/>
        </w:rPr>
        <w:t xml:space="preserve">, ήτοι να δραστηριοποιούνται επαγγελματικά με την </w:t>
      </w:r>
      <w:r w:rsidRPr="00BF4414">
        <w:rPr>
          <w:rFonts w:ascii="Tahoma" w:hAnsi="Tahoma" w:cs="Tahoma"/>
          <w:b/>
        </w:rPr>
        <w:t>παροχή συμβουλευτικών υπηρεσιών πληροφορικής</w:t>
      </w:r>
      <w:r w:rsidRPr="00BF4414">
        <w:rPr>
          <w:rFonts w:ascii="Tahoma" w:hAnsi="Tahoma" w:cs="Tahoma"/>
        </w:rPr>
        <w:t xml:space="preserve">. </w:t>
      </w:r>
    </w:p>
    <w:p w14:paraId="428E356E" w14:textId="77777777" w:rsidR="0068782E" w:rsidRPr="0068782E" w:rsidRDefault="0027712A" w:rsidP="0068782E">
      <w:pPr>
        <w:pStyle w:val="Normal2"/>
        <w:rPr>
          <w:rFonts w:ascii="Tahoma" w:hAnsi="Tahoma" w:cs="Tahoma"/>
        </w:rPr>
      </w:pPr>
      <w:r w:rsidRPr="00BF4414">
        <w:rPr>
          <w:rFonts w:ascii="Tahoma"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w:t>
      </w:r>
      <w:r w:rsidRPr="00BF4414">
        <w:rPr>
          <w:rFonts w:ascii="Tahoma" w:hAnsi="Tahoma" w:cs="Tahoma"/>
        </w:rPr>
        <w:lastRenderedPageBreak/>
        <w:t>εγκατάστασής τους ή να ικανοποιούν οποιαδήποτε άλλη απαίτηση ορίζεται στο Παράρτημα XI του Προσαρτήματος Α΄ του ν. 4412/</w:t>
      </w:r>
      <w:r w:rsidRPr="00244055">
        <w:rPr>
          <w:rFonts w:ascii="Tahoma" w:hAnsi="Tahoma" w:cs="Tahoma"/>
        </w:rPr>
        <w:t xml:space="preserve">2016. </w:t>
      </w:r>
      <w:r w:rsidR="0068782E" w:rsidRPr="00380EAD" w:rsidDel="00893E05">
        <w:rPr>
          <w:rFonts w:ascii="Tahoma" w:hAnsi="Tahoma" w:cs="Tahoma"/>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68782E" w:rsidRPr="0068782E" w:rsidDel="00893E05">
        <w:rPr>
          <w:rFonts w:ascii="Tahoma" w:hAnsi="Tahoma" w:cs="Tahoma"/>
        </w:rPr>
        <w:t xml:space="preserve"> </w:t>
      </w:r>
    </w:p>
    <w:p w14:paraId="5932F96C" w14:textId="18C9ED31" w:rsidR="0027712A" w:rsidRPr="00BF4414" w:rsidRDefault="0027712A" w:rsidP="002E06EB">
      <w:pPr>
        <w:pStyle w:val="Normal2"/>
        <w:rPr>
          <w:rFonts w:ascii="Tahoma" w:hAnsi="Tahoma" w:cs="Tahoma"/>
        </w:rPr>
      </w:pPr>
    </w:p>
    <w:p w14:paraId="1397850B" w14:textId="159D2B19" w:rsidR="0027712A" w:rsidRPr="00BF4414" w:rsidRDefault="0027712A" w:rsidP="002E06EB">
      <w:pPr>
        <w:pStyle w:val="Normal2"/>
        <w:rPr>
          <w:rFonts w:ascii="Tahoma" w:hAnsi="Tahoma" w:cs="Tahoma"/>
        </w:rPr>
      </w:pPr>
      <w:r w:rsidRPr="00BF4414">
        <w:rPr>
          <w:rFonts w:ascii="Tahoma"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656CE29B" w14:textId="30655441" w:rsidR="0027712A" w:rsidRPr="00BF4414" w:rsidRDefault="0027712A" w:rsidP="002E06EB">
      <w:pPr>
        <w:pStyle w:val="Normal2"/>
        <w:rPr>
          <w:rFonts w:ascii="Tahoma" w:hAnsi="Tahoma" w:cs="Tahoma"/>
        </w:rPr>
      </w:pPr>
      <w:r w:rsidRPr="00BF4414">
        <w:rPr>
          <w:rFonts w:ascii="Tahoma" w:hAnsi="Tahoma" w:cs="Tahoma"/>
        </w:rPr>
        <w:t xml:space="preserve">Οι εγκατεστημένοι στην Ελλάδα οικονομικοί φορείς απαιτείται να είναι εγγεγραμμένοι στο </w:t>
      </w:r>
      <w:r w:rsidR="008C3AB7">
        <w:rPr>
          <w:rFonts w:ascii="Tahoma" w:hAnsi="Tahoma" w:cs="Tahoma"/>
        </w:rPr>
        <w:t>οικείο εμπορικό μητρώο</w:t>
      </w:r>
      <w:r w:rsidR="00ED69B6">
        <w:rPr>
          <w:rFonts w:ascii="Tahoma" w:hAnsi="Tahoma" w:cs="Tahoma"/>
        </w:rPr>
        <w:t>, εφόσον κατά την κείμενη νομοθεσία, απαιτείται η εγγραφή του για την υπό ανάθεση υπηρεσία</w:t>
      </w:r>
      <w:r w:rsidRPr="00BF4414">
        <w:rPr>
          <w:rFonts w:ascii="Tahoma" w:hAnsi="Tahoma" w:cs="Tahoma"/>
        </w:rPr>
        <w:t>.</w:t>
      </w:r>
    </w:p>
    <w:p w14:paraId="5F58EB7C" w14:textId="3DB432E1" w:rsidR="0068782E" w:rsidRPr="0068782E" w:rsidDel="00893E05" w:rsidRDefault="0068782E" w:rsidP="00380EAD">
      <w:pPr>
        <w:contextualSpacing/>
        <w:rPr>
          <w:rFonts w:ascii="Tahoma" w:hAnsi="Tahoma" w:cs="Tahoma"/>
          <w:szCs w:val="22"/>
          <w:lang w:val="el-GR"/>
        </w:rPr>
      </w:pPr>
      <w:r w:rsidRPr="0068782E">
        <w:rPr>
          <w:rFonts w:ascii="Tahoma" w:hAnsi="Tahoma" w:cs="Tahoma"/>
          <w:szCs w:val="22"/>
          <w:lang w:val="el-GR"/>
        </w:rPr>
        <w:t xml:space="preserve">Στην περίπτωση ένωσης οικονομικών φορέων η </w:t>
      </w:r>
      <w:proofErr w:type="spellStart"/>
      <w:r w:rsidRPr="0068782E">
        <w:rPr>
          <w:rFonts w:ascii="Tahoma" w:hAnsi="Tahoma" w:cs="Tahoma"/>
          <w:szCs w:val="22"/>
          <w:lang w:val="el-GR"/>
        </w:rPr>
        <w:t>καταλληλότητα</w:t>
      </w:r>
      <w:proofErr w:type="spellEnd"/>
      <w:r w:rsidRPr="0068782E">
        <w:rPr>
          <w:rFonts w:ascii="Tahoma" w:hAnsi="Tahoma" w:cs="Tahoma"/>
          <w:szCs w:val="22"/>
          <w:lang w:val="el-GR"/>
        </w:rPr>
        <w:t xml:space="preserve"> άσκησης επαγγελματικής δραστηριότητας απαιτείται να καλύπτεται από </w:t>
      </w:r>
      <w:r w:rsidR="00ED0EEC">
        <w:rPr>
          <w:rFonts w:ascii="Tahoma" w:hAnsi="Tahoma" w:cs="Tahoma"/>
          <w:szCs w:val="22"/>
          <w:lang w:val="el-GR"/>
        </w:rPr>
        <w:t xml:space="preserve">όλα </w:t>
      </w:r>
      <w:r w:rsidRPr="0068782E">
        <w:rPr>
          <w:rFonts w:ascii="Tahoma" w:hAnsi="Tahoma" w:cs="Tahoma"/>
          <w:szCs w:val="22"/>
          <w:lang w:val="el-GR"/>
        </w:rPr>
        <w:t xml:space="preserve">τα μέλη της ένωσης. </w:t>
      </w:r>
      <w:r w:rsidRPr="0068782E" w:rsidDel="00893E05">
        <w:rPr>
          <w:rFonts w:ascii="Tahoma" w:hAnsi="Tahoma" w:cs="Tahoma"/>
          <w:szCs w:val="22"/>
          <w:lang w:val="el-GR"/>
        </w:rPr>
        <w:t xml:space="preserve">  </w:t>
      </w:r>
    </w:p>
    <w:p w14:paraId="322BDFE9" w14:textId="77777777" w:rsidR="0027712A" w:rsidRPr="00BF4414" w:rsidRDefault="0027712A">
      <w:pPr>
        <w:rPr>
          <w:rFonts w:ascii="Tahoma" w:hAnsi="Tahoma" w:cs="Tahoma"/>
          <w:lang w:val="el-GR"/>
        </w:rPr>
      </w:pPr>
    </w:p>
    <w:p w14:paraId="69CC42AE" w14:textId="26E5D7CC" w:rsidR="00180C9E" w:rsidRPr="00BF4414" w:rsidRDefault="00180C9E">
      <w:pPr>
        <w:pStyle w:val="3"/>
        <w:rPr>
          <w:rFonts w:ascii="Tahoma" w:hAnsi="Tahoma" w:cs="Tahoma"/>
          <w:szCs w:val="22"/>
          <w:lang w:val="el-GR"/>
        </w:rPr>
      </w:pPr>
      <w:bookmarkStart w:id="150" w:name="_Ref479335661"/>
      <w:bookmarkStart w:id="151" w:name="_Ref479336436"/>
      <w:bookmarkStart w:id="152" w:name="_Ref479336482"/>
      <w:bookmarkStart w:id="153" w:name="_Ref479336522"/>
      <w:bookmarkStart w:id="154" w:name="_Toc89934388"/>
      <w:bookmarkStart w:id="155" w:name="_Toc89942127"/>
      <w:bookmarkStart w:id="156" w:name="_Toc113275279"/>
      <w:r w:rsidRPr="00BF4414">
        <w:rPr>
          <w:rFonts w:ascii="Tahoma" w:hAnsi="Tahoma" w:cs="Tahoma"/>
          <w:lang w:val="el-GR"/>
        </w:rPr>
        <w:t>Οικονομική και χρηματοοικονομική επάρκεια</w:t>
      </w:r>
      <w:bookmarkEnd w:id="150"/>
      <w:bookmarkEnd w:id="151"/>
      <w:bookmarkEnd w:id="152"/>
      <w:bookmarkEnd w:id="153"/>
      <w:bookmarkEnd w:id="154"/>
      <w:bookmarkEnd w:id="155"/>
      <w:bookmarkEnd w:id="156"/>
      <w:r w:rsidRPr="00BF4414">
        <w:rPr>
          <w:rFonts w:ascii="Tahoma" w:hAnsi="Tahoma" w:cs="Tahoma"/>
          <w:lang w:val="el-GR"/>
        </w:rPr>
        <w:t xml:space="preserve"> </w:t>
      </w:r>
    </w:p>
    <w:p w14:paraId="56679D4E" w14:textId="136F06A9" w:rsidR="0027712A" w:rsidRPr="00BF4414" w:rsidRDefault="0027712A" w:rsidP="002E06EB">
      <w:pPr>
        <w:pStyle w:val="Normal2"/>
        <w:rPr>
          <w:rFonts w:ascii="Tahoma" w:hAnsi="Tahoma" w:cs="Tahoma"/>
        </w:rPr>
      </w:pPr>
      <w:r w:rsidRPr="00BF4414">
        <w:rPr>
          <w:rFonts w:ascii="Tahoma" w:hAnsi="Tahoma" w:cs="Tahoma"/>
        </w:rPr>
        <w:t xml:space="preserve">Όσον αφορά την οικονομική και χρηματοοικονομική επάρκεια για την παρούσα διαδικασία σύναψης </w:t>
      </w:r>
      <w:r w:rsidRPr="00BF4414">
        <w:rPr>
          <w:rFonts w:ascii="Tahoma" w:hAnsi="Tahoma" w:cs="Tahoma"/>
          <w:szCs w:val="22"/>
        </w:rPr>
        <w:t>συμφωνίας - πλαίσιο</w:t>
      </w:r>
      <w:r w:rsidRPr="00BF4414">
        <w:rPr>
          <w:rFonts w:ascii="Tahoma" w:hAnsi="Tahoma" w:cs="Tahoma"/>
        </w:rPr>
        <w:t xml:space="preserve">, οι υποψήφιοι απαιτείται να διαθέτουν </w:t>
      </w:r>
      <w:r w:rsidR="007D590E" w:rsidRPr="00BF4414">
        <w:rPr>
          <w:rFonts w:ascii="Tahoma" w:hAnsi="Tahoma" w:cs="Tahoma"/>
        </w:rPr>
        <w:t>:</w:t>
      </w:r>
    </w:p>
    <w:p w14:paraId="4C563CE0" w14:textId="56B3C6D6" w:rsidR="0027712A" w:rsidRPr="00BF4414" w:rsidRDefault="0027712A" w:rsidP="002E06EB">
      <w:pPr>
        <w:pStyle w:val="Normal2"/>
        <w:rPr>
          <w:rFonts w:ascii="Tahoma" w:hAnsi="Tahoma" w:cs="Tahoma"/>
        </w:rPr>
      </w:pPr>
      <w:r w:rsidRPr="00BF4414">
        <w:rPr>
          <w:rFonts w:ascii="Tahoma" w:hAnsi="Tahoma" w:cs="Tahoma"/>
        </w:rPr>
        <w:t xml:space="preserve">α) μέσο γενικό ετήσιο κύκλο εργασιών για τις τρεις προηγούμενες του έτους του διαγωνισμού κλεισμένες </w:t>
      </w:r>
      <w:r w:rsidRPr="00B56195">
        <w:rPr>
          <w:rFonts w:ascii="Tahoma" w:hAnsi="Tahoma" w:cs="Tahoma"/>
        </w:rPr>
        <w:t>χρήσεις (201</w:t>
      </w:r>
      <w:r w:rsidR="00B56195" w:rsidRPr="00B56195">
        <w:rPr>
          <w:rFonts w:ascii="Tahoma" w:hAnsi="Tahoma" w:cs="Tahoma"/>
        </w:rPr>
        <w:t>9</w:t>
      </w:r>
      <w:r w:rsidRPr="00B56195">
        <w:rPr>
          <w:rFonts w:ascii="Tahoma" w:hAnsi="Tahoma" w:cs="Tahoma"/>
        </w:rPr>
        <w:t>, 20</w:t>
      </w:r>
      <w:r w:rsidR="00B56195" w:rsidRPr="00B56195">
        <w:rPr>
          <w:rFonts w:ascii="Tahoma" w:hAnsi="Tahoma" w:cs="Tahoma"/>
        </w:rPr>
        <w:t>20</w:t>
      </w:r>
      <w:r w:rsidRPr="00B56195">
        <w:rPr>
          <w:rFonts w:ascii="Tahoma" w:hAnsi="Tahoma" w:cs="Tahoma"/>
        </w:rPr>
        <w:t>, 20</w:t>
      </w:r>
      <w:r w:rsidR="00240CE2" w:rsidRPr="00B56195">
        <w:rPr>
          <w:rFonts w:ascii="Tahoma" w:hAnsi="Tahoma" w:cs="Tahoma"/>
        </w:rPr>
        <w:t>2</w:t>
      </w:r>
      <w:r w:rsidR="00B56195" w:rsidRPr="00B56195">
        <w:rPr>
          <w:rFonts w:ascii="Tahoma" w:hAnsi="Tahoma" w:cs="Tahoma"/>
        </w:rPr>
        <w:t>1</w:t>
      </w:r>
      <w:r w:rsidRPr="00B56195">
        <w:rPr>
          <w:rFonts w:ascii="Tahoma" w:hAnsi="Tahoma" w:cs="Tahoma"/>
        </w:rPr>
        <w:t xml:space="preserve">) ίσο ή μεγαλύτερο από το </w:t>
      </w:r>
      <w:r w:rsidR="00ED6038" w:rsidRPr="00B56195">
        <w:rPr>
          <w:rFonts w:ascii="Tahoma" w:hAnsi="Tahoma" w:cs="Tahoma"/>
        </w:rPr>
        <w:t>20</w:t>
      </w:r>
      <w:r w:rsidRPr="00B56195">
        <w:rPr>
          <w:rFonts w:ascii="Tahoma" w:hAnsi="Tahoma" w:cs="Tahoma"/>
        </w:rPr>
        <w:t xml:space="preserve">% </w:t>
      </w:r>
      <w:r w:rsidR="00ED0EEC">
        <w:rPr>
          <w:rFonts w:ascii="Tahoma" w:hAnsi="Tahoma" w:cs="Tahoma"/>
        </w:rPr>
        <w:t xml:space="preserve">της εκτιμώμενης αξίας της </w:t>
      </w:r>
      <w:r w:rsidRPr="00B56195">
        <w:rPr>
          <w:rFonts w:ascii="Tahoma" w:hAnsi="Tahoma" w:cs="Tahoma"/>
        </w:rPr>
        <w:t xml:space="preserve"> παρούσας συμφωνίας πλαίσιο, χωρίς ΦΠΑ</w:t>
      </w:r>
      <w:r w:rsidR="00E032DE">
        <w:rPr>
          <w:rFonts w:ascii="Tahoma" w:hAnsi="Tahoma" w:cs="Tahoma"/>
        </w:rPr>
        <w:t xml:space="preserve"> και χωρίς το δικαίωμα προαίρεσης</w:t>
      </w:r>
      <w:r w:rsidRPr="00B56195">
        <w:rPr>
          <w:rFonts w:ascii="Tahoma" w:hAnsi="Tahoma" w:cs="Tahoma"/>
        </w:rPr>
        <w:t>. Σε</w:t>
      </w:r>
      <w:r w:rsidRPr="00BF4414">
        <w:rPr>
          <w:rFonts w:ascii="Tahoma" w:hAnsi="Tahoma" w:cs="Tahoma"/>
        </w:rPr>
        <w:t xml:space="preserve"> περίπτωση που ο υποψήφιος δραστηριοποιείται για χρονικό διάστημα μικρότερο των τριών διαχειριστικών χρήσεων, θα πρέπει να πληρ</w:t>
      </w:r>
      <w:r w:rsidR="007D590E" w:rsidRPr="00BF4414">
        <w:rPr>
          <w:rFonts w:ascii="Tahoma" w:hAnsi="Tahoma" w:cs="Tahoma"/>
        </w:rPr>
        <w:t>οί</w:t>
      </w:r>
      <w:r w:rsidRPr="00BF4414">
        <w:rPr>
          <w:rFonts w:ascii="Tahoma" w:hAnsi="Tahoma" w:cs="Tahoma"/>
        </w:rPr>
        <w:t xml:space="preserve">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3D684F3A" w14:textId="2872740E" w:rsidR="0057649D" w:rsidRPr="00BF4414" w:rsidRDefault="0057649D" w:rsidP="0057649D">
      <w:pPr>
        <w:pStyle w:val="Normal2"/>
        <w:rPr>
          <w:rFonts w:ascii="Tahoma" w:hAnsi="Tahoma" w:cs="Tahoma"/>
        </w:rPr>
      </w:pPr>
      <w:r w:rsidRPr="00BF4414">
        <w:rPr>
          <w:rFonts w:ascii="Tahoma" w:hAnsi="Tahoma" w:cs="Tahoma"/>
        </w:rPr>
        <w:t xml:space="preserve">Διευκρινίζεται ότι σε περίπτωση που ο υποψήφιος ανάδοχος είναι ένωση ή κοινοπραξία, </w:t>
      </w:r>
      <w:r w:rsidR="007154C2" w:rsidRPr="00BF4414">
        <w:rPr>
          <w:rFonts w:ascii="Tahoma" w:hAnsi="Tahoma" w:cs="Tahoma"/>
        </w:rPr>
        <w:t xml:space="preserve"> η</w:t>
      </w:r>
      <w:r w:rsidRPr="00BF4414">
        <w:rPr>
          <w:rFonts w:ascii="Tahoma" w:hAnsi="Tahoma" w:cs="Tahoma"/>
        </w:rPr>
        <w:t xml:space="preserve"> ανωτέρω προϋπ</w:t>
      </w:r>
      <w:r w:rsidR="007154C2" w:rsidRPr="00BF4414">
        <w:rPr>
          <w:rFonts w:ascii="Tahoma" w:hAnsi="Tahoma" w:cs="Tahoma"/>
        </w:rPr>
        <w:t>όθεση</w:t>
      </w:r>
      <w:r w:rsidRPr="00BF4414">
        <w:rPr>
          <w:rFonts w:ascii="Tahoma" w:hAnsi="Tahoma" w:cs="Tahoma"/>
        </w:rPr>
        <w:t xml:space="preserve"> αρκεί να πληρ</w:t>
      </w:r>
      <w:r w:rsidR="007154C2" w:rsidRPr="00BF4414">
        <w:rPr>
          <w:rFonts w:ascii="Tahoma" w:hAnsi="Tahoma" w:cs="Tahoma"/>
        </w:rPr>
        <w:t>είται</w:t>
      </w:r>
      <w:r w:rsidRPr="00BF4414">
        <w:rPr>
          <w:rFonts w:ascii="Tahoma" w:hAnsi="Tahoma" w:cs="Tahoma"/>
        </w:rPr>
        <w:t xml:space="preserve"> αθροιστικά από τα μέλη της ένωσης ή κοινοπραξίας.</w:t>
      </w:r>
    </w:p>
    <w:p w14:paraId="3B26BC5D" w14:textId="5D4EE699" w:rsidR="00180C9E" w:rsidRPr="00BF4414" w:rsidRDefault="00180C9E">
      <w:pPr>
        <w:pStyle w:val="3"/>
        <w:rPr>
          <w:rFonts w:ascii="Tahoma" w:hAnsi="Tahoma" w:cs="Tahoma"/>
          <w:lang w:val="el-GR"/>
        </w:rPr>
      </w:pPr>
      <w:bookmarkStart w:id="157" w:name="_Ref479335667"/>
      <w:bookmarkStart w:id="158" w:name="_Ref88482747"/>
      <w:bookmarkStart w:id="159" w:name="_Toc89934389"/>
      <w:bookmarkStart w:id="160" w:name="_Toc89942128"/>
      <w:bookmarkStart w:id="161" w:name="_Toc113275280"/>
      <w:r w:rsidRPr="00BF4414">
        <w:rPr>
          <w:rFonts w:ascii="Tahoma" w:hAnsi="Tahoma" w:cs="Tahoma"/>
          <w:lang w:val="el-GR"/>
        </w:rPr>
        <w:t>Τεχνική και επαγγελματική ικανότητα</w:t>
      </w:r>
      <w:bookmarkEnd w:id="157"/>
      <w:bookmarkEnd w:id="158"/>
      <w:bookmarkEnd w:id="159"/>
      <w:bookmarkEnd w:id="160"/>
      <w:bookmarkEnd w:id="161"/>
      <w:r w:rsidRPr="00BF4414">
        <w:rPr>
          <w:rFonts w:ascii="Tahoma" w:hAnsi="Tahoma" w:cs="Tahoma"/>
          <w:lang w:val="el-GR"/>
        </w:rPr>
        <w:t xml:space="preserve"> </w:t>
      </w:r>
    </w:p>
    <w:p w14:paraId="5C46CCD0" w14:textId="1C0B2057" w:rsidR="00937D1C" w:rsidRPr="001336E7" w:rsidRDefault="00180C9E" w:rsidP="002E06EB">
      <w:pPr>
        <w:pStyle w:val="Normal2"/>
        <w:rPr>
          <w:rFonts w:ascii="Tahoma" w:hAnsi="Tahoma" w:cs="Tahoma"/>
        </w:rPr>
      </w:pPr>
      <w:r w:rsidRPr="00BF4414">
        <w:rPr>
          <w:rFonts w:ascii="Tahoma" w:hAnsi="Tahoma" w:cs="Tahoma"/>
        </w:rPr>
        <w:t>Όσον αφορά στην τεχνική και επαγγελματική ικανότητα για την παρούσα διαδικασία σύναψης</w:t>
      </w:r>
      <w:r w:rsidR="00ED2D42" w:rsidRPr="00BF4414">
        <w:rPr>
          <w:rFonts w:ascii="Tahoma" w:hAnsi="Tahoma" w:cs="Tahoma"/>
        </w:rPr>
        <w:t xml:space="preserve"> της</w:t>
      </w:r>
      <w:r w:rsidRPr="00BF4414">
        <w:rPr>
          <w:rFonts w:ascii="Tahoma" w:hAnsi="Tahoma" w:cs="Tahoma"/>
        </w:rPr>
        <w:t xml:space="preserve"> </w:t>
      </w:r>
      <w:r w:rsidR="00ED2D42" w:rsidRPr="00BF4414">
        <w:rPr>
          <w:rFonts w:ascii="Tahoma" w:hAnsi="Tahoma" w:cs="Tahoma"/>
        </w:rPr>
        <w:t>συμφωνίας - πλαίσιο</w:t>
      </w:r>
      <w:r w:rsidRPr="00BF4414">
        <w:rPr>
          <w:rFonts w:ascii="Tahoma" w:hAnsi="Tahoma" w:cs="Tahoma"/>
        </w:rPr>
        <w:t xml:space="preserve">, οι οικονομικοί φορείς </w:t>
      </w:r>
      <w:r w:rsidR="00937D1C" w:rsidRPr="00BF4414">
        <w:rPr>
          <w:rFonts w:ascii="Tahoma" w:hAnsi="Tahoma" w:cs="Tahoma"/>
        </w:rPr>
        <w:t xml:space="preserve">(ή σε περίπτωση ένωσης/κοινοπραξίας εταιρειών </w:t>
      </w:r>
      <w:r w:rsidR="007D590E" w:rsidRPr="001336E7">
        <w:rPr>
          <w:rFonts w:ascii="Tahoma" w:hAnsi="Tahoma" w:cs="Tahoma"/>
        </w:rPr>
        <w:t xml:space="preserve">σωρευτικά </w:t>
      </w:r>
      <w:r w:rsidR="00937D1C" w:rsidRPr="001336E7">
        <w:rPr>
          <w:rFonts w:ascii="Tahoma" w:hAnsi="Tahoma" w:cs="Tahoma"/>
        </w:rPr>
        <w:t>τα μέλη της ένωσης/ κοινοπραξίας) απαιτείται</w:t>
      </w:r>
      <w:r w:rsidR="007D590E" w:rsidRPr="001336E7">
        <w:rPr>
          <w:rFonts w:ascii="Tahoma" w:hAnsi="Tahoma" w:cs="Tahoma"/>
        </w:rPr>
        <w:t>:</w:t>
      </w:r>
    </w:p>
    <w:p w14:paraId="3A25413B" w14:textId="6B039D80" w:rsidR="007A2A01" w:rsidRPr="00CB6AB3" w:rsidRDefault="00937D1C" w:rsidP="002E06EB">
      <w:pPr>
        <w:pStyle w:val="Normal2"/>
        <w:rPr>
          <w:rFonts w:ascii="Tahoma" w:hAnsi="Tahoma" w:cs="Tahoma"/>
          <w:bCs/>
          <w:szCs w:val="22"/>
        </w:rPr>
      </w:pPr>
      <w:bookmarkStart w:id="162" w:name="_Hlk41048718"/>
      <w:r w:rsidRPr="001336E7">
        <w:rPr>
          <w:rFonts w:ascii="Tahoma" w:hAnsi="Tahoma" w:cs="Tahoma"/>
        </w:rPr>
        <w:t xml:space="preserve">Α) </w:t>
      </w:r>
      <w:r w:rsidR="00E15EA0">
        <w:rPr>
          <w:rFonts w:ascii="Tahoma" w:hAnsi="Tahoma" w:cs="Tahoma"/>
          <w:bCs/>
          <w:szCs w:val="22"/>
        </w:rPr>
        <w:t>Ν</w:t>
      </w:r>
      <w:r w:rsidRPr="001336E7">
        <w:rPr>
          <w:rFonts w:ascii="Tahoma" w:hAnsi="Tahoma" w:cs="Tahoma"/>
          <w:bCs/>
          <w:szCs w:val="22"/>
        </w:rPr>
        <w:t xml:space="preserve">α έχουν ολοκληρώσει επιτυχώς </w:t>
      </w:r>
      <w:r w:rsidR="00180C9E" w:rsidRPr="001336E7">
        <w:rPr>
          <w:rFonts w:ascii="Tahoma" w:hAnsi="Tahoma" w:cs="Tahoma"/>
          <w:bCs/>
          <w:szCs w:val="22"/>
        </w:rPr>
        <w:t xml:space="preserve">κατά τη διάρκεια </w:t>
      </w:r>
      <w:r w:rsidR="007A2A01" w:rsidRPr="001336E7">
        <w:rPr>
          <w:rFonts w:ascii="Tahoma" w:hAnsi="Tahoma" w:cs="Tahoma"/>
          <w:bCs/>
          <w:szCs w:val="22"/>
        </w:rPr>
        <w:t xml:space="preserve">της τελευταίας </w:t>
      </w:r>
      <w:r w:rsidRPr="001336E7">
        <w:rPr>
          <w:rFonts w:ascii="Tahoma" w:hAnsi="Tahoma" w:cs="Tahoma"/>
          <w:bCs/>
          <w:szCs w:val="22"/>
        </w:rPr>
        <w:t>πενταετίας</w:t>
      </w:r>
      <w:r w:rsidR="007A2A01" w:rsidRPr="001336E7">
        <w:rPr>
          <w:rFonts w:ascii="Tahoma" w:hAnsi="Tahoma" w:cs="Tahoma"/>
        </w:rPr>
        <w:t xml:space="preserve"> </w:t>
      </w:r>
      <w:r w:rsidR="007A2A01" w:rsidRPr="001336E7">
        <w:rPr>
          <w:rFonts w:ascii="Tahoma" w:hAnsi="Tahoma" w:cs="Tahoma"/>
          <w:bCs/>
          <w:szCs w:val="22"/>
        </w:rPr>
        <w:t>από την ημερομηνία διενέργειας του παρόντος διαγωνισμού</w:t>
      </w:r>
      <w:r w:rsidR="00B120E6" w:rsidRPr="001336E7">
        <w:rPr>
          <w:rFonts w:ascii="Tahoma" w:hAnsi="Tahoma" w:cs="Tahoma"/>
          <w:bCs/>
          <w:szCs w:val="22"/>
        </w:rPr>
        <w:t xml:space="preserve">: </w:t>
      </w:r>
    </w:p>
    <w:p w14:paraId="53036048" w14:textId="0CAD2656" w:rsidR="002E5D95" w:rsidRPr="001336E7" w:rsidRDefault="00BE1ADD" w:rsidP="004F7958">
      <w:pPr>
        <w:numPr>
          <w:ilvl w:val="0"/>
          <w:numId w:val="7"/>
        </w:numPr>
        <w:rPr>
          <w:rFonts w:ascii="Tahoma" w:hAnsi="Tahoma" w:cs="Tahoma"/>
          <w:bCs/>
          <w:szCs w:val="22"/>
          <w:lang w:val="el-GR"/>
        </w:rPr>
      </w:pPr>
      <w:bookmarkStart w:id="163" w:name="_Hlk41048800"/>
      <w:r w:rsidRPr="001336E7">
        <w:rPr>
          <w:rFonts w:ascii="Tahoma" w:hAnsi="Tahoma" w:cs="Tahoma"/>
          <w:bCs/>
          <w:szCs w:val="22"/>
          <w:lang w:val="el-GR"/>
        </w:rPr>
        <w:lastRenderedPageBreak/>
        <w:t>Δύο</w:t>
      </w:r>
      <w:r w:rsidR="00C8059C" w:rsidRPr="001336E7">
        <w:rPr>
          <w:rFonts w:ascii="Tahoma" w:hAnsi="Tahoma" w:cs="Tahoma"/>
          <w:bCs/>
          <w:szCs w:val="22"/>
          <w:lang w:val="el-GR"/>
        </w:rPr>
        <w:t xml:space="preserve"> </w:t>
      </w:r>
      <w:r w:rsidR="003D0951" w:rsidRPr="001336E7">
        <w:rPr>
          <w:rFonts w:ascii="Tahoma" w:hAnsi="Tahoma" w:cs="Tahoma"/>
          <w:bCs/>
          <w:szCs w:val="22"/>
          <w:lang w:val="el-GR"/>
        </w:rPr>
        <w:t xml:space="preserve">(2) </w:t>
      </w:r>
      <w:r w:rsidR="008624C9" w:rsidRPr="001336E7">
        <w:rPr>
          <w:rFonts w:ascii="Tahoma" w:hAnsi="Tahoma" w:cs="Tahoma"/>
          <w:bCs/>
          <w:szCs w:val="22"/>
          <w:lang w:val="el-GR"/>
        </w:rPr>
        <w:t xml:space="preserve">τουλάχιστον </w:t>
      </w:r>
      <w:r w:rsidR="000850EC" w:rsidRPr="001336E7">
        <w:rPr>
          <w:rFonts w:ascii="Tahoma" w:hAnsi="Tahoma" w:cs="Tahoma"/>
          <w:bCs/>
          <w:szCs w:val="22"/>
          <w:lang w:val="el-GR"/>
        </w:rPr>
        <w:t>έργ</w:t>
      </w:r>
      <w:r w:rsidRPr="001336E7">
        <w:rPr>
          <w:rFonts w:ascii="Tahoma" w:hAnsi="Tahoma" w:cs="Tahoma"/>
          <w:bCs/>
          <w:szCs w:val="22"/>
          <w:lang w:val="el-GR"/>
        </w:rPr>
        <w:t>α</w:t>
      </w:r>
      <w:r w:rsidR="000850EC" w:rsidRPr="001336E7">
        <w:rPr>
          <w:rFonts w:ascii="Tahoma" w:hAnsi="Tahoma" w:cs="Tahoma"/>
          <w:bCs/>
          <w:szCs w:val="22"/>
          <w:lang w:val="el-GR"/>
        </w:rPr>
        <w:t xml:space="preserve"> </w:t>
      </w:r>
      <w:r w:rsidRPr="001336E7">
        <w:rPr>
          <w:rFonts w:ascii="Tahoma" w:hAnsi="Tahoma" w:cs="Tahoma"/>
          <w:bCs/>
          <w:szCs w:val="22"/>
          <w:lang w:val="el-GR"/>
        </w:rPr>
        <w:t xml:space="preserve">με αντικείμενο την παροχή συμβουλευτικών υπηρεσιών υποστήριξης για τη διαμόρφωση Στρατηγικής Πληροφορικής ή Στρατηγικών/ Επιχειρησιακών Σχεδίων Δημόσιων Φορέων </w:t>
      </w:r>
      <w:r w:rsidR="00EB7640" w:rsidRPr="001336E7">
        <w:rPr>
          <w:rFonts w:ascii="Tahoma" w:hAnsi="Tahoma" w:cs="Tahoma"/>
          <w:bCs/>
          <w:szCs w:val="22"/>
          <w:lang w:val="el-GR"/>
        </w:rPr>
        <w:t xml:space="preserve">ή </w:t>
      </w:r>
      <w:r w:rsidRPr="001336E7">
        <w:rPr>
          <w:rFonts w:ascii="Tahoma" w:hAnsi="Tahoma" w:cs="Tahoma"/>
          <w:bCs/>
          <w:szCs w:val="22"/>
          <w:lang w:val="el-GR"/>
        </w:rPr>
        <w:t xml:space="preserve">Οργανισμών </w:t>
      </w:r>
      <w:r w:rsidR="007740B3">
        <w:rPr>
          <w:rFonts w:ascii="Tahoma" w:hAnsi="Tahoma" w:cs="Tahoma"/>
          <w:bCs/>
          <w:szCs w:val="22"/>
          <w:lang w:val="el-GR"/>
        </w:rPr>
        <w:t xml:space="preserve">του Ιδιωτικού Τομέα </w:t>
      </w:r>
      <w:r w:rsidRPr="001336E7">
        <w:rPr>
          <w:rFonts w:ascii="Tahoma" w:hAnsi="Tahoma" w:cs="Tahoma"/>
          <w:bCs/>
          <w:szCs w:val="22"/>
          <w:lang w:val="el-GR"/>
        </w:rPr>
        <w:t xml:space="preserve">στον </w:t>
      </w:r>
      <w:r w:rsidR="00C7272F" w:rsidRPr="001336E7">
        <w:rPr>
          <w:rFonts w:ascii="Tahoma" w:hAnsi="Tahoma" w:cs="Tahoma"/>
          <w:bCs/>
          <w:szCs w:val="22"/>
          <w:lang w:val="el-GR"/>
        </w:rPr>
        <w:t>τ</w:t>
      </w:r>
      <w:r w:rsidRPr="001336E7">
        <w:rPr>
          <w:rFonts w:ascii="Tahoma" w:hAnsi="Tahoma" w:cs="Tahoma"/>
          <w:bCs/>
          <w:szCs w:val="22"/>
          <w:lang w:val="el-GR"/>
        </w:rPr>
        <w:t>ομέα ΤΠΕ</w:t>
      </w:r>
    </w:p>
    <w:p w14:paraId="23AF2293" w14:textId="6C5522F4" w:rsidR="005D04F9" w:rsidRPr="001336E7" w:rsidRDefault="005D04F9" w:rsidP="004F7958">
      <w:pPr>
        <w:numPr>
          <w:ilvl w:val="0"/>
          <w:numId w:val="7"/>
        </w:numPr>
        <w:rPr>
          <w:rFonts w:ascii="Tahoma" w:hAnsi="Tahoma" w:cs="Tahoma"/>
          <w:bCs/>
          <w:szCs w:val="22"/>
          <w:lang w:val="el-GR"/>
        </w:rPr>
      </w:pPr>
      <w:r w:rsidRPr="001336E7">
        <w:rPr>
          <w:rFonts w:ascii="Tahoma" w:hAnsi="Tahoma" w:cs="Tahoma"/>
          <w:bCs/>
          <w:szCs w:val="22"/>
          <w:lang w:val="el-GR"/>
        </w:rPr>
        <w:t xml:space="preserve">Δύο </w:t>
      </w:r>
      <w:r w:rsidR="003D0951" w:rsidRPr="001336E7">
        <w:rPr>
          <w:rFonts w:ascii="Tahoma" w:hAnsi="Tahoma" w:cs="Tahoma"/>
          <w:bCs/>
          <w:szCs w:val="22"/>
          <w:lang w:val="el-GR"/>
        </w:rPr>
        <w:t xml:space="preserve">(2) </w:t>
      </w:r>
      <w:r w:rsidR="008624C9" w:rsidRPr="001336E7">
        <w:rPr>
          <w:rFonts w:ascii="Tahoma" w:hAnsi="Tahoma" w:cs="Tahoma"/>
          <w:bCs/>
          <w:szCs w:val="22"/>
          <w:lang w:val="el-GR"/>
        </w:rPr>
        <w:t xml:space="preserve">τουλάχιστον </w:t>
      </w:r>
      <w:r w:rsidRPr="001336E7">
        <w:rPr>
          <w:rFonts w:ascii="Tahoma" w:hAnsi="Tahoma" w:cs="Tahoma"/>
          <w:bCs/>
          <w:szCs w:val="22"/>
          <w:lang w:val="el-GR"/>
        </w:rPr>
        <w:t xml:space="preserve">έργα με αντικείμενο την κατάρτιση ή ανασκόπηση Πολιτικών ή Προτύπων ή Διεργασιών σχετικά με πληροφορική σε Δημόσιους Φορείς </w:t>
      </w:r>
      <w:r w:rsidR="00A626F8" w:rsidRPr="001336E7">
        <w:rPr>
          <w:rFonts w:ascii="Tahoma" w:hAnsi="Tahoma" w:cs="Tahoma"/>
          <w:bCs/>
          <w:szCs w:val="22"/>
          <w:lang w:val="el-GR"/>
        </w:rPr>
        <w:t>ή Οργανισμούς</w:t>
      </w:r>
      <w:r w:rsidR="005C0BEF">
        <w:rPr>
          <w:rFonts w:ascii="Tahoma" w:hAnsi="Tahoma" w:cs="Tahoma"/>
          <w:bCs/>
          <w:szCs w:val="22"/>
          <w:lang w:val="el-GR"/>
        </w:rPr>
        <w:t xml:space="preserve"> </w:t>
      </w:r>
      <w:r w:rsidR="007740B3">
        <w:rPr>
          <w:rFonts w:ascii="Tahoma" w:hAnsi="Tahoma" w:cs="Tahoma"/>
          <w:bCs/>
          <w:szCs w:val="22"/>
          <w:lang w:val="el-GR"/>
        </w:rPr>
        <w:t>του</w:t>
      </w:r>
      <w:r w:rsidR="005C0BEF">
        <w:rPr>
          <w:rFonts w:ascii="Tahoma" w:hAnsi="Tahoma" w:cs="Tahoma"/>
          <w:bCs/>
          <w:szCs w:val="22"/>
          <w:lang w:val="el-GR"/>
        </w:rPr>
        <w:t xml:space="preserve"> Ιδιωτικού Τομέα</w:t>
      </w:r>
    </w:p>
    <w:p w14:paraId="6EAA80C1" w14:textId="595A5163" w:rsidR="00BE1ADD" w:rsidRPr="001336E7" w:rsidRDefault="00C7272F" w:rsidP="004F7958">
      <w:pPr>
        <w:numPr>
          <w:ilvl w:val="0"/>
          <w:numId w:val="7"/>
        </w:numPr>
        <w:rPr>
          <w:rFonts w:ascii="Tahoma" w:hAnsi="Tahoma" w:cs="Tahoma"/>
          <w:bCs/>
          <w:szCs w:val="22"/>
          <w:lang w:val="el-GR"/>
        </w:rPr>
      </w:pPr>
      <w:r w:rsidRPr="001336E7">
        <w:rPr>
          <w:rFonts w:ascii="Tahoma" w:hAnsi="Tahoma" w:cs="Tahoma"/>
          <w:bCs/>
          <w:szCs w:val="22"/>
          <w:lang w:val="el-GR"/>
        </w:rPr>
        <w:t xml:space="preserve">Δύο </w:t>
      </w:r>
      <w:r w:rsidR="003D0951" w:rsidRPr="001336E7">
        <w:rPr>
          <w:rFonts w:ascii="Tahoma" w:hAnsi="Tahoma" w:cs="Tahoma"/>
          <w:bCs/>
          <w:szCs w:val="22"/>
          <w:lang w:val="el-GR"/>
        </w:rPr>
        <w:t xml:space="preserve">(2) </w:t>
      </w:r>
      <w:r w:rsidR="008624C9" w:rsidRPr="001336E7">
        <w:rPr>
          <w:rFonts w:ascii="Tahoma" w:hAnsi="Tahoma" w:cs="Tahoma"/>
          <w:bCs/>
          <w:szCs w:val="22"/>
          <w:lang w:val="el-GR"/>
        </w:rPr>
        <w:t xml:space="preserve">τουλάχιστον </w:t>
      </w:r>
      <w:r w:rsidRPr="001336E7">
        <w:rPr>
          <w:rFonts w:ascii="Tahoma" w:hAnsi="Tahoma" w:cs="Tahoma"/>
          <w:bCs/>
          <w:szCs w:val="22"/>
          <w:lang w:val="el-GR"/>
        </w:rPr>
        <w:t xml:space="preserve">έργα με αντικείμενο την ωρίμανση ή σχεδίαση έργων πληροφορικής, εκ των οποίων το </w:t>
      </w:r>
      <w:r w:rsidR="00E15EA0">
        <w:rPr>
          <w:rFonts w:ascii="Tahoma" w:hAnsi="Tahoma" w:cs="Tahoma"/>
          <w:bCs/>
          <w:szCs w:val="22"/>
          <w:lang w:val="el-GR"/>
        </w:rPr>
        <w:t>ένα (</w:t>
      </w:r>
      <w:r w:rsidRPr="001336E7">
        <w:rPr>
          <w:rFonts w:ascii="Tahoma" w:hAnsi="Tahoma" w:cs="Tahoma"/>
          <w:bCs/>
          <w:szCs w:val="22"/>
          <w:lang w:val="el-GR"/>
        </w:rPr>
        <w:t>1</w:t>
      </w:r>
      <w:r w:rsidR="00E15EA0">
        <w:rPr>
          <w:rFonts w:ascii="Tahoma" w:hAnsi="Tahoma" w:cs="Tahoma"/>
          <w:bCs/>
          <w:szCs w:val="22"/>
          <w:lang w:val="el-GR"/>
        </w:rPr>
        <w:t>)</w:t>
      </w:r>
      <w:r w:rsidRPr="001336E7">
        <w:rPr>
          <w:rFonts w:ascii="Tahoma" w:hAnsi="Tahoma" w:cs="Tahoma"/>
          <w:bCs/>
          <w:szCs w:val="22"/>
          <w:lang w:val="el-GR"/>
        </w:rPr>
        <w:t xml:space="preserve"> τουλάχιστον να περιλαμβάνει την κατάρτιση τευχών διακήρυξης</w:t>
      </w:r>
    </w:p>
    <w:p w14:paraId="5CBE26B3" w14:textId="132D8E4E" w:rsidR="00BE1ADD" w:rsidRPr="001336E7" w:rsidRDefault="00BE1ADD" w:rsidP="004F7958">
      <w:pPr>
        <w:numPr>
          <w:ilvl w:val="0"/>
          <w:numId w:val="7"/>
        </w:numPr>
        <w:rPr>
          <w:rFonts w:ascii="Tahoma" w:hAnsi="Tahoma" w:cs="Tahoma"/>
          <w:bCs/>
          <w:szCs w:val="22"/>
          <w:lang w:val="el-GR"/>
        </w:rPr>
      </w:pPr>
      <w:r w:rsidRPr="001336E7">
        <w:rPr>
          <w:rFonts w:ascii="Tahoma" w:hAnsi="Tahoma" w:cs="Tahoma"/>
          <w:bCs/>
          <w:szCs w:val="22"/>
          <w:lang w:val="el-GR"/>
        </w:rPr>
        <w:t xml:space="preserve">Δύο </w:t>
      </w:r>
      <w:r w:rsidR="003D0951" w:rsidRPr="001336E7">
        <w:rPr>
          <w:rFonts w:ascii="Tahoma" w:hAnsi="Tahoma" w:cs="Tahoma"/>
          <w:bCs/>
          <w:szCs w:val="22"/>
          <w:lang w:val="el-GR"/>
        </w:rPr>
        <w:t xml:space="preserve">(2) </w:t>
      </w:r>
      <w:r w:rsidR="008624C9" w:rsidRPr="001336E7">
        <w:rPr>
          <w:rFonts w:ascii="Tahoma" w:hAnsi="Tahoma" w:cs="Tahoma"/>
          <w:bCs/>
          <w:szCs w:val="22"/>
          <w:lang w:val="el-GR"/>
        </w:rPr>
        <w:t xml:space="preserve">τουλάχιστον </w:t>
      </w:r>
      <w:r w:rsidRPr="001336E7">
        <w:rPr>
          <w:rFonts w:ascii="Tahoma" w:hAnsi="Tahoma" w:cs="Tahoma"/>
          <w:bCs/>
          <w:szCs w:val="22"/>
          <w:lang w:val="el-GR"/>
        </w:rPr>
        <w:t xml:space="preserve">έργα με αντικείμενο την υποστήριξη στην </w:t>
      </w:r>
      <w:r w:rsidR="00A91991" w:rsidRPr="001336E7">
        <w:rPr>
          <w:rFonts w:ascii="Tahoma" w:hAnsi="Tahoma" w:cs="Tahoma"/>
          <w:bCs/>
          <w:szCs w:val="22"/>
          <w:lang w:val="el-GR"/>
        </w:rPr>
        <w:t xml:space="preserve">διαχείριση </w:t>
      </w:r>
      <w:r w:rsidRPr="001336E7">
        <w:rPr>
          <w:rFonts w:ascii="Tahoma" w:hAnsi="Tahoma" w:cs="Tahoma"/>
          <w:bCs/>
          <w:szCs w:val="22"/>
          <w:lang w:val="el-GR"/>
        </w:rPr>
        <w:t>και παρακολούθηση κύριων παρεμβάσεων (</w:t>
      </w:r>
      <w:proofErr w:type="spellStart"/>
      <w:r w:rsidR="00AC1EDB">
        <w:rPr>
          <w:rFonts w:ascii="Tahoma" w:hAnsi="Tahoma" w:cs="Tahoma"/>
          <w:bCs/>
          <w:szCs w:val="22"/>
          <w:lang w:val="el-GR"/>
        </w:rPr>
        <w:t>π.χ</w:t>
      </w:r>
      <w:proofErr w:type="spellEnd"/>
      <w:r w:rsidR="00AC1EDB">
        <w:rPr>
          <w:rFonts w:ascii="Tahoma" w:hAnsi="Tahoma" w:cs="Tahoma"/>
          <w:bCs/>
          <w:szCs w:val="22"/>
          <w:lang w:val="el-GR"/>
        </w:rPr>
        <w:t xml:space="preserve"> </w:t>
      </w:r>
      <w:r w:rsidRPr="001336E7">
        <w:rPr>
          <w:rFonts w:ascii="Tahoma" w:hAnsi="Tahoma" w:cs="Tahoma"/>
          <w:bCs/>
          <w:szCs w:val="22"/>
          <w:lang w:val="el-GR"/>
        </w:rPr>
        <w:t xml:space="preserve">υπηρεσίες </w:t>
      </w:r>
      <w:r w:rsidRPr="001336E7">
        <w:rPr>
          <w:rFonts w:ascii="Tahoma" w:hAnsi="Tahoma" w:cs="Tahoma"/>
          <w:bCs/>
          <w:szCs w:val="22"/>
          <w:lang w:val="en-US"/>
        </w:rPr>
        <w:t>PMO</w:t>
      </w:r>
      <w:r w:rsidRPr="001336E7">
        <w:rPr>
          <w:rFonts w:ascii="Tahoma" w:hAnsi="Tahoma" w:cs="Tahoma"/>
          <w:bCs/>
          <w:szCs w:val="22"/>
          <w:lang w:val="el-GR"/>
        </w:rPr>
        <w:t>)</w:t>
      </w:r>
      <w:r w:rsidR="00172D9D" w:rsidRPr="001336E7">
        <w:rPr>
          <w:rFonts w:ascii="Tahoma" w:hAnsi="Tahoma" w:cs="Tahoma"/>
          <w:bCs/>
          <w:szCs w:val="22"/>
          <w:lang w:val="el-GR"/>
        </w:rPr>
        <w:t xml:space="preserve"> </w:t>
      </w:r>
    </w:p>
    <w:p w14:paraId="375F6701" w14:textId="50618EAA" w:rsidR="005C0BEF" w:rsidRPr="005C0BEF" w:rsidRDefault="003D0951" w:rsidP="008B65ED">
      <w:pPr>
        <w:numPr>
          <w:ilvl w:val="0"/>
          <w:numId w:val="7"/>
        </w:numPr>
        <w:rPr>
          <w:rFonts w:ascii="Tahoma" w:hAnsi="Tahoma" w:cs="Tahoma"/>
          <w:lang w:val="el-GR"/>
        </w:rPr>
      </w:pPr>
      <w:r w:rsidRPr="005C0BEF">
        <w:rPr>
          <w:rFonts w:ascii="Tahoma" w:hAnsi="Tahoma" w:cs="Tahoma"/>
          <w:bCs/>
          <w:szCs w:val="22"/>
          <w:lang w:val="el-GR"/>
        </w:rPr>
        <w:t>Ένα (</w:t>
      </w:r>
      <w:r w:rsidR="00BE1ADD" w:rsidRPr="005C0BEF">
        <w:rPr>
          <w:rFonts w:ascii="Tahoma" w:hAnsi="Tahoma" w:cs="Tahoma"/>
          <w:bCs/>
          <w:szCs w:val="22"/>
          <w:lang w:val="el-GR"/>
        </w:rPr>
        <w:t>1</w:t>
      </w:r>
      <w:r w:rsidRPr="005C0BEF">
        <w:rPr>
          <w:rFonts w:ascii="Tahoma" w:hAnsi="Tahoma" w:cs="Tahoma"/>
          <w:bCs/>
          <w:szCs w:val="22"/>
          <w:lang w:val="el-GR"/>
        </w:rPr>
        <w:t>)</w:t>
      </w:r>
      <w:r w:rsidR="0057763F" w:rsidRPr="005C0BEF">
        <w:rPr>
          <w:rFonts w:ascii="Tahoma" w:hAnsi="Tahoma" w:cs="Tahoma"/>
          <w:bCs/>
          <w:szCs w:val="22"/>
          <w:lang w:val="el-GR"/>
        </w:rPr>
        <w:t xml:space="preserve"> </w:t>
      </w:r>
      <w:r w:rsidR="008624C9" w:rsidRPr="005C0BEF">
        <w:rPr>
          <w:rFonts w:ascii="Tahoma" w:hAnsi="Tahoma" w:cs="Tahoma"/>
          <w:bCs/>
          <w:szCs w:val="22"/>
          <w:lang w:val="el-GR"/>
        </w:rPr>
        <w:t xml:space="preserve">τουλάχιστον </w:t>
      </w:r>
      <w:r w:rsidR="00BE1ADD" w:rsidRPr="005C0BEF">
        <w:rPr>
          <w:rFonts w:ascii="Tahoma" w:hAnsi="Tahoma" w:cs="Tahoma"/>
          <w:bCs/>
          <w:szCs w:val="22"/>
          <w:lang w:val="el-GR"/>
        </w:rPr>
        <w:t>έργο, με αντικείμενο την υποστήριξη σε ελέγχους αποδοχής ή ελέγχους ποιότητας πληροφοριακών συστημάτων ή/και υποδομών ΤΠΕ (διενέργεια ή συμμετοχή ή συντονισμός ή εμπειρογνωμοσύνες) τρίτων αναδόχων</w:t>
      </w:r>
      <w:r w:rsidR="00AC1EDB" w:rsidRPr="005C0BEF">
        <w:rPr>
          <w:rFonts w:ascii="Tahoma" w:hAnsi="Tahoma" w:cs="Tahoma"/>
          <w:bCs/>
          <w:szCs w:val="22"/>
          <w:lang w:val="el-GR"/>
        </w:rPr>
        <w:t xml:space="preserve"> </w:t>
      </w:r>
      <w:bookmarkEnd w:id="163"/>
    </w:p>
    <w:p w14:paraId="39736968" w14:textId="1F9878CF" w:rsidR="009C51EB" w:rsidRPr="00E507F2" w:rsidRDefault="009C51EB" w:rsidP="00E507F2">
      <w:pPr>
        <w:rPr>
          <w:rFonts w:ascii="Tahoma" w:hAnsi="Tahoma"/>
          <w:lang w:val="el-GR"/>
        </w:rPr>
      </w:pPr>
      <w:r w:rsidRPr="00E507F2">
        <w:rPr>
          <w:rFonts w:ascii="Tahoma" w:hAnsi="Tahoma"/>
          <w:lang w:val="el-GR"/>
        </w:rPr>
        <w:t xml:space="preserve">Τα ανωτέρω </w:t>
      </w:r>
      <w:r w:rsidR="008624C9" w:rsidRPr="00E507F2">
        <w:rPr>
          <w:rFonts w:ascii="Tahoma" w:hAnsi="Tahoma"/>
          <w:lang w:val="el-GR"/>
        </w:rPr>
        <w:t xml:space="preserve"> </w:t>
      </w:r>
      <w:r w:rsidRPr="00E507F2">
        <w:rPr>
          <w:rFonts w:ascii="Tahoma" w:hAnsi="Tahoma"/>
          <w:lang w:val="el-GR"/>
        </w:rPr>
        <w:t xml:space="preserve">έργα </w:t>
      </w:r>
      <w:r w:rsidR="003D0951" w:rsidRPr="00E507F2">
        <w:rPr>
          <w:rFonts w:ascii="Tahoma" w:hAnsi="Tahoma"/>
          <w:lang w:val="el-GR"/>
        </w:rPr>
        <w:t xml:space="preserve">απαιτείται </w:t>
      </w:r>
      <w:r w:rsidRPr="00E507F2">
        <w:rPr>
          <w:rFonts w:ascii="Tahoma" w:hAnsi="Tahoma"/>
          <w:lang w:val="el-GR"/>
        </w:rPr>
        <w:t xml:space="preserve">να έχουν αθροιστικά συμβατικό τίμημα χωρίς ΦΠΑ κατ’ ελάχιστον ίσο </w:t>
      </w:r>
      <w:r w:rsidR="00C966DA" w:rsidRPr="00E507F2">
        <w:rPr>
          <w:rFonts w:ascii="Tahoma" w:hAnsi="Tahoma"/>
          <w:lang w:val="el-GR"/>
        </w:rPr>
        <w:t>1.000.000,00 €</w:t>
      </w:r>
      <w:r w:rsidRPr="00E507F2">
        <w:rPr>
          <w:rFonts w:ascii="Tahoma" w:hAnsi="Tahoma"/>
          <w:lang w:val="el-GR"/>
        </w:rPr>
        <w:t xml:space="preserve">. Σε περίπτωση που κάποια από τα ανωτέρω έργα έχουν υλοποιηθεί από τον υποψήφιο (ή τον δανείζοντα εμπειρία) ως μέλος ένωσης, </w:t>
      </w:r>
      <w:proofErr w:type="spellStart"/>
      <w:r w:rsidRPr="00E507F2">
        <w:rPr>
          <w:rFonts w:ascii="Tahoma" w:hAnsi="Tahoma"/>
          <w:lang w:val="el-GR"/>
        </w:rPr>
        <w:t>προσμετράται</w:t>
      </w:r>
      <w:proofErr w:type="spellEnd"/>
      <w:r w:rsidRPr="00E507F2">
        <w:rPr>
          <w:rFonts w:ascii="Tahoma" w:hAnsi="Tahoma"/>
          <w:lang w:val="el-GR"/>
        </w:rPr>
        <w:t xml:space="preserve"> μόνο το τίμημα που αντιστοιχεί στο ποσοστό συμμετοχής του.</w:t>
      </w:r>
    </w:p>
    <w:p w14:paraId="30A4E892" w14:textId="501AD806" w:rsidR="006714AE" w:rsidRPr="00BF4414" w:rsidRDefault="006714AE" w:rsidP="002E06EB">
      <w:pPr>
        <w:pStyle w:val="Normal2"/>
        <w:rPr>
          <w:rFonts w:ascii="Tahoma" w:hAnsi="Tahoma" w:cs="Tahoma"/>
        </w:rPr>
      </w:pPr>
      <w:r w:rsidRPr="00BF4414">
        <w:rPr>
          <w:rFonts w:ascii="Tahoma" w:hAnsi="Tahoma" w:cs="Tahoma"/>
        </w:rPr>
        <w:t>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w:t>
      </w:r>
      <w:r w:rsidR="00646384" w:rsidRPr="00BF4414">
        <w:rPr>
          <w:rFonts w:ascii="Tahoma" w:hAnsi="Tahoma" w:cs="Tahoma"/>
        </w:rPr>
        <w:t xml:space="preserve"> και του Δημοσίου Συμφέροντος</w:t>
      </w:r>
      <w:r w:rsidRPr="00BF4414">
        <w:rPr>
          <w:rFonts w:ascii="Tahoma" w:hAnsi="Tahoma" w:cs="Tahoma"/>
        </w:rPr>
        <w:t>.</w:t>
      </w:r>
    </w:p>
    <w:p w14:paraId="78D689FD" w14:textId="66322BD1" w:rsidR="007A2A01" w:rsidRPr="00681398" w:rsidRDefault="0081138B" w:rsidP="002E06EB">
      <w:pPr>
        <w:pStyle w:val="Normal2"/>
        <w:rPr>
          <w:rFonts w:ascii="Tahoma" w:hAnsi="Tahoma" w:cs="Tahoma"/>
        </w:rPr>
      </w:pPr>
      <w:bookmarkStart w:id="164" w:name="_Hlk41048846"/>
      <w:r w:rsidRPr="001336E7">
        <w:rPr>
          <w:rFonts w:ascii="Tahoma" w:hAnsi="Tahoma" w:cs="Tahoma"/>
        </w:rPr>
        <w:t xml:space="preserve">Β) </w:t>
      </w:r>
      <w:r w:rsidRPr="0016791C">
        <w:rPr>
          <w:rFonts w:ascii="Tahoma" w:eastAsia="Calibri" w:hAnsi="Tahoma" w:cs="Tahoma"/>
          <w:szCs w:val="22"/>
        </w:rPr>
        <w:t xml:space="preserve">Να διαθέτουν </w:t>
      </w:r>
      <w:r w:rsidRPr="0016791C">
        <w:rPr>
          <w:rFonts w:ascii="Tahoma" w:eastAsia="Calibri" w:hAnsi="Tahoma" w:cs="Tahoma"/>
          <w:szCs w:val="22"/>
          <w:u w:val="single"/>
        </w:rPr>
        <w:t>προσωπικό επαρκές σε πλήθος και δεξιότητες</w:t>
      </w:r>
      <w:r w:rsidRPr="0016791C">
        <w:rPr>
          <w:rFonts w:ascii="Tahoma" w:eastAsia="Calibri" w:hAnsi="Tahoma" w:cs="Tahoma"/>
          <w:szCs w:val="22"/>
        </w:rPr>
        <w:t xml:space="preserve"> για</w:t>
      </w:r>
      <w:r w:rsidRPr="001336E7">
        <w:rPr>
          <w:rFonts w:ascii="Tahoma" w:eastAsia="Calibri" w:hAnsi="Tahoma" w:cs="Tahoma"/>
          <w:szCs w:val="22"/>
        </w:rPr>
        <w:t xml:space="preserve"> την </w:t>
      </w:r>
      <w:r w:rsidR="003D0951" w:rsidRPr="001336E7">
        <w:rPr>
          <w:rFonts w:ascii="Tahoma" w:eastAsia="Calibri" w:hAnsi="Tahoma" w:cs="Tahoma"/>
          <w:szCs w:val="22"/>
        </w:rPr>
        <w:t xml:space="preserve">υλοποίηση της </w:t>
      </w:r>
      <w:r w:rsidRPr="001336E7">
        <w:rPr>
          <w:rFonts w:ascii="Tahoma" w:eastAsia="Calibri" w:hAnsi="Tahoma" w:cs="Tahoma"/>
          <w:szCs w:val="22"/>
        </w:rPr>
        <w:t>Συμφωνία</w:t>
      </w:r>
      <w:r w:rsidR="003D0951" w:rsidRPr="001336E7">
        <w:rPr>
          <w:rFonts w:ascii="Tahoma" w:eastAsia="Calibri" w:hAnsi="Tahoma" w:cs="Tahoma"/>
          <w:szCs w:val="22"/>
        </w:rPr>
        <w:t>ς</w:t>
      </w:r>
      <w:r w:rsidR="00951257">
        <w:rPr>
          <w:rFonts w:ascii="Tahoma" w:eastAsia="Calibri" w:hAnsi="Tahoma" w:cs="Tahoma"/>
          <w:szCs w:val="22"/>
        </w:rPr>
        <w:t>-</w:t>
      </w:r>
      <w:r w:rsidRPr="001336E7">
        <w:rPr>
          <w:rFonts w:ascii="Tahoma" w:eastAsia="Calibri" w:hAnsi="Tahoma" w:cs="Tahoma"/>
          <w:szCs w:val="22"/>
        </w:rPr>
        <w:t xml:space="preserve"> Πλαίσιο. Συγκεκριμένα απαιτείται να διαθέτουν κατ’ ελάχιστον τα παρακάτω στελέχη στις κάτωθι κατηγορίες προφίλ:</w:t>
      </w:r>
    </w:p>
    <w:p w14:paraId="295AA059" w14:textId="3AF3FFF2" w:rsidR="0081138B" w:rsidRPr="00BF4414" w:rsidRDefault="003D0951" w:rsidP="00251844">
      <w:pPr>
        <w:numPr>
          <w:ilvl w:val="0"/>
          <w:numId w:val="16"/>
        </w:numPr>
        <w:ind w:left="567" w:hanging="207"/>
        <w:rPr>
          <w:rFonts w:ascii="Tahoma" w:hAnsi="Tahoma" w:cs="Tahoma"/>
          <w:lang w:val="el-GR"/>
        </w:rPr>
      </w:pPr>
      <w:r w:rsidRPr="00B53BEF">
        <w:rPr>
          <w:rFonts w:ascii="Tahoma" w:hAnsi="Tahoma" w:cs="Tahoma"/>
          <w:lang w:val="el-GR"/>
        </w:rPr>
        <w:t>Δύο (</w:t>
      </w:r>
      <w:r w:rsidR="0081138B" w:rsidRPr="00B53BEF">
        <w:rPr>
          <w:rFonts w:ascii="Tahoma" w:hAnsi="Tahoma" w:cs="Tahoma"/>
          <w:lang w:val="el-GR"/>
        </w:rPr>
        <w:t>2</w:t>
      </w:r>
      <w:r w:rsidRPr="00B53BEF">
        <w:rPr>
          <w:rFonts w:ascii="Tahoma" w:hAnsi="Tahoma" w:cs="Tahoma"/>
          <w:lang w:val="el-GR"/>
        </w:rPr>
        <w:t>)</w:t>
      </w:r>
      <w:r w:rsidR="0081138B" w:rsidRPr="00B53BEF">
        <w:rPr>
          <w:rFonts w:ascii="Tahoma" w:hAnsi="Tahoma" w:cs="Tahoma"/>
          <w:lang w:val="el-GR"/>
        </w:rPr>
        <w:t xml:space="preserve"> Υπεύθυνους Έργου (</w:t>
      </w:r>
      <w:r w:rsidR="0081138B" w:rsidRPr="00B53BEF">
        <w:rPr>
          <w:rFonts w:ascii="Tahoma" w:hAnsi="Tahoma" w:cs="Tahoma"/>
          <w:lang w:val="en-US"/>
        </w:rPr>
        <w:t>PM</w:t>
      </w:r>
      <w:r w:rsidR="0081138B" w:rsidRPr="00B53BEF">
        <w:rPr>
          <w:rFonts w:ascii="Tahoma" w:hAnsi="Tahoma" w:cs="Tahoma"/>
          <w:lang w:val="el-GR"/>
        </w:rPr>
        <w:t>)</w:t>
      </w:r>
      <w:r w:rsidR="0081138B" w:rsidRPr="00681398">
        <w:rPr>
          <w:rFonts w:ascii="Tahoma" w:hAnsi="Tahoma" w:cs="Tahoma"/>
          <w:lang w:val="el-GR"/>
        </w:rPr>
        <w:t xml:space="preserve">, </w:t>
      </w:r>
      <w:r w:rsidR="00C868E5" w:rsidRPr="00681398">
        <w:rPr>
          <w:rFonts w:ascii="Tahoma" w:hAnsi="Tahoma" w:cs="Tahoma"/>
          <w:lang w:val="el-GR"/>
        </w:rPr>
        <w:t xml:space="preserve">καθένας εκ των οποίων να διαθέτει </w:t>
      </w:r>
      <w:r w:rsidR="0081138B" w:rsidRPr="00681398">
        <w:rPr>
          <w:rFonts w:ascii="Tahoma" w:hAnsi="Tahoma" w:cs="Tahoma"/>
          <w:lang w:val="el-GR"/>
        </w:rPr>
        <w:t>τίτλο σπουδών ανώτατης εκπαίδευσης και μεταπτυχιακό τίτλο σπουδών (ένα</w:t>
      </w:r>
      <w:r w:rsidRPr="00681398">
        <w:rPr>
          <w:rFonts w:ascii="Tahoma" w:hAnsi="Tahoma" w:cs="Tahoma"/>
          <w:lang w:val="el-GR"/>
        </w:rPr>
        <w:t>ς</w:t>
      </w:r>
      <w:r w:rsidR="0081138B" w:rsidRPr="00681398">
        <w:rPr>
          <w:rFonts w:ascii="Tahoma" w:hAnsi="Tahoma" w:cs="Tahoma"/>
          <w:lang w:val="el-GR"/>
        </w:rPr>
        <w:t xml:space="preserve"> εκ</w:t>
      </w:r>
      <w:r w:rsidR="0081138B" w:rsidRPr="00BF4414">
        <w:rPr>
          <w:rFonts w:ascii="Tahoma" w:hAnsi="Tahoma" w:cs="Tahoma"/>
          <w:lang w:val="el-GR"/>
        </w:rPr>
        <w:t xml:space="preserve"> των δύο</w:t>
      </w:r>
      <w:r w:rsidRPr="00BF4414">
        <w:rPr>
          <w:rFonts w:ascii="Tahoma" w:hAnsi="Tahoma" w:cs="Tahoma"/>
          <w:lang w:val="el-GR"/>
        </w:rPr>
        <w:t xml:space="preserve"> τίτλων</w:t>
      </w:r>
      <w:r w:rsidR="0081138B" w:rsidRPr="00BF4414">
        <w:rPr>
          <w:rFonts w:ascii="Tahoma" w:hAnsi="Tahoma" w:cs="Tahoma"/>
          <w:lang w:val="el-GR"/>
        </w:rPr>
        <w:t xml:space="preserve"> </w:t>
      </w:r>
      <w:r w:rsidRPr="00BF4414">
        <w:rPr>
          <w:rFonts w:ascii="Tahoma" w:hAnsi="Tahoma" w:cs="Tahoma"/>
          <w:lang w:val="el-GR"/>
        </w:rPr>
        <w:t xml:space="preserve">απαιτείται  </w:t>
      </w:r>
      <w:r w:rsidR="0081138B" w:rsidRPr="00BF4414">
        <w:rPr>
          <w:rFonts w:ascii="Tahoma" w:hAnsi="Tahoma" w:cs="Tahoma"/>
          <w:lang w:val="el-GR"/>
        </w:rPr>
        <w:t xml:space="preserve">να είναι σε θεματική σχετική με πληροφορική), </w:t>
      </w:r>
      <w:r w:rsidR="00C868E5">
        <w:rPr>
          <w:rFonts w:ascii="Tahoma" w:hAnsi="Tahoma" w:cs="Tahoma"/>
          <w:lang w:val="el-GR"/>
        </w:rPr>
        <w:t>καθώς και</w:t>
      </w:r>
      <w:r w:rsidR="00C868E5" w:rsidRPr="00BF4414">
        <w:rPr>
          <w:rFonts w:ascii="Tahoma" w:hAnsi="Tahoma" w:cs="Tahoma"/>
          <w:lang w:val="el-GR"/>
        </w:rPr>
        <w:t xml:space="preserve"> </w:t>
      </w:r>
      <w:r w:rsidR="0081138B" w:rsidRPr="00BF4414">
        <w:rPr>
          <w:rFonts w:ascii="Tahoma" w:hAnsi="Tahoma" w:cs="Tahoma"/>
          <w:lang w:val="el-GR"/>
        </w:rPr>
        <w:t xml:space="preserve">τουλάχιστον </w:t>
      </w:r>
      <w:r w:rsidRPr="00BF4414">
        <w:rPr>
          <w:rFonts w:ascii="Tahoma" w:hAnsi="Tahoma" w:cs="Tahoma"/>
          <w:lang w:val="el-GR"/>
        </w:rPr>
        <w:t>δωδεκαετή</w:t>
      </w:r>
      <w:r w:rsidR="004F42D0" w:rsidRPr="00B53BEF">
        <w:rPr>
          <w:rFonts w:ascii="Tahoma" w:hAnsi="Tahoma" w:cs="Tahoma"/>
          <w:lang w:val="el-GR"/>
        </w:rPr>
        <w:t xml:space="preserve"> </w:t>
      </w:r>
      <w:r w:rsidR="004F42D0">
        <w:rPr>
          <w:rFonts w:ascii="Tahoma" w:hAnsi="Tahoma" w:cs="Tahoma"/>
          <w:lang w:val="el-GR"/>
        </w:rPr>
        <w:t>(12ετή</w:t>
      </w:r>
      <w:r w:rsidR="004F42D0" w:rsidRPr="00B53BEF">
        <w:rPr>
          <w:rFonts w:ascii="Tahoma" w:hAnsi="Tahoma" w:cs="Tahoma"/>
          <w:lang w:val="el-GR"/>
        </w:rPr>
        <w:t>)</w:t>
      </w:r>
      <w:r w:rsidRPr="00BF4414">
        <w:rPr>
          <w:rFonts w:ascii="Tahoma" w:hAnsi="Tahoma" w:cs="Tahoma"/>
          <w:lang w:val="el-GR"/>
        </w:rPr>
        <w:t xml:space="preserve"> </w:t>
      </w:r>
      <w:r w:rsidR="0081138B" w:rsidRPr="00BF4414">
        <w:rPr>
          <w:rFonts w:ascii="Tahoma" w:hAnsi="Tahoma" w:cs="Tahoma"/>
          <w:lang w:val="el-GR"/>
        </w:rPr>
        <w:t>γενική επαγγελματική εμπειρία με:</w:t>
      </w:r>
    </w:p>
    <w:p w14:paraId="14C6302E" w14:textId="6568EB91" w:rsidR="0081138B" w:rsidRPr="00BF4414" w:rsidRDefault="0081138B" w:rsidP="00251844">
      <w:pPr>
        <w:numPr>
          <w:ilvl w:val="1"/>
          <w:numId w:val="16"/>
        </w:numPr>
        <w:rPr>
          <w:rFonts w:ascii="Tahoma" w:hAnsi="Tahoma" w:cs="Tahoma"/>
          <w:lang w:val="el-GR"/>
        </w:rPr>
      </w:pPr>
      <w:r w:rsidRPr="00BF4414">
        <w:rPr>
          <w:rFonts w:ascii="Tahoma" w:hAnsi="Tahoma" w:cs="Tahoma"/>
          <w:lang w:val="el-GR"/>
        </w:rPr>
        <w:t xml:space="preserve">τουλάχιστον </w:t>
      </w:r>
      <w:r w:rsidR="003D0951" w:rsidRPr="00BF4414">
        <w:rPr>
          <w:rFonts w:ascii="Tahoma" w:hAnsi="Tahoma" w:cs="Tahoma"/>
          <w:lang w:val="el-GR"/>
        </w:rPr>
        <w:t xml:space="preserve">εξαετή </w:t>
      </w:r>
      <w:r w:rsidR="00C868E5">
        <w:rPr>
          <w:rFonts w:ascii="Tahoma" w:hAnsi="Tahoma" w:cs="Tahoma"/>
          <w:lang w:val="el-GR"/>
        </w:rPr>
        <w:t xml:space="preserve">(6ετή) </w:t>
      </w:r>
      <w:r w:rsidRPr="00BF4414">
        <w:rPr>
          <w:rFonts w:ascii="Tahoma" w:hAnsi="Tahoma" w:cs="Tahoma"/>
          <w:lang w:val="el-GR"/>
        </w:rPr>
        <w:t xml:space="preserve">εμπειρία σε έργα υπηρεσιών συμβούλου πληροφορικής, εκ των οποίων </w:t>
      </w:r>
      <w:r w:rsidR="003D0951" w:rsidRPr="00BF4414">
        <w:rPr>
          <w:rFonts w:ascii="Tahoma" w:hAnsi="Tahoma" w:cs="Tahoma"/>
          <w:lang w:val="el-GR"/>
        </w:rPr>
        <w:t>τέσσερα (</w:t>
      </w:r>
      <w:r w:rsidR="008B313F" w:rsidRPr="00BF4414">
        <w:rPr>
          <w:rFonts w:ascii="Tahoma" w:hAnsi="Tahoma" w:cs="Tahoma"/>
          <w:lang w:val="el-GR"/>
        </w:rPr>
        <w:t>4</w:t>
      </w:r>
      <w:r w:rsidR="003D0951" w:rsidRPr="00BF4414">
        <w:rPr>
          <w:rFonts w:ascii="Tahoma" w:hAnsi="Tahoma" w:cs="Tahoma"/>
          <w:lang w:val="el-GR"/>
        </w:rPr>
        <w:t>)</w:t>
      </w:r>
      <w:r w:rsidRPr="00BF4414">
        <w:rPr>
          <w:rFonts w:ascii="Tahoma" w:hAnsi="Tahoma" w:cs="Tahoma"/>
          <w:lang w:val="el-GR"/>
        </w:rPr>
        <w:t xml:space="preserve"> έτη σε θέση Υπεύθυνου Έργου</w:t>
      </w:r>
      <w:r w:rsidR="007154C2" w:rsidRPr="00BF4414">
        <w:rPr>
          <w:rFonts w:ascii="Tahoma" w:hAnsi="Tahoma" w:cs="Tahoma"/>
          <w:lang w:val="el-GR"/>
        </w:rPr>
        <w:t xml:space="preserve"> ή Επιβλέποντα</w:t>
      </w:r>
      <w:r w:rsidR="009D5A17" w:rsidRPr="00BF4414">
        <w:rPr>
          <w:rFonts w:ascii="Tahoma" w:hAnsi="Tahoma" w:cs="Tahoma"/>
          <w:lang w:val="el-GR"/>
        </w:rPr>
        <w:t>/Διευθυντή</w:t>
      </w:r>
      <w:r w:rsidR="007154C2" w:rsidRPr="00BF4414">
        <w:rPr>
          <w:rFonts w:ascii="Tahoma" w:hAnsi="Tahoma" w:cs="Tahoma"/>
          <w:lang w:val="el-GR"/>
        </w:rPr>
        <w:t xml:space="preserve"> Υπευθύνων Έργου</w:t>
      </w:r>
      <w:r w:rsidRPr="00BF4414">
        <w:rPr>
          <w:rFonts w:ascii="Tahoma" w:hAnsi="Tahoma" w:cs="Tahoma"/>
          <w:lang w:val="el-GR"/>
        </w:rPr>
        <w:t>,</w:t>
      </w:r>
    </w:p>
    <w:p w14:paraId="123310E2" w14:textId="585927D5" w:rsidR="0081138B" w:rsidRPr="00BF4414" w:rsidRDefault="0081138B" w:rsidP="00251844">
      <w:pPr>
        <w:numPr>
          <w:ilvl w:val="1"/>
          <w:numId w:val="16"/>
        </w:numPr>
        <w:rPr>
          <w:rFonts w:ascii="Tahoma" w:hAnsi="Tahoma" w:cs="Tahoma"/>
          <w:lang w:val="el-GR"/>
        </w:rPr>
      </w:pPr>
      <w:r w:rsidRPr="00BF4414">
        <w:rPr>
          <w:rFonts w:ascii="Tahoma" w:hAnsi="Tahoma" w:cs="Tahoma"/>
          <w:lang w:val="el-GR"/>
        </w:rPr>
        <w:t xml:space="preserve">θέση Υπεύθυνου Έργου σε έργο υπηρεσιών συμβούλου πληροφορικής, με συμβατικό τίμημα μεγαλύτερο ή ίσο </w:t>
      </w:r>
      <w:r w:rsidR="00927A8A" w:rsidRPr="00BF4414">
        <w:rPr>
          <w:rFonts w:ascii="Tahoma" w:hAnsi="Tahoma" w:cs="Tahoma"/>
          <w:lang w:val="el-GR"/>
        </w:rPr>
        <w:t>των 200.000 ευρώ πλέον ΦΠΑ</w:t>
      </w:r>
    </w:p>
    <w:p w14:paraId="3FFC4DD1" w14:textId="615B03B7" w:rsidR="00092C68" w:rsidRPr="00BF4414" w:rsidRDefault="00092C68" w:rsidP="007154C2">
      <w:pPr>
        <w:ind w:left="720"/>
        <w:rPr>
          <w:rFonts w:ascii="Tahoma" w:hAnsi="Tahoma" w:cs="Tahoma"/>
          <w:lang w:val="el-GR"/>
        </w:rPr>
      </w:pPr>
      <w:r w:rsidRPr="00BF4414">
        <w:rPr>
          <w:rFonts w:ascii="Tahoma" w:hAnsi="Tahoma" w:cs="Tahoma"/>
          <w:lang w:val="el-GR"/>
        </w:rPr>
        <w:t xml:space="preserve">Η παραπάνω </w:t>
      </w:r>
      <w:r w:rsidR="00C84766" w:rsidRPr="00BF4414">
        <w:rPr>
          <w:rFonts w:ascii="Tahoma" w:hAnsi="Tahoma" w:cs="Tahoma"/>
          <w:lang w:val="el-GR"/>
        </w:rPr>
        <w:t xml:space="preserve">ζητούμενη </w:t>
      </w:r>
      <w:r w:rsidRPr="00BF4414">
        <w:rPr>
          <w:rFonts w:ascii="Tahoma" w:hAnsi="Tahoma" w:cs="Tahoma"/>
          <w:lang w:val="el-GR"/>
        </w:rPr>
        <w:t xml:space="preserve">γενική και ειδική επαγγελματική εμπειρία των Υπευθύνων Έργου δύναται να καλύπτεται και </w:t>
      </w:r>
      <w:r w:rsidR="00C84766" w:rsidRPr="00BF4414">
        <w:rPr>
          <w:rFonts w:ascii="Tahoma" w:hAnsi="Tahoma" w:cs="Tahoma"/>
          <w:lang w:val="el-GR"/>
        </w:rPr>
        <w:t xml:space="preserve">από </w:t>
      </w:r>
      <w:r w:rsidRPr="00BF4414">
        <w:rPr>
          <w:rFonts w:ascii="Tahoma" w:hAnsi="Tahoma" w:cs="Tahoma"/>
          <w:lang w:val="el-GR"/>
        </w:rPr>
        <w:t xml:space="preserve">περιπτώσεις που αυτή έχει αποκτηθεί κατά τη διάρκεια απασχόλησης </w:t>
      </w:r>
      <w:r w:rsidR="00C84766" w:rsidRPr="00BF4414">
        <w:rPr>
          <w:rFonts w:ascii="Tahoma" w:hAnsi="Tahoma" w:cs="Tahoma"/>
          <w:lang w:val="el-GR"/>
        </w:rPr>
        <w:t xml:space="preserve">τους στο Δημόσιο ή Ευρύτερο Δημόσιο Τομέα. </w:t>
      </w:r>
      <w:r w:rsidRPr="00BF4414">
        <w:rPr>
          <w:rFonts w:ascii="Tahoma" w:hAnsi="Tahoma" w:cs="Tahoma"/>
          <w:lang w:val="el-GR"/>
        </w:rPr>
        <w:t xml:space="preserve">  </w:t>
      </w:r>
    </w:p>
    <w:p w14:paraId="4C1B5C1B" w14:textId="3F4BE5B7" w:rsidR="0081138B" w:rsidRPr="00681398" w:rsidRDefault="0057763F" w:rsidP="00251844">
      <w:pPr>
        <w:numPr>
          <w:ilvl w:val="0"/>
          <w:numId w:val="16"/>
        </w:numPr>
        <w:tabs>
          <w:tab w:val="left" w:pos="709"/>
        </w:tabs>
        <w:ind w:hanging="436"/>
        <w:rPr>
          <w:rFonts w:ascii="Tahoma" w:hAnsi="Tahoma" w:cs="Tahoma"/>
          <w:bCs/>
          <w:szCs w:val="22"/>
          <w:lang w:val="el-GR"/>
        </w:rPr>
      </w:pPr>
      <w:r w:rsidRPr="00B53BEF">
        <w:rPr>
          <w:rFonts w:ascii="Tahoma" w:hAnsi="Tahoma" w:cs="Tahoma"/>
          <w:bCs/>
          <w:szCs w:val="22"/>
          <w:lang w:val="el-GR"/>
        </w:rPr>
        <w:lastRenderedPageBreak/>
        <w:t>Τρεις (</w:t>
      </w:r>
      <w:r w:rsidR="000A5B32" w:rsidRPr="00B53BEF">
        <w:rPr>
          <w:rFonts w:ascii="Tahoma" w:hAnsi="Tahoma" w:cs="Tahoma"/>
          <w:bCs/>
          <w:szCs w:val="22"/>
          <w:lang w:val="el-GR"/>
        </w:rPr>
        <w:t>3</w:t>
      </w:r>
      <w:r w:rsidRPr="00B53BEF">
        <w:rPr>
          <w:rFonts w:ascii="Tahoma" w:hAnsi="Tahoma" w:cs="Tahoma"/>
          <w:bCs/>
          <w:szCs w:val="22"/>
          <w:lang w:val="el-GR"/>
        </w:rPr>
        <w:t>)</w:t>
      </w:r>
      <w:r w:rsidR="0081138B" w:rsidRPr="00B53BEF">
        <w:rPr>
          <w:rFonts w:ascii="Tahoma" w:hAnsi="Tahoma" w:cs="Tahoma"/>
          <w:bCs/>
          <w:szCs w:val="22"/>
          <w:lang w:val="el-GR"/>
        </w:rPr>
        <w:t xml:space="preserve"> έμπειρο</w:t>
      </w:r>
      <w:r w:rsidRPr="00B53BEF">
        <w:rPr>
          <w:rFonts w:ascii="Tahoma" w:hAnsi="Tahoma" w:cs="Tahoma"/>
          <w:bCs/>
          <w:szCs w:val="22"/>
          <w:lang w:val="el-GR"/>
        </w:rPr>
        <w:t>υς</w:t>
      </w:r>
      <w:r w:rsidR="0081138B" w:rsidRPr="00B53BEF">
        <w:rPr>
          <w:rFonts w:ascii="Tahoma" w:hAnsi="Tahoma" w:cs="Tahoma"/>
          <w:bCs/>
          <w:szCs w:val="22"/>
          <w:lang w:val="el-GR"/>
        </w:rPr>
        <w:t xml:space="preserve"> σ</w:t>
      </w:r>
      <w:r w:rsidRPr="00B53BEF">
        <w:rPr>
          <w:rFonts w:ascii="Tahoma" w:hAnsi="Tahoma" w:cs="Tahoma"/>
          <w:bCs/>
          <w:szCs w:val="22"/>
          <w:lang w:val="el-GR"/>
        </w:rPr>
        <w:t>υμβούλους</w:t>
      </w:r>
      <w:r w:rsidR="0081138B" w:rsidRPr="00B53BEF">
        <w:rPr>
          <w:rFonts w:ascii="Tahoma" w:hAnsi="Tahoma" w:cs="Tahoma"/>
          <w:bCs/>
          <w:szCs w:val="22"/>
          <w:lang w:val="el-GR"/>
        </w:rPr>
        <w:t xml:space="preserve"> πληροφορικής (</w:t>
      </w:r>
      <w:r w:rsidR="0081138B" w:rsidRPr="00B53BEF">
        <w:rPr>
          <w:rFonts w:ascii="Tahoma" w:hAnsi="Tahoma" w:cs="Tahoma"/>
          <w:bCs/>
          <w:szCs w:val="22"/>
        </w:rPr>
        <w:t>IT</w:t>
      </w:r>
      <w:r w:rsidR="0081138B" w:rsidRPr="00B53BEF">
        <w:rPr>
          <w:rFonts w:ascii="Tahoma" w:hAnsi="Tahoma" w:cs="Tahoma"/>
          <w:bCs/>
          <w:szCs w:val="22"/>
          <w:lang w:val="el-GR"/>
        </w:rPr>
        <w:t xml:space="preserve"> </w:t>
      </w:r>
      <w:r w:rsidR="0081138B" w:rsidRPr="00B53BEF">
        <w:rPr>
          <w:rFonts w:ascii="Tahoma" w:hAnsi="Tahoma" w:cs="Tahoma"/>
          <w:bCs/>
          <w:szCs w:val="22"/>
        </w:rPr>
        <w:t>senior</w:t>
      </w:r>
      <w:r w:rsidR="0081138B" w:rsidRPr="00B53BEF">
        <w:rPr>
          <w:rFonts w:ascii="Tahoma" w:hAnsi="Tahoma" w:cs="Tahoma"/>
          <w:bCs/>
          <w:szCs w:val="22"/>
          <w:lang w:val="el-GR"/>
        </w:rPr>
        <w:t xml:space="preserve"> </w:t>
      </w:r>
      <w:r w:rsidR="0081138B" w:rsidRPr="00B53BEF">
        <w:rPr>
          <w:rFonts w:ascii="Tahoma" w:hAnsi="Tahoma" w:cs="Tahoma"/>
          <w:bCs/>
          <w:szCs w:val="22"/>
        </w:rPr>
        <w:t>experts</w:t>
      </w:r>
      <w:r w:rsidR="0081138B" w:rsidRPr="00B53BEF">
        <w:rPr>
          <w:rFonts w:ascii="Tahoma" w:hAnsi="Tahoma" w:cs="Tahoma"/>
          <w:bCs/>
          <w:szCs w:val="22"/>
          <w:lang w:val="el-GR"/>
        </w:rPr>
        <w:t>)</w:t>
      </w:r>
      <w:r w:rsidR="0081138B" w:rsidRPr="00681398">
        <w:rPr>
          <w:rFonts w:ascii="Tahoma" w:hAnsi="Tahoma" w:cs="Tahoma"/>
          <w:bCs/>
          <w:szCs w:val="22"/>
          <w:lang w:val="el-GR"/>
        </w:rPr>
        <w:t xml:space="preserve">, </w:t>
      </w:r>
      <w:r w:rsidR="00C868E5" w:rsidRPr="00681398">
        <w:rPr>
          <w:rFonts w:ascii="Tahoma" w:hAnsi="Tahoma" w:cs="Tahoma"/>
          <w:bCs/>
          <w:lang w:val="el-GR"/>
        </w:rPr>
        <w:t xml:space="preserve">καθένας εκ των οποίων να διαθέτει </w:t>
      </w:r>
      <w:r w:rsidR="0081138B" w:rsidRPr="00681398">
        <w:rPr>
          <w:rFonts w:ascii="Tahoma" w:hAnsi="Tahoma" w:cs="Tahoma"/>
          <w:bCs/>
          <w:szCs w:val="22"/>
          <w:lang w:val="el-GR"/>
        </w:rPr>
        <w:t xml:space="preserve">τίτλο σπουδών ανώτατης εκπαίδευσης στον τομέα πληροφορικής ή μηχανικού υπολογιστών ή τηλεπικοινωνιών και τουλάχιστον </w:t>
      </w:r>
      <w:r w:rsidR="00C84766" w:rsidRPr="00B53BEF">
        <w:rPr>
          <w:rFonts w:ascii="Tahoma" w:hAnsi="Tahoma" w:cs="Tahoma"/>
          <w:bCs/>
          <w:szCs w:val="22"/>
          <w:lang w:val="el-GR"/>
        </w:rPr>
        <w:t>οκταετή</w:t>
      </w:r>
      <w:r w:rsidR="00C84766" w:rsidRPr="00681398">
        <w:rPr>
          <w:rFonts w:ascii="Tahoma" w:hAnsi="Tahoma" w:cs="Tahoma"/>
          <w:bCs/>
          <w:szCs w:val="22"/>
          <w:lang w:val="el-GR"/>
        </w:rPr>
        <w:t xml:space="preserve"> </w:t>
      </w:r>
      <w:r w:rsidR="00C868E5" w:rsidRPr="00681398">
        <w:rPr>
          <w:rFonts w:ascii="Tahoma" w:hAnsi="Tahoma" w:cs="Tahoma"/>
          <w:bCs/>
          <w:szCs w:val="22"/>
          <w:lang w:val="el-GR"/>
        </w:rPr>
        <w:t xml:space="preserve">(8ετή) </w:t>
      </w:r>
      <w:r w:rsidR="0081138B" w:rsidRPr="00B53BEF">
        <w:rPr>
          <w:rFonts w:ascii="Tahoma" w:hAnsi="Tahoma" w:cs="Tahoma"/>
          <w:bCs/>
          <w:szCs w:val="22"/>
          <w:lang w:val="el-GR"/>
        </w:rPr>
        <w:t xml:space="preserve">γενική επαγγελματική εμπειρία </w:t>
      </w:r>
      <w:r w:rsidR="0005370F" w:rsidRPr="00B53BEF">
        <w:rPr>
          <w:rFonts w:ascii="Tahoma" w:hAnsi="Tahoma" w:cs="Tahoma"/>
          <w:bCs/>
          <w:szCs w:val="22"/>
          <w:lang w:val="el-GR"/>
        </w:rPr>
        <w:t>στην</w:t>
      </w:r>
      <w:r w:rsidR="0081138B" w:rsidRPr="00B53BEF">
        <w:rPr>
          <w:rFonts w:ascii="Tahoma" w:hAnsi="Tahoma" w:cs="Tahoma"/>
          <w:bCs/>
          <w:szCs w:val="22"/>
          <w:lang w:val="el-GR"/>
        </w:rPr>
        <w:t xml:space="preserve"> Πληροφορική</w:t>
      </w:r>
      <w:r w:rsidR="0081138B" w:rsidRPr="00681398">
        <w:rPr>
          <w:rFonts w:ascii="Tahoma" w:hAnsi="Tahoma" w:cs="Tahoma"/>
          <w:bCs/>
          <w:szCs w:val="22"/>
          <w:lang w:val="el-GR"/>
        </w:rPr>
        <w:t xml:space="preserve"> και</w:t>
      </w:r>
      <w:r w:rsidR="00CB30BC" w:rsidRPr="00681398">
        <w:rPr>
          <w:rFonts w:ascii="Tahoma" w:hAnsi="Tahoma" w:cs="Tahoma"/>
          <w:bCs/>
          <w:szCs w:val="22"/>
          <w:lang w:val="el-GR"/>
        </w:rPr>
        <w:t xml:space="preserve"> </w:t>
      </w:r>
      <w:r w:rsidR="00C84766" w:rsidRPr="00B53BEF">
        <w:rPr>
          <w:rFonts w:ascii="Tahoma" w:hAnsi="Tahoma" w:cs="Tahoma"/>
          <w:bCs/>
          <w:szCs w:val="22"/>
          <w:lang w:val="el-GR"/>
        </w:rPr>
        <w:t>τετραετή</w:t>
      </w:r>
      <w:r w:rsidR="00C84766" w:rsidRPr="00681398">
        <w:rPr>
          <w:rFonts w:ascii="Tahoma" w:hAnsi="Tahoma" w:cs="Tahoma"/>
          <w:bCs/>
          <w:szCs w:val="22"/>
          <w:lang w:val="el-GR"/>
        </w:rPr>
        <w:t xml:space="preserve"> </w:t>
      </w:r>
      <w:r w:rsidR="00C868E5" w:rsidRPr="00681398">
        <w:rPr>
          <w:rFonts w:ascii="Tahoma" w:hAnsi="Tahoma" w:cs="Tahoma"/>
          <w:bCs/>
          <w:szCs w:val="22"/>
          <w:lang w:val="el-GR"/>
        </w:rPr>
        <w:t>(4ετή)</w:t>
      </w:r>
      <w:r w:rsidR="0081138B" w:rsidRPr="00B53BEF">
        <w:rPr>
          <w:rFonts w:ascii="Tahoma" w:hAnsi="Tahoma" w:cs="Tahoma"/>
          <w:bCs/>
          <w:szCs w:val="22"/>
          <w:lang w:val="el-GR"/>
        </w:rPr>
        <w:t xml:space="preserve"> εξειδικευμένη εμπειρία</w:t>
      </w:r>
      <w:r w:rsidR="0081138B" w:rsidRPr="00681398">
        <w:rPr>
          <w:rFonts w:ascii="Tahoma" w:hAnsi="Tahoma" w:cs="Tahoma"/>
          <w:bCs/>
          <w:szCs w:val="22"/>
          <w:lang w:val="el-GR"/>
        </w:rPr>
        <w:t xml:space="preserve"> αθροιστικά σε </w:t>
      </w:r>
      <w:r w:rsidR="00C868E5" w:rsidRPr="00681398">
        <w:rPr>
          <w:rFonts w:ascii="Tahoma" w:hAnsi="Tahoma" w:cs="Tahoma"/>
          <w:bCs/>
          <w:szCs w:val="22"/>
          <w:lang w:val="el-GR"/>
        </w:rPr>
        <w:t>τουλάχιστον τέσσερα (4)</w:t>
      </w:r>
      <w:r w:rsidR="0081138B" w:rsidRPr="00681398">
        <w:rPr>
          <w:rFonts w:ascii="Tahoma" w:hAnsi="Tahoma" w:cs="Tahoma"/>
          <w:bCs/>
          <w:szCs w:val="22"/>
          <w:lang w:val="el-GR"/>
        </w:rPr>
        <w:t xml:space="preserve"> </w:t>
      </w:r>
      <w:r w:rsidR="00C868E5" w:rsidRPr="00681398">
        <w:rPr>
          <w:rFonts w:ascii="Tahoma" w:hAnsi="Tahoma" w:cs="Tahoma"/>
          <w:bCs/>
          <w:szCs w:val="22"/>
          <w:lang w:val="el-GR"/>
        </w:rPr>
        <w:t xml:space="preserve">από </w:t>
      </w:r>
      <w:r w:rsidR="0081138B" w:rsidRPr="00681398">
        <w:rPr>
          <w:rFonts w:ascii="Tahoma" w:hAnsi="Tahoma" w:cs="Tahoma"/>
          <w:bCs/>
          <w:szCs w:val="22"/>
          <w:lang w:val="el-GR"/>
        </w:rPr>
        <w:t>τα κάτωθι γνωστικά αντικείμενα</w:t>
      </w:r>
      <w:r w:rsidR="000A5B32" w:rsidRPr="00681398">
        <w:rPr>
          <w:rFonts w:ascii="Tahoma" w:hAnsi="Tahoma" w:cs="Tahoma"/>
          <w:bCs/>
          <w:szCs w:val="22"/>
          <w:lang w:val="el-GR"/>
        </w:rPr>
        <w:t xml:space="preserve"> </w:t>
      </w:r>
      <w:r w:rsidR="0081138B" w:rsidRPr="00681398">
        <w:rPr>
          <w:rFonts w:ascii="Tahoma" w:hAnsi="Tahoma" w:cs="Tahoma"/>
          <w:bCs/>
          <w:szCs w:val="22"/>
          <w:lang w:val="el-GR"/>
        </w:rPr>
        <w:t>:</w:t>
      </w:r>
    </w:p>
    <w:p w14:paraId="50A965E1" w14:textId="5B343207" w:rsidR="0081138B" w:rsidRPr="00681398" w:rsidRDefault="0081138B" w:rsidP="00251844">
      <w:pPr>
        <w:pStyle w:val="afb"/>
        <w:numPr>
          <w:ilvl w:val="1"/>
          <w:numId w:val="23"/>
        </w:numPr>
        <w:suppressAutoHyphens w:val="0"/>
        <w:spacing w:after="120" w:line="276" w:lineRule="auto"/>
        <w:rPr>
          <w:rFonts w:ascii="Tahoma" w:hAnsi="Tahoma" w:cs="Tahoma"/>
          <w:bCs/>
          <w:lang w:val="el-GR"/>
        </w:rPr>
      </w:pPr>
      <w:r w:rsidRPr="00681398">
        <w:rPr>
          <w:rFonts w:ascii="Tahoma" w:hAnsi="Tahoma" w:cs="Tahoma"/>
          <w:bCs/>
          <w:lang w:val="el-GR"/>
        </w:rPr>
        <w:t>Στρατηγική πληροφορικής ή/και σχέδια δράσης πληροφορικής</w:t>
      </w:r>
    </w:p>
    <w:p w14:paraId="0DB63C10" w14:textId="7C702C1A" w:rsidR="0081138B" w:rsidRPr="00681398" w:rsidRDefault="0081138B" w:rsidP="00251844">
      <w:pPr>
        <w:pStyle w:val="afb"/>
        <w:numPr>
          <w:ilvl w:val="1"/>
          <w:numId w:val="23"/>
        </w:numPr>
        <w:suppressAutoHyphens w:val="0"/>
        <w:spacing w:after="120" w:line="276" w:lineRule="auto"/>
        <w:rPr>
          <w:rFonts w:ascii="Tahoma" w:hAnsi="Tahoma" w:cs="Tahoma"/>
          <w:bCs/>
          <w:lang w:val="el-GR"/>
        </w:rPr>
      </w:pPr>
      <w:r w:rsidRPr="00681398">
        <w:rPr>
          <w:rFonts w:ascii="Tahoma" w:hAnsi="Tahoma" w:cs="Tahoma"/>
          <w:bCs/>
          <w:lang w:val="el-GR"/>
        </w:rPr>
        <w:t xml:space="preserve">Πρότυπα, πολιτικές, διαδικασίες σχετικά με πληροφορική, </w:t>
      </w:r>
    </w:p>
    <w:p w14:paraId="232AE4B1" w14:textId="7658E16B" w:rsidR="0081138B" w:rsidRPr="00681398" w:rsidRDefault="0081138B" w:rsidP="00251844">
      <w:pPr>
        <w:pStyle w:val="afb"/>
        <w:numPr>
          <w:ilvl w:val="1"/>
          <w:numId w:val="23"/>
        </w:numPr>
        <w:suppressAutoHyphens w:val="0"/>
        <w:spacing w:after="120" w:line="276" w:lineRule="auto"/>
        <w:rPr>
          <w:rFonts w:ascii="Tahoma" w:hAnsi="Tahoma" w:cs="Tahoma"/>
          <w:bCs/>
          <w:lang w:val="el-GR"/>
        </w:rPr>
      </w:pPr>
      <w:r w:rsidRPr="00681398">
        <w:rPr>
          <w:rFonts w:ascii="Tahoma" w:hAnsi="Tahoma" w:cs="Tahoma"/>
          <w:bCs/>
          <w:lang w:val="el-GR"/>
        </w:rPr>
        <w:t xml:space="preserve">Ανάλυση απαιτήσεων/ σχεδίαση πληροφοριακών συστημάτων, </w:t>
      </w:r>
    </w:p>
    <w:p w14:paraId="3F941A97" w14:textId="6FD5EE76" w:rsidR="0081138B" w:rsidRPr="00681398" w:rsidRDefault="0081138B" w:rsidP="00251844">
      <w:pPr>
        <w:pStyle w:val="afb"/>
        <w:numPr>
          <w:ilvl w:val="1"/>
          <w:numId w:val="23"/>
        </w:numPr>
        <w:suppressAutoHyphens w:val="0"/>
        <w:spacing w:after="120" w:line="276" w:lineRule="auto"/>
        <w:rPr>
          <w:rFonts w:ascii="Tahoma" w:hAnsi="Tahoma" w:cs="Tahoma"/>
          <w:bCs/>
          <w:lang w:val="el-GR"/>
        </w:rPr>
      </w:pPr>
      <w:r w:rsidRPr="00681398">
        <w:rPr>
          <w:rFonts w:ascii="Tahoma" w:hAnsi="Tahoma" w:cs="Tahoma"/>
          <w:bCs/>
          <w:lang w:val="el-GR"/>
        </w:rPr>
        <w:t xml:space="preserve">Κατάρτιση τευχών διακήρυξης έργων πληροφορικής ή συμβουλευτικών </w:t>
      </w:r>
      <w:r w:rsidR="00B809B0" w:rsidRPr="00681398">
        <w:rPr>
          <w:rFonts w:ascii="Tahoma" w:hAnsi="Tahoma" w:cs="Tahoma"/>
          <w:bCs/>
          <w:lang w:val="el-GR"/>
        </w:rPr>
        <w:t xml:space="preserve">έργων </w:t>
      </w:r>
      <w:r w:rsidRPr="00681398">
        <w:rPr>
          <w:rFonts w:ascii="Tahoma" w:hAnsi="Tahoma" w:cs="Tahoma"/>
          <w:bCs/>
          <w:lang w:val="el-GR"/>
        </w:rPr>
        <w:t xml:space="preserve">σχετικών με πληροφορική, </w:t>
      </w:r>
    </w:p>
    <w:p w14:paraId="2FCCE6DA" w14:textId="4C4002B9" w:rsidR="0081138B" w:rsidRPr="00681398" w:rsidRDefault="0081138B" w:rsidP="00251844">
      <w:pPr>
        <w:pStyle w:val="afb"/>
        <w:numPr>
          <w:ilvl w:val="1"/>
          <w:numId w:val="23"/>
        </w:numPr>
        <w:suppressAutoHyphens w:val="0"/>
        <w:spacing w:after="120" w:line="276" w:lineRule="auto"/>
        <w:rPr>
          <w:rFonts w:ascii="Tahoma" w:hAnsi="Tahoma" w:cs="Tahoma"/>
          <w:bCs/>
          <w:lang w:val="el-GR"/>
        </w:rPr>
      </w:pPr>
      <w:r w:rsidRPr="00681398">
        <w:rPr>
          <w:rFonts w:ascii="Tahoma" w:hAnsi="Tahoma" w:cs="Tahoma"/>
          <w:bCs/>
          <w:lang w:val="el-GR"/>
        </w:rPr>
        <w:t xml:space="preserve">Παρακολούθηση προόδου υλοποίησης έργων πληροφορικής, </w:t>
      </w:r>
      <w:r w:rsidR="00927A8A" w:rsidRPr="00681398">
        <w:rPr>
          <w:rFonts w:ascii="Tahoma" w:hAnsi="Tahoma" w:cs="Tahoma"/>
          <w:bCs/>
          <w:lang w:val="el-GR"/>
        </w:rPr>
        <w:t>συμπεριλαμβανομένης</w:t>
      </w:r>
      <w:r w:rsidRPr="00681398">
        <w:rPr>
          <w:rFonts w:ascii="Tahoma" w:hAnsi="Tahoma" w:cs="Tahoma"/>
          <w:bCs/>
          <w:lang w:val="el-GR"/>
        </w:rPr>
        <w:t xml:space="preserve"> υποστήριξης ελέγχων αποδοχής και παραλαβής</w:t>
      </w:r>
    </w:p>
    <w:p w14:paraId="62C1046C" w14:textId="4EB55510" w:rsidR="0081138B" w:rsidRPr="00681398" w:rsidRDefault="0081138B" w:rsidP="00251844">
      <w:pPr>
        <w:pStyle w:val="afb"/>
        <w:numPr>
          <w:ilvl w:val="1"/>
          <w:numId w:val="23"/>
        </w:numPr>
        <w:suppressAutoHyphens w:val="0"/>
        <w:spacing w:after="120" w:line="276" w:lineRule="auto"/>
        <w:rPr>
          <w:rFonts w:ascii="Tahoma" w:hAnsi="Tahoma" w:cs="Tahoma"/>
          <w:bCs/>
          <w:lang w:val="el-GR"/>
        </w:rPr>
      </w:pPr>
      <w:r w:rsidRPr="00681398">
        <w:rPr>
          <w:rFonts w:ascii="Tahoma" w:hAnsi="Tahoma" w:cs="Tahoma"/>
          <w:bCs/>
          <w:lang w:val="el-GR"/>
        </w:rPr>
        <w:t>Ασφάλεια πληροφοριών (</w:t>
      </w:r>
      <w:r w:rsidRPr="00681398">
        <w:rPr>
          <w:rFonts w:ascii="Tahoma" w:hAnsi="Tahoma" w:cs="Tahoma"/>
          <w:bCs/>
          <w:lang w:val="en-US"/>
        </w:rPr>
        <w:t>IT</w:t>
      </w:r>
      <w:r w:rsidRPr="00681398">
        <w:rPr>
          <w:rFonts w:ascii="Tahoma" w:hAnsi="Tahoma" w:cs="Tahoma"/>
          <w:bCs/>
          <w:lang w:val="el-GR"/>
        </w:rPr>
        <w:t xml:space="preserve"> </w:t>
      </w:r>
      <w:r w:rsidRPr="00681398">
        <w:rPr>
          <w:rFonts w:ascii="Tahoma" w:hAnsi="Tahoma" w:cs="Tahoma"/>
          <w:bCs/>
          <w:lang w:val="en-US"/>
        </w:rPr>
        <w:t>security</w:t>
      </w:r>
      <w:r w:rsidRPr="00681398">
        <w:rPr>
          <w:rFonts w:ascii="Tahoma" w:hAnsi="Tahoma" w:cs="Tahoma"/>
          <w:bCs/>
          <w:lang w:val="el-GR"/>
        </w:rPr>
        <w:t xml:space="preserve">), </w:t>
      </w:r>
    </w:p>
    <w:p w14:paraId="21D38B29" w14:textId="1D8D2932" w:rsidR="0081138B" w:rsidRPr="00681398" w:rsidRDefault="0081138B" w:rsidP="00251844">
      <w:pPr>
        <w:pStyle w:val="afb"/>
        <w:numPr>
          <w:ilvl w:val="1"/>
          <w:numId w:val="23"/>
        </w:numPr>
        <w:suppressAutoHyphens w:val="0"/>
        <w:spacing w:after="120" w:line="276" w:lineRule="auto"/>
        <w:rPr>
          <w:rFonts w:ascii="Tahoma" w:hAnsi="Tahoma" w:cs="Tahoma"/>
          <w:bCs/>
          <w:lang w:val="el-GR"/>
        </w:rPr>
      </w:pPr>
      <w:proofErr w:type="spellStart"/>
      <w:r w:rsidRPr="00681398">
        <w:rPr>
          <w:rFonts w:ascii="Tahoma" w:hAnsi="Tahoma" w:cs="Tahoma"/>
          <w:bCs/>
          <w:lang w:val="el-GR"/>
        </w:rPr>
        <w:t>Διαλειτουργικότητα</w:t>
      </w:r>
      <w:proofErr w:type="spellEnd"/>
      <w:r w:rsidRPr="00681398">
        <w:rPr>
          <w:rFonts w:ascii="Tahoma" w:hAnsi="Tahoma" w:cs="Tahoma"/>
          <w:bCs/>
          <w:lang w:val="el-GR"/>
        </w:rPr>
        <w:t xml:space="preserve"> (</w:t>
      </w:r>
      <w:r w:rsidRPr="00681398">
        <w:rPr>
          <w:rFonts w:ascii="Tahoma" w:hAnsi="Tahoma" w:cs="Tahoma"/>
          <w:bCs/>
          <w:lang w:val="en-US"/>
        </w:rPr>
        <w:t>interoperability</w:t>
      </w:r>
      <w:r w:rsidRPr="00681398">
        <w:rPr>
          <w:rFonts w:ascii="Tahoma" w:hAnsi="Tahoma" w:cs="Tahoma"/>
          <w:bCs/>
          <w:lang w:val="el-GR"/>
        </w:rPr>
        <w:t xml:space="preserve">), </w:t>
      </w:r>
    </w:p>
    <w:p w14:paraId="4B8E7B43" w14:textId="78ACB2AC" w:rsidR="0081138B" w:rsidRPr="00681398" w:rsidRDefault="0081138B" w:rsidP="00251844">
      <w:pPr>
        <w:pStyle w:val="afb"/>
        <w:numPr>
          <w:ilvl w:val="1"/>
          <w:numId w:val="23"/>
        </w:numPr>
        <w:suppressAutoHyphens w:val="0"/>
        <w:spacing w:after="120" w:line="276" w:lineRule="auto"/>
        <w:rPr>
          <w:rFonts w:ascii="Tahoma" w:hAnsi="Tahoma" w:cs="Tahoma"/>
          <w:bCs/>
          <w:lang w:val="el-GR"/>
        </w:rPr>
      </w:pPr>
      <w:r w:rsidRPr="00681398">
        <w:rPr>
          <w:rFonts w:ascii="Tahoma" w:hAnsi="Tahoma" w:cs="Tahoma"/>
          <w:bCs/>
          <w:lang w:val="el-GR"/>
        </w:rPr>
        <w:t xml:space="preserve">Θεματικοί </w:t>
      </w:r>
      <w:r w:rsidRPr="00681398">
        <w:rPr>
          <w:rFonts w:ascii="Tahoma" w:hAnsi="Tahoma" w:cs="Tahoma"/>
          <w:bCs/>
          <w:lang w:val="en-US"/>
        </w:rPr>
        <w:t>experts</w:t>
      </w:r>
      <w:r w:rsidRPr="00681398">
        <w:rPr>
          <w:rFonts w:ascii="Tahoma" w:hAnsi="Tahoma" w:cs="Tahoma"/>
          <w:bCs/>
          <w:lang w:val="el-GR"/>
        </w:rPr>
        <w:t xml:space="preserve"> σε </w:t>
      </w:r>
      <w:r w:rsidR="00C84766" w:rsidRPr="00681398">
        <w:rPr>
          <w:rFonts w:ascii="Tahoma" w:hAnsi="Tahoma" w:cs="Tahoma"/>
          <w:bCs/>
          <w:lang w:val="el-GR"/>
        </w:rPr>
        <w:t>μια (</w:t>
      </w:r>
      <w:r w:rsidRPr="00681398">
        <w:rPr>
          <w:rFonts w:ascii="Tahoma" w:hAnsi="Tahoma" w:cs="Tahoma"/>
          <w:bCs/>
          <w:lang w:val="el-GR"/>
        </w:rPr>
        <w:t>1</w:t>
      </w:r>
      <w:r w:rsidR="00C84766" w:rsidRPr="00681398">
        <w:rPr>
          <w:rFonts w:ascii="Tahoma" w:hAnsi="Tahoma" w:cs="Tahoma"/>
          <w:bCs/>
          <w:lang w:val="el-GR"/>
        </w:rPr>
        <w:t xml:space="preserve">) </w:t>
      </w:r>
      <w:r w:rsidRPr="00681398">
        <w:rPr>
          <w:rFonts w:ascii="Tahoma" w:hAnsi="Tahoma" w:cs="Tahoma"/>
          <w:bCs/>
          <w:lang w:val="el-GR"/>
        </w:rPr>
        <w:t xml:space="preserve">ειδική περιοχή με μεγάλο ενδιαφέρον εκ των: </w:t>
      </w:r>
      <w:r w:rsidRPr="00681398">
        <w:rPr>
          <w:rFonts w:ascii="Tahoma" w:hAnsi="Tahoma" w:cs="Tahoma"/>
          <w:bCs/>
          <w:lang w:val="en-US"/>
        </w:rPr>
        <w:t>ERP</w:t>
      </w:r>
      <w:r w:rsidRPr="00681398">
        <w:rPr>
          <w:rFonts w:ascii="Tahoma" w:hAnsi="Tahoma" w:cs="Tahoma"/>
          <w:bCs/>
          <w:lang w:val="el-GR"/>
        </w:rPr>
        <w:t xml:space="preserve">, </w:t>
      </w:r>
      <w:r w:rsidRPr="00681398">
        <w:rPr>
          <w:rFonts w:ascii="Tahoma" w:hAnsi="Tahoma" w:cs="Tahoma"/>
          <w:bCs/>
          <w:lang w:val="en-US"/>
        </w:rPr>
        <w:t>GIS</w:t>
      </w:r>
      <w:r w:rsidRPr="00681398">
        <w:rPr>
          <w:rFonts w:ascii="Tahoma" w:hAnsi="Tahoma" w:cs="Tahoma"/>
          <w:bCs/>
          <w:lang w:val="el-GR"/>
        </w:rPr>
        <w:t xml:space="preserve">, </w:t>
      </w:r>
      <w:r w:rsidRPr="00681398">
        <w:rPr>
          <w:rFonts w:ascii="Tahoma" w:hAnsi="Tahoma" w:cs="Tahoma"/>
          <w:bCs/>
          <w:lang w:val="en-US"/>
        </w:rPr>
        <w:t>Artificial</w:t>
      </w:r>
      <w:r w:rsidRPr="00681398">
        <w:rPr>
          <w:rFonts w:ascii="Tahoma" w:hAnsi="Tahoma" w:cs="Tahoma"/>
          <w:bCs/>
          <w:lang w:val="el-GR"/>
        </w:rPr>
        <w:t xml:space="preserve"> </w:t>
      </w:r>
      <w:r w:rsidRPr="00681398">
        <w:rPr>
          <w:rFonts w:ascii="Tahoma" w:hAnsi="Tahoma" w:cs="Tahoma"/>
          <w:bCs/>
          <w:lang w:val="en-US"/>
        </w:rPr>
        <w:t>Intelligence</w:t>
      </w:r>
      <w:r w:rsidRPr="00681398">
        <w:rPr>
          <w:rFonts w:ascii="Tahoma" w:hAnsi="Tahoma" w:cs="Tahoma"/>
          <w:bCs/>
          <w:lang w:val="el-GR"/>
        </w:rPr>
        <w:t xml:space="preserve"> ή </w:t>
      </w:r>
      <w:r w:rsidRPr="00681398">
        <w:rPr>
          <w:rFonts w:ascii="Tahoma" w:hAnsi="Tahoma" w:cs="Tahoma"/>
          <w:bCs/>
          <w:lang w:val="en-US"/>
        </w:rPr>
        <w:t>Big</w:t>
      </w:r>
      <w:r w:rsidRPr="00681398">
        <w:rPr>
          <w:rFonts w:ascii="Tahoma" w:hAnsi="Tahoma" w:cs="Tahoma"/>
          <w:bCs/>
          <w:lang w:val="el-GR"/>
        </w:rPr>
        <w:t xml:space="preserve"> </w:t>
      </w:r>
      <w:r w:rsidRPr="00681398">
        <w:rPr>
          <w:rFonts w:ascii="Tahoma" w:hAnsi="Tahoma" w:cs="Tahoma"/>
          <w:bCs/>
          <w:lang w:val="en-US"/>
        </w:rPr>
        <w:t>data</w:t>
      </w:r>
      <w:r w:rsidRPr="00681398">
        <w:rPr>
          <w:rFonts w:ascii="Tahoma" w:hAnsi="Tahoma" w:cs="Tahoma"/>
          <w:bCs/>
          <w:lang w:val="el-GR"/>
        </w:rPr>
        <w:t xml:space="preserve"> </w:t>
      </w:r>
      <w:r w:rsidRPr="00681398">
        <w:rPr>
          <w:rFonts w:ascii="Tahoma" w:hAnsi="Tahoma" w:cs="Tahoma"/>
          <w:bCs/>
          <w:lang w:val="en-US"/>
        </w:rPr>
        <w:t>analytics</w:t>
      </w:r>
      <w:r w:rsidRPr="00681398">
        <w:rPr>
          <w:rFonts w:ascii="Tahoma" w:hAnsi="Tahoma" w:cs="Tahoma"/>
          <w:bCs/>
          <w:lang w:val="el-GR"/>
        </w:rPr>
        <w:t xml:space="preserve">, </w:t>
      </w:r>
    </w:p>
    <w:p w14:paraId="67F7654E" w14:textId="2DBAD232" w:rsidR="006C1E34" w:rsidRPr="00681398" w:rsidRDefault="006C1E34" w:rsidP="00251844">
      <w:pPr>
        <w:pStyle w:val="afb"/>
        <w:numPr>
          <w:ilvl w:val="1"/>
          <w:numId w:val="23"/>
        </w:numPr>
        <w:suppressAutoHyphens w:val="0"/>
        <w:spacing w:after="120" w:line="276" w:lineRule="auto"/>
        <w:rPr>
          <w:rFonts w:ascii="Tahoma" w:hAnsi="Tahoma" w:cs="Tahoma"/>
          <w:bCs/>
          <w:lang w:val="el-GR"/>
        </w:rPr>
      </w:pPr>
      <w:proofErr w:type="spellStart"/>
      <w:r w:rsidRPr="00681398">
        <w:rPr>
          <w:rFonts w:ascii="Tahoma" w:hAnsi="Tahoma" w:cs="Tahoma"/>
          <w:bCs/>
        </w:rPr>
        <w:t>Δίκτυ</w:t>
      </w:r>
      <w:proofErr w:type="spellEnd"/>
      <w:r w:rsidRPr="00681398">
        <w:rPr>
          <w:rFonts w:ascii="Tahoma" w:hAnsi="Tahoma" w:cs="Tahoma"/>
          <w:bCs/>
        </w:rPr>
        <w:t xml:space="preserve">α - </w:t>
      </w:r>
      <w:proofErr w:type="spellStart"/>
      <w:r w:rsidRPr="00681398">
        <w:rPr>
          <w:rFonts w:ascii="Tahoma" w:hAnsi="Tahoma" w:cs="Tahoma"/>
          <w:bCs/>
        </w:rPr>
        <w:t>Τηλε</w:t>
      </w:r>
      <w:proofErr w:type="spellEnd"/>
      <w:r w:rsidRPr="00681398">
        <w:rPr>
          <w:rFonts w:ascii="Tahoma" w:hAnsi="Tahoma" w:cs="Tahoma"/>
          <w:bCs/>
        </w:rPr>
        <w:t>πικοινωνίες</w:t>
      </w:r>
    </w:p>
    <w:p w14:paraId="1FB96B18" w14:textId="1E9AA7AB" w:rsidR="0081138B" w:rsidRPr="00681398" w:rsidRDefault="00C84766" w:rsidP="00251844">
      <w:pPr>
        <w:numPr>
          <w:ilvl w:val="0"/>
          <w:numId w:val="16"/>
        </w:numPr>
        <w:tabs>
          <w:tab w:val="left" w:pos="709"/>
        </w:tabs>
        <w:ind w:hanging="436"/>
        <w:rPr>
          <w:rFonts w:ascii="Tahoma" w:hAnsi="Tahoma" w:cs="Tahoma"/>
          <w:bCs/>
          <w:szCs w:val="22"/>
          <w:lang w:val="el-GR"/>
        </w:rPr>
      </w:pPr>
      <w:r w:rsidRPr="00B53BEF">
        <w:rPr>
          <w:rFonts w:ascii="Tahoma" w:hAnsi="Tahoma" w:cs="Tahoma"/>
          <w:bCs/>
          <w:szCs w:val="22"/>
          <w:lang w:val="el-GR"/>
        </w:rPr>
        <w:t>Τέσσερις (</w:t>
      </w:r>
      <w:r w:rsidR="00245441" w:rsidRPr="00B53BEF">
        <w:rPr>
          <w:rFonts w:ascii="Tahoma" w:hAnsi="Tahoma" w:cs="Tahoma"/>
          <w:bCs/>
          <w:szCs w:val="22"/>
          <w:lang w:val="el-GR"/>
        </w:rPr>
        <w:t>4</w:t>
      </w:r>
      <w:r w:rsidRPr="00B53BEF">
        <w:rPr>
          <w:rFonts w:ascii="Tahoma" w:hAnsi="Tahoma" w:cs="Tahoma"/>
          <w:bCs/>
          <w:szCs w:val="22"/>
          <w:lang w:val="el-GR"/>
        </w:rPr>
        <w:t xml:space="preserve">) </w:t>
      </w:r>
      <w:r w:rsidR="0057763F" w:rsidRPr="00B53BEF">
        <w:rPr>
          <w:rFonts w:ascii="Tahoma" w:hAnsi="Tahoma" w:cs="Tahoma"/>
          <w:bCs/>
          <w:szCs w:val="22"/>
          <w:lang w:val="el-GR"/>
        </w:rPr>
        <w:t xml:space="preserve">συμβούλους </w:t>
      </w:r>
      <w:r w:rsidR="0081138B" w:rsidRPr="00B53BEF">
        <w:rPr>
          <w:rFonts w:ascii="Tahoma" w:hAnsi="Tahoma" w:cs="Tahoma"/>
          <w:bCs/>
          <w:szCs w:val="22"/>
          <w:lang w:val="el-GR"/>
        </w:rPr>
        <w:t>πληροφορικής (</w:t>
      </w:r>
      <w:r w:rsidR="0081138B" w:rsidRPr="00B53BEF">
        <w:rPr>
          <w:rFonts w:ascii="Tahoma" w:hAnsi="Tahoma" w:cs="Tahoma"/>
          <w:bCs/>
          <w:szCs w:val="22"/>
        </w:rPr>
        <w:t>IT</w:t>
      </w:r>
      <w:r w:rsidR="0081138B" w:rsidRPr="00B53BEF">
        <w:rPr>
          <w:rFonts w:ascii="Tahoma" w:hAnsi="Tahoma" w:cs="Tahoma"/>
          <w:bCs/>
          <w:szCs w:val="22"/>
          <w:lang w:val="el-GR"/>
        </w:rPr>
        <w:t xml:space="preserve"> </w:t>
      </w:r>
      <w:r w:rsidR="0081138B" w:rsidRPr="00B53BEF">
        <w:rPr>
          <w:rFonts w:ascii="Tahoma" w:hAnsi="Tahoma" w:cs="Tahoma"/>
          <w:bCs/>
          <w:szCs w:val="22"/>
        </w:rPr>
        <w:t>experts</w:t>
      </w:r>
      <w:r w:rsidR="0081138B" w:rsidRPr="00B53BEF">
        <w:rPr>
          <w:rFonts w:ascii="Tahoma" w:hAnsi="Tahoma" w:cs="Tahoma"/>
          <w:bCs/>
          <w:szCs w:val="22"/>
          <w:lang w:val="el-GR"/>
        </w:rPr>
        <w:t>)</w:t>
      </w:r>
      <w:r w:rsidR="0081138B" w:rsidRPr="00681398">
        <w:rPr>
          <w:rFonts w:ascii="Tahoma" w:hAnsi="Tahoma" w:cs="Tahoma"/>
          <w:bCs/>
          <w:szCs w:val="22"/>
          <w:lang w:val="el-GR"/>
        </w:rPr>
        <w:t xml:space="preserve">, </w:t>
      </w:r>
      <w:r w:rsidR="00C868E5" w:rsidRPr="00681398">
        <w:rPr>
          <w:rFonts w:ascii="Tahoma" w:hAnsi="Tahoma" w:cs="Tahoma"/>
          <w:bCs/>
          <w:lang w:val="el-GR"/>
        </w:rPr>
        <w:t xml:space="preserve">καθένας εκ των οποίων να διαθέτει </w:t>
      </w:r>
      <w:r w:rsidR="0081138B" w:rsidRPr="00681398">
        <w:rPr>
          <w:rFonts w:ascii="Tahoma" w:hAnsi="Tahoma" w:cs="Tahoma"/>
          <w:bCs/>
          <w:szCs w:val="22"/>
          <w:lang w:val="el-GR"/>
        </w:rPr>
        <w:t>τίτλο σπουδών ανώτατης εκπαίδευσης</w:t>
      </w:r>
      <w:r w:rsidR="00274D1B">
        <w:rPr>
          <w:rFonts w:ascii="Tahoma" w:hAnsi="Tahoma" w:cs="Tahoma"/>
          <w:bCs/>
          <w:szCs w:val="22"/>
          <w:lang w:val="el-GR"/>
        </w:rPr>
        <w:t xml:space="preserve"> </w:t>
      </w:r>
      <w:r w:rsidR="008E01F2">
        <w:rPr>
          <w:rFonts w:ascii="Tahoma" w:hAnsi="Tahoma" w:cs="Tahoma"/>
          <w:bCs/>
          <w:szCs w:val="22"/>
          <w:lang w:val="el-GR"/>
        </w:rPr>
        <w:t xml:space="preserve">στον τομέα πληροφορικής ή μηχανικού υπολογιστών ή τηλεπικοινωνιών </w:t>
      </w:r>
      <w:r w:rsidR="0081138B" w:rsidRPr="00681398">
        <w:rPr>
          <w:rFonts w:ascii="Tahoma" w:hAnsi="Tahoma" w:cs="Tahoma"/>
          <w:bCs/>
          <w:szCs w:val="22"/>
          <w:lang w:val="el-GR"/>
        </w:rPr>
        <w:t xml:space="preserve">και τουλάχιστον </w:t>
      </w:r>
      <w:r w:rsidRPr="00B53BEF">
        <w:rPr>
          <w:rFonts w:ascii="Tahoma" w:hAnsi="Tahoma" w:cs="Tahoma"/>
          <w:bCs/>
          <w:szCs w:val="22"/>
          <w:lang w:val="el-GR"/>
        </w:rPr>
        <w:t>τετραετή</w:t>
      </w:r>
      <w:r w:rsidR="00C868E5" w:rsidRPr="00B53BEF">
        <w:rPr>
          <w:rFonts w:ascii="Tahoma" w:hAnsi="Tahoma" w:cs="Tahoma"/>
          <w:bCs/>
          <w:szCs w:val="22"/>
          <w:lang w:val="el-GR"/>
        </w:rPr>
        <w:t xml:space="preserve"> (4ετή) </w:t>
      </w:r>
      <w:r w:rsidR="0081138B" w:rsidRPr="00B53BEF">
        <w:rPr>
          <w:rFonts w:ascii="Tahoma" w:hAnsi="Tahoma" w:cs="Tahoma"/>
          <w:bCs/>
          <w:szCs w:val="22"/>
          <w:lang w:val="el-GR"/>
        </w:rPr>
        <w:t xml:space="preserve">γενική επαγγελματική εμπειρία </w:t>
      </w:r>
      <w:r w:rsidR="0020658C" w:rsidRPr="00B53BEF">
        <w:rPr>
          <w:rFonts w:ascii="Tahoma" w:hAnsi="Tahoma" w:cs="Tahoma"/>
          <w:bCs/>
          <w:szCs w:val="22"/>
          <w:lang w:val="el-GR"/>
        </w:rPr>
        <w:t>στην</w:t>
      </w:r>
      <w:r w:rsidR="0081138B" w:rsidRPr="00B53BEF">
        <w:rPr>
          <w:rFonts w:ascii="Tahoma" w:hAnsi="Tahoma" w:cs="Tahoma"/>
          <w:bCs/>
          <w:szCs w:val="22"/>
          <w:lang w:val="el-GR"/>
        </w:rPr>
        <w:t xml:space="preserve"> πληροφορική</w:t>
      </w:r>
      <w:r w:rsidR="0081138B" w:rsidRPr="00681398">
        <w:rPr>
          <w:rFonts w:ascii="Tahoma" w:hAnsi="Tahoma" w:cs="Tahoma"/>
          <w:bCs/>
          <w:szCs w:val="22"/>
          <w:lang w:val="el-GR"/>
        </w:rPr>
        <w:t xml:space="preserve"> και </w:t>
      </w:r>
      <w:r w:rsidR="00714CAA" w:rsidRPr="00B53BEF">
        <w:rPr>
          <w:rFonts w:ascii="Tahoma" w:hAnsi="Tahoma" w:cs="Tahoma"/>
          <w:bCs/>
          <w:szCs w:val="22"/>
          <w:lang w:val="el-GR"/>
        </w:rPr>
        <w:t>διετή</w:t>
      </w:r>
      <w:r w:rsidR="00C868E5" w:rsidRPr="00B53BEF">
        <w:rPr>
          <w:rFonts w:ascii="Tahoma" w:hAnsi="Tahoma" w:cs="Tahoma"/>
          <w:bCs/>
          <w:szCs w:val="22"/>
          <w:lang w:val="el-GR"/>
        </w:rPr>
        <w:t xml:space="preserve"> (2ετή)</w:t>
      </w:r>
      <w:r w:rsidR="00714CAA" w:rsidRPr="00681398">
        <w:rPr>
          <w:rFonts w:ascii="Tahoma" w:hAnsi="Tahoma" w:cs="Tahoma"/>
          <w:bCs/>
          <w:szCs w:val="22"/>
          <w:lang w:val="el-GR"/>
        </w:rPr>
        <w:t xml:space="preserve"> </w:t>
      </w:r>
      <w:r w:rsidR="0081138B" w:rsidRPr="00B53BEF">
        <w:rPr>
          <w:rFonts w:ascii="Tahoma" w:hAnsi="Tahoma" w:cs="Tahoma"/>
          <w:bCs/>
          <w:szCs w:val="22"/>
          <w:lang w:val="el-GR"/>
        </w:rPr>
        <w:t xml:space="preserve"> εξειδικευμένη εμπειρία </w:t>
      </w:r>
      <w:r w:rsidR="0081138B" w:rsidRPr="00681398">
        <w:rPr>
          <w:rFonts w:ascii="Tahoma" w:hAnsi="Tahoma" w:cs="Tahoma"/>
          <w:bCs/>
          <w:szCs w:val="22"/>
          <w:lang w:val="el-GR"/>
        </w:rPr>
        <w:t xml:space="preserve">αθροιστικά σε </w:t>
      </w:r>
      <w:r w:rsidR="00C868E5" w:rsidRPr="00681398">
        <w:rPr>
          <w:rFonts w:ascii="Tahoma" w:hAnsi="Tahoma" w:cs="Tahoma"/>
          <w:bCs/>
          <w:szCs w:val="22"/>
          <w:lang w:val="el-GR"/>
        </w:rPr>
        <w:t>τέσσερα (4)</w:t>
      </w:r>
      <w:r w:rsidR="0081138B" w:rsidRPr="00681398">
        <w:rPr>
          <w:rFonts w:ascii="Tahoma" w:hAnsi="Tahoma" w:cs="Tahoma"/>
          <w:bCs/>
          <w:szCs w:val="22"/>
          <w:lang w:val="el-GR"/>
        </w:rPr>
        <w:t xml:space="preserve"> από τα ανωτέρω </w:t>
      </w:r>
      <w:r w:rsidR="00AC1EDB">
        <w:rPr>
          <w:rFonts w:ascii="Tahoma" w:hAnsi="Tahoma" w:cs="Tahoma"/>
          <w:bCs/>
          <w:szCs w:val="22"/>
          <w:lang w:val="el-GR"/>
        </w:rPr>
        <w:t xml:space="preserve">παρ. β) </w:t>
      </w:r>
      <w:r w:rsidR="0081138B" w:rsidRPr="00681398">
        <w:rPr>
          <w:rFonts w:ascii="Tahoma" w:hAnsi="Tahoma" w:cs="Tahoma"/>
          <w:bCs/>
          <w:szCs w:val="22"/>
          <w:lang w:val="el-GR"/>
        </w:rPr>
        <w:t>γνωστικά αντικείμενα</w:t>
      </w:r>
      <w:r w:rsidR="00AC1EDB">
        <w:rPr>
          <w:rFonts w:ascii="Tahoma" w:hAnsi="Tahoma" w:cs="Tahoma"/>
          <w:bCs/>
          <w:szCs w:val="22"/>
          <w:lang w:val="el-GR"/>
        </w:rPr>
        <w:t xml:space="preserve"> </w:t>
      </w:r>
      <w:r w:rsidR="000A5B32" w:rsidRPr="00681398">
        <w:rPr>
          <w:rFonts w:ascii="Tahoma" w:hAnsi="Tahoma" w:cs="Tahoma"/>
          <w:bCs/>
          <w:szCs w:val="22"/>
          <w:lang w:val="el-GR"/>
        </w:rPr>
        <w:t>.</w:t>
      </w:r>
      <w:r w:rsidR="00927A8A" w:rsidRPr="00681398">
        <w:rPr>
          <w:rFonts w:ascii="Tahoma" w:hAnsi="Tahoma" w:cs="Tahoma"/>
          <w:bCs/>
          <w:szCs w:val="22"/>
          <w:lang w:val="el-GR"/>
        </w:rPr>
        <w:t xml:space="preserve"> </w:t>
      </w:r>
    </w:p>
    <w:p w14:paraId="7F03D600" w14:textId="3695F518" w:rsidR="0081138B" w:rsidRPr="00681398" w:rsidRDefault="00714CAA" w:rsidP="00251844">
      <w:pPr>
        <w:numPr>
          <w:ilvl w:val="0"/>
          <w:numId w:val="16"/>
        </w:numPr>
        <w:tabs>
          <w:tab w:val="left" w:pos="709"/>
        </w:tabs>
        <w:ind w:hanging="436"/>
        <w:rPr>
          <w:rFonts w:ascii="Tahoma" w:hAnsi="Tahoma" w:cs="Tahoma"/>
          <w:bCs/>
          <w:szCs w:val="22"/>
          <w:lang w:val="el-GR"/>
        </w:rPr>
      </w:pPr>
      <w:r w:rsidRPr="00B53BEF">
        <w:rPr>
          <w:rFonts w:ascii="Tahoma" w:hAnsi="Tahoma" w:cs="Tahoma"/>
          <w:bCs/>
          <w:szCs w:val="22"/>
          <w:lang w:val="el-GR"/>
        </w:rPr>
        <w:t>Δύο (</w:t>
      </w:r>
      <w:r w:rsidR="0081138B" w:rsidRPr="00B53BEF">
        <w:rPr>
          <w:rFonts w:ascii="Tahoma" w:hAnsi="Tahoma" w:cs="Tahoma"/>
          <w:bCs/>
          <w:szCs w:val="22"/>
          <w:lang w:val="el-GR"/>
        </w:rPr>
        <w:t>2</w:t>
      </w:r>
      <w:r w:rsidRPr="00B53BEF">
        <w:rPr>
          <w:rFonts w:ascii="Tahoma" w:hAnsi="Tahoma" w:cs="Tahoma"/>
          <w:bCs/>
          <w:szCs w:val="22"/>
          <w:lang w:val="el-GR"/>
        </w:rPr>
        <w:t>)</w:t>
      </w:r>
      <w:r w:rsidR="0081138B" w:rsidRPr="00B53BEF">
        <w:rPr>
          <w:rFonts w:ascii="Tahoma" w:hAnsi="Tahoma" w:cs="Tahoma"/>
          <w:bCs/>
          <w:szCs w:val="22"/>
          <w:lang w:val="el-GR"/>
        </w:rPr>
        <w:t xml:space="preserve"> έμπειρο</w:t>
      </w:r>
      <w:r w:rsidR="0057763F" w:rsidRPr="00B53BEF">
        <w:rPr>
          <w:rFonts w:ascii="Tahoma" w:hAnsi="Tahoma" w:cs="Tahoma"/>
          <w:bCs/>
          <w:szCs w:val="22"/>
          <w:lang w:val="el-GR"/>
        </w:rPr>
        <w:t>υς</w:t>
      </w:r>
      <w:r w:rsidR="0081138B" w:rsidRPr="00B53BEF">
        <w:rPr>
          <w:rFonts w:ascii="Tahoma" w:hAnsi="Tahoma" w:cs="Tahoma"/>
          <w:bCs/>
          <w:szCs w:val="22"/>
          <w:lang w:val="el-GR"/>
        </w:rPr>
        <w:t xml:space="preserve"> νομικο</w:t>
      </w:r>
      <w:r w:rsidR="0057763F" w:rsidRPr="00B53BEF">
        <w:rPr>
          <w:rFonts w:ascii="Tahoma" w:hAnsi="Tahoma" w:cs="Tahoma"/>
          <w:bCs/>
          <w:szCs w:val="22"/>
          <w:lang w:val="el-GR"/>
        </w:rPr>
        <w:t>ύς</w:t>
      </w:r>
      <w:r w:rsidR="0081138B" w:rsidRPr="00B53BEF">
        <w:rPr>
          <w:rFonts w:ascii="Tahoma" w:hAnsi="Tahoma" w:cs="Tahoma"/>
          <w:bCs/>
          <w:szCs w:val="22"/>
          <w:lang w:val="el-GR"/>
        </w:rPr>
        <w:t xml:space="preserve"> </w:t>
      </w:r>
      <w:r w:rsidR="0057763F" w:rsidRPr="00B53BEF">
        <w:rPr>
          <w:rFonts w:ascii="Tahoma" w:hAnsi="Tahoma" w:cs="Tahoma"/>
          <w:bCs/>
          <w:szCs w:val="22"/>
          <w:lang w:val="el-GR"/>
        </w:rPr>
        <w:t xml:space="preserve">συμβούλους </w:t>
      </w:r>
      <w:r w:rsidR="0081138B" w:rsidRPr="00B53BEF">
        <w:rPr>
          <w:rFonts w:ascii="Tahoma" w:hAnsi="Tahoma" w:cs="Tahoma"/>
          <w:bCs/>
          <w:szCs w:val="22"/>
          <w:lang w:val="el-GR"/>
        </w:rPr>
        <w:t>(</w:t>
      </w:r>
      <w:r w:rsidR="0081138B" w:rsidRPr="00B53BEF">
        <w:rPr>
          <w:rFonts w:ascii="Tahoma" w:hAnsi="Tahoma" w:cs="Tahoma"/>
          <w:bCs/>
          <w:szCs w:val="22"/>
          <w:lang w:val="en-US"/>
        </w:rPr>
        <w:t>legal</w:t>
      </w:r>
      <w:r w:rsidR="0081138B" w:rsidRPr="00B53BEF">
        <w:rPr>
          <w:rFonts w:ascii="Tahoma" w:hAnsi="Tahoma" w:cs="Tahoma"/>
          <w:bCs/>
          <w:szCs w:val="22"/>
          <w:lang w:val="el-GR"/>
        </w:rPr>
        <w:t xml:space="preserve"> </w:t>
      </w:r>
      <w:r w:rsidR="0081138B" w:rsidRPr="00B53BEF">
        <w:rPr>
          <w:rFonts w:ascii="Tahoma" w:hAnsi="Tahoma" w:cs="Tahoma"/>
          <w:bCs/>
          <w:szCs w:val="22"/>
          <w:lang w:val="en-US"/>
        </w:rPr>
        <w:t>senior</w:t>
      </w:r>
      <w:r w:rsidR="0081138B" w:rsidRPr="00B53BEF">
        <w:rPr>
          <w:rFonts w:ascii="Tahoma" w:hAnsi="Tahoma" w:cs="Tahoma"/>
          <w:bCs/>
          <w:szCs w:val="22"/>
          <w:lang w:val="el-GR"/>
        </w:rPr>
        <w:t xml:space="preserve"> </w:t>
      </w:r>
      <w:r w:rsidR="0081138B" w:rsidRPr="00B53BEF">
        <w:rPr>
          <w:rFonts w:ascii="Tahoma" w:hAnsi="Tahoma" w:cs="Tahoma"/>
          <w:bCs/>
          <w:szCs w:val="22"/>
          <w:lang w:val="en-US"/>
        </w:rPr>
        <w:t>experts</w:t>
      </w:r>
      <w:r w:rsidR="0081138B" w:rsidRPr="00B53BEF">
        <w:rPr>
          <w:rFonts w:ascii="Tahoma" w:hAnsi="Tahoma" w:cs="Tahoma"/>
          <w:bCs/>
          <w:szCs w:val="22"/>
          <w:lang w:val="el-GR"/>
        </w:rPr>
        <w:t>)</w:t>
      </w:r>
      <w:r w:rsidR="0081138B" w:rsidRPr="00681398">
        <w:rPr>
          <w:rFonts w:ascii="Tahoma" w:hAnsi="Tahoma" w:cs="Tahoma"/>
          <w:bCs/>
          <w:szCs w:val="22"/>
          <w:lang w:val="el-GR"/>
        </w:rPr>
        <w:t xml:space="preserve">, </w:t>
      </w:r>
      <w:r w:rsidR="00315191" w:rsidRPr="00681398">
        <w:rPr>
          <w:rFonts w:ascii="Tahoma" w:hAnsi="Tahoma" w:cs="Tahoma"/>
          <w:bCs/>
          <w:lang w:val="el-GR"/>
        </w:rPr>
        <w:t xml:space="preserve">καθένας εκ των οποίων να διαθέτει </w:t>
      </w:r>
      <w:r w:rsidR="0086247A">
        <w:rPr>
          <w:rFonts w:ascii="Tahoma" w:hAnsi="Tahoma" w:cs="Tahoma"/>
          <w:bCs/>
          <w:lang w:val="el-GR"/>
        </w:rPr>
        <w:t xml:space="preserve">πτυχίο νομικής </w:t>
      </w:r>
      <w:r w:rsidR="0081138B" w:rsidRPr="00681398">
        <w:rPr>
          <w:rFonts w:ascii="Tahoma" w:hAnsi="Tahoma" w:cs="Tahoma"/>
          <w:bCs/>
          <w:szCs w:val="22"/>
          <w:lang w:val="el-GR"/>
        </w:rPr>
        <w:t xml:space="preserve">και τουλάχιστον </w:t>
      </w:r>
      <w:r w:rsidRPr="00B53BEF">
        <w:rPr>
          <w:rFonts w:ascii="Tahoma" w:hAnsi="Tahoma" w:cs="Tahoma"/>
          <w:bCs/>
          <w:szCs w:val="22"/>
          <w:lang w:val="el-GR"/>
        </w:rPr>
        <w:t>οκταε</w:t>
      </w:r>
      <w:r w:rsidR="0081138B" w:rsidRPr="00B53BEF">
        <w:rPr>
          <w:rFonts w:ascii="Tahoma" w:hAnsi="Tahoma" w:cs="Tahoma"/>
          <w:bCs/>
          <w:szCs w:val="22"/>
          <w:lang w:val="el-GR"/>
        </w:rPr>
        <w:t>τή</w:t>
      </w:r>
      <w:r w:rsidR="00C868E5" w:rsidRPr="00B53BEF">
        <w:rPr>
          <w:rFonts w:ascii="Tahoma" w:hAnsi="Tahoma" w:cs="Tahoma"/>
          <w:bCs/>
          <w:szCs w:val="22"/>
          <w:lang w:val="el-GR"/>
        </w:rPr>
        <w:t xml:space="preserve"> (8ετή)</w:t>
      </w:r>
      <w:r w:rsidR="0081138B" w:rsidRPr="00B53BEF">
        <w:rPr>
          <w:rFonts w:ascii="Tahoma" w:hAnsi="Tahoma" w:cs="Tahoma"/>
          <w:bCs/>
          <w:szCs w:val="22"/>
          <w:lang w:val="el-GR"/>
        </w:rPr>
        <w:t xml:space="preserve"> γενική επαγγελματική εμπειρία </w:t>
      </w:r>
      <w:r w:rsidR="000536ED" w:rsidRPr="00B53BEF">
        <w:rPr>
          <w:rFonts w:ascii="Tahoma" w:hAnsi="Tahoma" w:cs="Tahoma"/>
          <w:bCs/>
          <w:szCs w:val="22"/>
          <w:lang w:val="el-GR"/>
        </w:rPr>
        <w:t>ως νομικός</w:t>
      </w:r>
      <w:r w:rsidR="000536ED" w:rsidRPr="00681398">
        <w:rPr>
          <w:rFonts w:ascii="Tahoma" w:hAnsi="Tahoma" w:cs="Tahoma"/>
          <w:bCs/>
          <w:szCs w:val="22"/>
          <w:lang w:val="el-GR"/>
        </w:rPr>
        <w:t xml:space="preserve"> </w:t>
      </w:r>
      <w:r w:rsidR="0081138B" w:rsidRPr="00681398">
        <w:rPr>
          <w:rFonts w:ascii="Tahoma" w:hAnsi="Tahoma" w:cs="Tahoma"/>
          <w:bCs/>
          <w:szCs w:val="22"/>
          <w:lang w:val="el-GR"/>
        </w:rPr>
        <w:t xml:space="preserve">και </w:t>
      </w:r>
      <w:r w:rsidR="002736D9" w:rsidRPr="00B53BEF">
        <w:rPr>
          <w:rFonts w:ascii="Tahoma" w:hAnsi="Tahoma" w:cs="Tahoma"/>
          <w:bCs/>
          <w:szCs w:val="22"/>
          <w:lang w:val="el-GR"/>
        </w:rPr>
        <w:t>τετραετή</w:t>
      </w:r>
      <w:r w:rsidR="002736D9" w:rsidRPr="00681398">
        <w:rPr>
          <w:rFonts w:ascii="Tahoma" w:hAnsi="Tahoma" w:cs="Tahoma"/>
          <w:bCs/>
          <w:szCs w:val="22"/>
          <w:lang w:val="el-GR"/>
        </w:rPr>
        <w:t xml:space="preserve"> </w:t>
      </w:r>
      <w:r w:rsidR="00C868E5" w:rsidRPr="00681398">
        <w:rPr>
          <w:rFonts w:ascii="Tahoma" w:hAnsi="Tahoma" w:cs="Tahoma"/>
          <w:bCs/>
          <w:szCs w:val="22"/>
          <w:lang w:val="el-GR"/>
        </w:rPr>
        <w:t>(</w:t>
      </w:r>
      <w:r w:rsidR="00C868E5" w:rsidRPr="00B53BEF">
        <w:rPr>
          <w:rFonts w:ascii="Tahoma" w:hAnsi="Tahoma" w:cs="Tahoma"/>
          <w:bCs/>
          <w:szCs w:val="22"/>
          <w:lang w:val="el-GR"/>
        </w:rPr>
        <w:t>4ετή</w:t>
      </w:r>
      <w:r w:rsidR="00C868E5" w:rsidRPr="00681398">
        <w:rPr>
          <w:rFonts w:ascii="Tahoma" w:hAnsi="Tahoma" w:cs="Tahoma"/>
          <w:bCs/>
          <w:szCs w:val="22"/>
          <w:lang w:val="el-GR"/>
        </w:rPr>
        <w:t xml:space="preserve">) </w:t>
      </w:r>
      <w:r w:rsidR="0081138B" w:rsidRPr="00B53BEF">
        <w:rPr>
          <w:rFonts w:ascii="Tahoma" w:hAnsi="Tahoma" w:cs="Tahoma"/>
          <w:bCs/>
          <w:szCs w:val="22"/>
          <w:lang w:val="el-GR"/>
        </w:rPr>
        <w:t>εξειδικευμένη εμπειρία</w:t>
      </w:r>
      <w:r w:rsidR="0081138B" w:rsidRPr="00681398">
        <w:rPr>
          <w:rFonts w:ascii="Tahoma" w:hAnsi="Tahoma" w:cs="Tahoma"/>
          <w:bCs/>
          <w:szCs w:val="22"/>
          <w:lang w:val="el-GR"/>
        </w:rPr>
        <w:t xml:space="preserve"> αθροιστικά σε </w:t>
      </w:r>
      <w:r w:rsidR="00C868E5" w:rsidRPr="00681398">
        <w:rPr>
          <w:rFonts w:ascii="Tahoma" w:hAnsi="Tahoma" w:cs="Tahoma"/>
          <w:bCs/>
          <w:szCs w:val="22"/>
          <w:lang w:val="el-GR"/>
        </w:rPr>
        <w:t xml:space="preserve">τουλάχιστον δύο (2) </w:t>
      </w:r>
      <w:r w:rsidR="0081138B" w:rsidRPr="00681398">
        <w:rPr>
          <w:rFonts w:ascii="Tahoma" w:hAnsi="Tahoma" w:cs="Tahoma"/>
          <w:bCs/>
          <w:szCs w:val="22"/>
          <w:lang w:val="el-GR"/>
        </w:rPr>
        <w:t>από τα κάτωθι γνωστικά αντικείμενα:</w:t>
      </w:r>
    </w:p>
    <w:p w14:paraId="5135CC23" w14:textId="77777777" w:rsidR="0081138B" w:rsidRPr="00681398" w:rsidRDefault="0081138B" w:rsidP="00251844">
      <w:pPr>
        <w:pStyle w:val="afb"/>
        <w:numPr>
          <w:ilvl w:val="1"/>
          <w:numId w:val="16"/>
        </w:numPr>
        <w:suppressAutoHyphens w:val="0"/>
        <w:spacing w:after="120" w:line="276" w:lineRule="auto"/>
        <w:rPr>
          <w:rFonts w:ascii="Tahoma" w:hAnsi="Tahoma" w:cs="Tahoma"/>
          <w:bCs/>
          <w:szCs w:val="22"/>
          <w:lang w:val="el-GR"/>
        </w:rPr>
      </w:pPr>
      <w:r w:rsidRPr="00681398">
        <w:rPr>
          <w:rFonts w:ascii="Tahoma" w:hAnsi="Tahoma" w:cs="Tahoma"/>
          <w:bCs/>
          <w:szCs w:val="22"/>
          <w:lang w:val="el-GR"/>
        </w:rPr>
        <w:t xml:space="preserve">Θέματα δημόσιων συμβάσεων έργων, προμηθειών και υπηρεσιών </w:t>
      </w:r>
    </w:p>
    <w:p w14:paraId="17E54A96" w14:textId="77777777" w:rsidR="0081138B" w:rsidRPr="00681398" w:rsidRDefault="0081138B" w:rsidP="00251844">
      <w:pPr>
        <w:pStyle w:val="afb"/>
        <w:numPr>
          <w:ilvl w:val="1"/>
          <w:numId w:val="16"/>
        </w:numPr>
        <w:suppressAutoHyphens w:val="0"/>
        <w:spacing w:after="120" w:line="276" w:lineRule="auto"/>
        <w:rPr>
          <w:rFonts w:ascii="Tahoma" w:hAnsi="Tahoma" w:cs="Tahoma"/>
          <w:bCs/>
          <w:szCs w:val="22"/>
          <w:lang w:val="el-GR"/>
        </w:rPr>
      </w:pPr>
      <w:r w:rsidRPr="00681398">
        <w:rPr>
          <w:rFonts w:ascii="Tahoma" w:hAnsi="Tahoma" w:cs="Tahoma"/>
          <w:bCs/>
          <w:szCs w:val="22"/>
          <w:lang w:val="el-GR"/>
        </w:rPr>
        <w:t>Κατάρτιση σχεδίων νόμων</w:t>
      </w:r>
    </w:p>
    <w:p w14:paraId="526B173C" w14:textId="50448AB4" w:rsidR="0081138B" w:rsidRPr="00BF4414" w:rsidRDefault="0081138B" w:rsidP="00251844">
      <w:pPr>
        <w:pStyle w:val="afb"/>
        <w:numPr>
          <w:ilvl w:val="1"/>
          <w:numId w:val="16"/>
        </w:numPr>
        <w:suppressAutoHyphens w:val="0"/>
        <w:spacing w:after="120" w:line="276" w:lineRule="auto"/>
        <w:rPr>
          <w:rFonts w:ascii="Tahoma" w:hAnsi="Tahoma" w:cs="Tahoma"/>
          <w:szCs w:val="22"/>
          <w:lang w:val="el-GR"/>
        </w:rPr>
      </w:pPr>
      <w:r w:rsidRPr="00681398">
        <w:rPr>
          <w:rFonts w:ascii="Tahoma" w:hAnsi="Tahoma" w:cs="Tahoma"/>
          <w:bCs/>
          <w:szCs w:val="22"/>
          <w:lang w:val="el-GR"/>
        </w:rPr>
        <w:t>Επί μέρους περιοχές ενδιαφέροντος που σχετίζονται με θέματα πληροφορικής</w:t>
      </w:r>
      <w:r w:rsidRPr="00BF4414">
        <w:rPr>
          <w:rFonts w:ascii="Tahoma" w:hAnsi="Tahoma" w:cs="Tahoma"/>
          <w:szCs w:val="22"/>
          <w:lang w:val="el-GR"/>
        </w:rPr>
        <w:t xml:space="preserve">, όπως ενδεικτικά πνευματικά δικαιώματα, </w:t>
      </w:r>
      <w:r w:rsidRPr="00BF4414">
        <w:rPr>
          <w:rFonts w:ascii="Tahoma" w:hAnsi="Tahoma" w:cs="Tahoma"/>
          <w:szCs w:val="22"/>
          <w:lang w:val="en-US"/>
        </w:rPr>
        <w:t>GDPR</w:t>
      </w:r>
      <w:r w:rsidRPr="00BF4414">
        <w:rPr>
          <w:rFonts w:ascii="Tahoma" w:hAnsi="Tahoma" w:cs="Tahoma"/>
          <w:szCs w:val="22"/>
          <w:lang w:val="el-GR"/>
        </w:rPr>
        <w:t xml:space="preserve"> κλπ.</w:t>
      </w:r>
    </w:p>
    <w:p w14:paraId="6E9C3FCE" w14:textId="76EAD9F9" w:rsidR="00340603" w:rsidRPr="00681398" w:rsidRDefault="002736D9" w:rsidP="00251844">
      <w:pPr>
        <w:numPr>
          <w:ilvl w:val="0"/>
          <w:numId w:val="16"/>
        </w:numPr>
        <w:tabs>
          <w:tab w:val="left" w:pos="709"/>
        </w:tabs>
        <w:ind w:hanging="436"/>
        <w:rPr>
          <w:rFonts w:ascii="Tahoma" w:hAnsi="Tahoma" w:cs="Tahoma"/>
          <w:szCs w:val="22"/>
          <w:lang w:val="el-GR"/>
        </w:rPr>
      </w:pPr>
      <w:r w:rsidRPr="00B53BEF">
        <w:rPr>
          <w:rFonts w:ascii="Tahoma" w:hAnsi="Tahoma" w:cs="Tahoma"/>
          <w:szCs w:val="22"/>
          <w:lang w:val="el-GR"/>
        </w:rPr>
        <w:t>Τρείς (</w:t>
      </w:r>
      <w:r w:rsidR="00EA363C" w:rsidRPr="00B53BEF">
        <w:rPr>
          <w:rFonts w:ascii="Tahoma" w:hAnsi="Tahoma" w:cs="Tahoma"/>
          <w:szCs w:val="22"/>
          <w:lang w:val="el-GR"/>
        </w:rPr>
        <w:t>3</w:t>
      </w:r>
      <w:r w:rsidRPr="00B53BEF">
        <w:rPr>
          <w:rFonts w:ascii="Tahoma" w:hAnsi="Tahoma" w:cs="Tahoma"/>
          <w:szCs w:val="22"/>
          <w:lang w:val="el-GR"/>
        </w:rPr>
        <w:t>)</w:t>
      </w:r>
      <w:r w:rsidR="00340603" w:rsidRPr="00B53BEF">
        <w:rPr>
          <w:rFonts w:ascii="Tahoma" w:hAnsi="Tahoma" w:cs="Tahoma"/>
          <w:szCs w:val="22"/>
          <w:lang w:val="el-GR"/>
        </w:rPr>
        <w:t xml:space="preserve"> </w:t>
      </w:r>
      <w:r w:rsidR="00786794">
        <w:rPr>
          <w:rFonts w:ascii="Tahoma" w:hAnsi="Tahoma" w:cs="Tahoma"/>
          <w:szCs w:val="22"/>
          <w:lang w:val="el-GR"/>
        </w:rPr>
        <w:t xml:space="preserve">Έμπειρους </w:t>
      </w:r>
      <w:r w:rsidR="009F0607">
        <w:rPr>
          <w:rFonts w:ascii="Tahoma" w:hAnsi="Tahoma" w:cs="Tahoma"/>
          <w:szCs w:val="22"/>
          <w:lang w:val="el-GR"/>
        </w:rPr>
        <w:t>Αναλυτές επιχειρησιακών</w:t>
      </w:r>
      <w:r w:rsidR="009F0607" w:rsidRPr="00B53BEF">
        <w:rPr>
          <w:rFonts w:ascii="Tahoma" w:hAnsi="Tahoma" w:cs="Tahoma"/>
          <w:szCs w:val="22"/>
          <w:lang w:val="el-GR"/>
        </w:rPr>
        <w:t xml:space="preserve"> διαδικασιών (</w:t>
      </w:r>
      <w:r w:rsidR="009F0607" w:rsidRPr="00B53BEF">
        <w:rPr>
          <w:rFonts w:ascii="Tahoma" w:hAnsi="Tahoma" w:cs="Tahoma"/>
          <w:szCs w:val="22"/>
          <w:lang w:val="en-US"/>
        </w:rPr>
        <w:t>B</w:t>
      </w:r>
      <w:r w:rsidR="009F0607">
        <w:rPr>
          <w:rFonts w:ascii="Tahoma" w:hAnsi="Tahoma" w:cs="Tahoma"/>
          <w:szCs w:val="22"/>
          <w:lang w:val="en-US"/>
        </w:rPr>
        <w:t>usiness</w:t>
      </w:r>
      <w:r w:rsidR="009F0607" w:rsidRPr="009F0607">
        <w:rPr>
          <w:rFonts w:ascii="Tahoma" w:hAnsi="Tahoma" w:cs="Tahoma"/>
          <w:szCs w:val="22"/>
          <w:lang w:val="el-GR"/>
        </w:rPr>
        <w:t xml:space="preserve"> </w:t>
      </w:r>
      <w:r w:rsidR="009F0607">
        <w:rPr>
          <w:rFonts w:ascii="Tahoma" w:hAnsi="Tahoma" w:cs="Tahoma"/>
          <w:szCs w:val="22"/>
          <w:lang w:val="en-US"/>
        </w:rPr>
        <w:t>Analysis</w:t>
      </w:r>
      <w:r w:rsidR="009F0607" w:rsidRPr="00B53BEF">
        <w:rPr>
          <w:rFonts w:ascii="Tahoma" w:hAnsi="Tahoma" w:cs="Tahoma"/>
          <w:szCs w:val="22"/>
          <w:lang w:val="el-GR"/>
        </w:rPr>
        <w:t xml:space="preserve"> </w:t>
      </w:r>
      <w:r w:rsidR="009F0607" w:rsidRPr="00B53BEF">
        <w:rPr>
          <w:rFonts w:ascii="Tahoma" w:hAnsi="Tahoma" w:cs="Tahoma"/>
          <w:szCs w:val="22"/>
          <w:lang w:val="en-US"/>
        </w:rPr>
        <w:t>experts</w:t>
      </w:r>
      <w:r w:rsidR="009F0607" w:rsidRPr="00B53BEF">
        <w:rPr>
          <w:rFonts w:ascii="Tahoma" w:hAnsi="Tahoma" w:cs="Tahoma"/>
          <w:szCs w:val="22"/>
          <w:lang w:val="el-GR"/>
        </w:rPr>
        <w:t>)</w:t>
      </w:r>
      <w:r w:rsidR="00340603" w:rsidRPr="00681398">
        <w:rPr>
          <w:rFonts w:ascii="Tahoma" w:hAnsi="Tahoma" w:cs="Tahoma"/>
          <w:szCs w:val="22"/>
          <w:lang w:val="el-GR"/>
        </w:rPr>
        <w:t xml:space="preserve">, </w:t>
      </w:r>
      <w:r w:rsidR="00315191" w:rsidRPr="00681398">
        <w:rPr>
          <w:rFonts w:ascii="Tahoma" w:hAnsi="Tahoma" w:cs="Tahoma"/>
          <w:lang w:val="el-GR"/>
        </w:rPr>
        <w:t xml:space="preserve">καθένας εκ των οποίων να διαθέτει </w:t>
      </w:r>
      <w:r w:rsidR="00340603" w:rsidRPr="00681398">
        <w:rPr>
          <w:rFonts w:ascii="Tahoma" w:hAnsi="Tahoma" w:cs="Tahoma"/>
          <w:szCs w:val="22"/>
          <w:lang w:val="el-GR"/>
        </w:rPr>
        <w:t xml:space="preserve">τίτλο σπουδών ανώτατης εκπαίδευσης και τουλάχιστον </w:t>
      </w:r>
      <w:r w:rsidRPr="00B53BEF">
        <w:rPr>
          <w:rFonts w:ascii="Tahoma" w:hAnsi="Tahoma" w:cs="Tahoma"/>
          <w:szCs w:val="22"/>
          <w:lang w:val="el-GR"/>
        </w:rPr>
        <w:t>οκταετή</w:t>
      </w:r>
      <w:r w:rsidRPr="00681398">
        <w:rPr>
          <w:rFonts w:ascii="Tahoma" w:hAnsi="Tahoma" w:cs="Tahoma"/>
          <w:szCs w:val="22"/>
          <w:lang w:val="el-GR"/>
        </w:rPr>
        <w:t xml:space="preserve"> </w:t>
      </w:r>
      <w:r w:rsidR="00C868E5" w:rsidRPr="00681398">
        <w:rPr>
          <w:rFonts w:ascii="Tahoma" w:hAnsi="Tahoma" w:cs="Tahoma"/>
          <w:szCs w:val="22"/>
          <w:lang w:val="el-GR"/>
        </w:rPr>
        <w:t>(8ε</w:t>
      </w:r>
      <w:r w:rsidR="00C01E80" w:rsidRPr="00B53BEF">
        <w:rPr>
          <w:rFonts w:ascii="Tahoma" w:hAnsi="Tahoma" w:cs="Tahoma"/>
          <w:szCs w:val="22"/>
          <w:lang w:val="el-GR"/>
        </w:rPr>
        <w:t>τ</w:t>
      </w:r>
      <w:r w:rsidR="00C868E5" w:rsidRPr="00681398">
        <w:rPr>
          <w:rFonts w:ascii="Tahoma" w:hAnsi="Tahoma" w:cs="Tahoma"/>
          <w:szCs w:val="22"/>
          <w:lang w:val="el-GR"/>
        </w:rPr>
        <w:t>ή)</w:t>
      </w:r>
      <w:r w:rsidR="00340603" w:rsidRPr="00B53BEF">
        <w:rPr>
          <w:rFonts w:ascii="Tahoma" w:hAnsi="Tahoma" w:cs="Tahoma"/>
          <w:szCs w:val="22"/>
          <w:lang w:val="el-GR"/>
        </w:rPr>
        <w:t xml:space="preserve"> γενική επαγγελματική εμπειρία ως σύμβουλος</w:t>
      </w:r>
      <w:r w:rsidR="00340603" w:rsidRPr="00681398">
        <w:rPr>
          <w:rFonts w:ascii="Tahoma" w:hAnsi="Tahoma" w:cs="Tahoma"/>
          <w:szCs w:val="22"/>
          <w:lang w:val="el-GR"/>
        </w:rPr>
        <w:t xml:space="preserve"> και </w:t>
      </w:r>
      <w:r w:rsidRPr="00B53BEF">
        <w:rPr>
          <w:rFonts w:ascii="Tahoma" w:hAnsi="Tahoma" w:cs="Tahoma"/>
          <w:szCs w:val="22"/>
          <w:lang w:val="el-GR"/>
        </w:rPr>
        <w:t>τετραετή</w:t>
      </w:r>
      <w:r w:rsidRPr="00681398">
        <w:rPr>
          <w:rFonts w:ascii="Tahoma" w:hAnsi="Tahoma" w:cs="Tahoma"/>
          <w:szCs w:val="22"/>
          <w:lang w:val="el-GR"/>
        </w:rPr>
        <w:t xml:space="preserve"> </w:t>
      </w:r>
      <w:r w:rsidR="00315191" w:rsidRPr="00681398">
        <w:rPr>
          <w:rFonts w:ascii="Tahoma" w:hAnsi="Tahoma" w:cs="Tahoma"/>
          <w:szCs w:val="22"/>
          <w:lang w:val="el-GR"/>
        </w:rPr>
        <w:t xml:space="preserve">(4ετή) </w:t>
      </w:r>
      <w:r w:rsidR="00340603" w:rsidRPr="00B53BEF">
        <w:rPr>
          <w:rFonts w:ascii="Tahoma" w:hAnsi="Tahoma" w:cs="Tahoma"/>
          <w:szCs w:val="22"/>
          <w:lang w:val="el-GR"/>
        </w:rPr>
        <w:t>εξειδικευμένη εμπειρία</w:t>
      </w:r>
      <w:r w:rsidR="00340603" w:rsidRPr="00681398">
        <w:rPr>
          <w:rFonts w:ascii="Tahoma" w:hAnsi="Tahoma" w:cs="Tahoma"/>
          <w:szCs w:val="22"/>
          <w:lang w:val="el-GR"/>
        </w:rPr>
        <w:t xml:space="preserve"> αθροιστικά σε </w:t>
      </w:r>
      <w:r w:rsidR="00315191" w:rsidRPr="00681398">
        <w:rPr>
          <w:rFonts w:ascii="Tahoma" w:hAnsi="Tahoma" w:cs="Tahoma"/>
          <w:szCs w:val="22"/>
          <w:lang w:val="el-GR"/>
        </w:rPr>
        <w:t xml:space="preserve">τουλάχιστον δύο (2) </w:t>
      </w:r>
      <w:r w:rsidR="00340603" w:rsidRPr="00681398">
        <w:rPr>
          <w:rFonts w:ascii="Tahoma" w:hAnsi="Tahoma" w:cs="Tahoma"/>
          <w:szCs w:val="22"/>
          <w:lang w:val="el-GR"/>
        </w:rPr>
        <w:t xml:space="preserve">από τα </w:t>
      </w:r>
      <w:r w:rsidR="00303FDF" w:rsidRPr="00681398">
        <w:rPr>
          <w:rFonts w:ascii="Tahoma" w:hAnsi="Tahoma" w:cs="Tahoma"/>
          <w:szCs w:val="22"/>
          <w:lang w:val="el-GR"/>
        </w:rPr>
        <w:t>κατωτέρω</w:t>
      </w:r>
      <w:r w:rsidR="00340603" w:rsidRPr="00681398">
        <w:rPr>
          <w:rFonts w:ascii="Tahoma" w:hAnsi="Tahoma" w:cs="Tahoma"/>
          <w:szCs w:val="22"/>
          <w:lang w:val="el-GR"/>
        </w:rPr>
        <w:t xml:space="preserve"> γνωστικά αντικείμενα</w:t>
      </w:r>
      <w:r w:rsidR="000A5B32" w:rsidRPr="00681398">
        <w:rPr>
          <w:rFonts w:ascii="Tahoma" w:hAnsi="Tahoma" w:cs="Tahoma"/>
          <w:szCs w:val="22"/>
          <w:lang w:val="el-GR"/>
        </w:rPr>
        <w:t xml:space="preserve">. </w:t>
      </w:r>
    </w:p>
    <w:p w14:paraId="7B48BFDD" w14:textId="5FD510B2" w:rsidR="00340603" w:rsidRPr="00681398" w:rsidRDefault="00340603" w:rsidP="00251844">
      <w:pPr>
        <w:pStyle w:val="afb"/>
        <w:numPr>
          <w:ilvl w:val="1"/>
          <w:numId w:val="16"/>
        </w:numPr>
        <w:suppressAutoHyphens w:val="0"/>
        <w:spacing w:after="120" w:line="276" w:lineRule="auto"/>
        <w:rPr>
          <w:rFonts w:ascii="Tahoma" w:hAnsi="Tahoma" w:cs="Tahoma"/>
          <w:szCs w:val="22"/>
          <w:lang w:val="el-GR"/>
        </w:rPr>
      </w:pPr>
      <w:r w:rsidRPr="00681398">
        <w:rPr>
          <w:rFonts w:ascii="Tahoma" w:hAnsi="Tahoma" w:cs="Tahoma"/>
          <w:szCs w:val="22"/>
          <w:lang w:val="el-GR"/>
        </w:rPr>
        <w:t xml:space="preserve">Αποτύπωση ή/και ανάλυση ή/και βελτιστοποίηση επιχειρησιακών διαδικασιών </w:t>
      </w:r>
    </w:p>
    <w:p w14:paraId="30F56F35" w14:textId="5FD93C91" w:rsidR="00340603" w:rsidRPr="00681398" w:rsidRDefault="00340603" w:rsidP="00251844">
      <w:pPr>
        <w:pStyle w:val="afb"/>
        <w:numPr>
          <w:ilvl w:val="1"/>
          <w:numId w:val="16"/>
        </w:numPr>
        <w:suppressAutoHyphens w:val="0"/>
        <w:spacing w:after="120" w:line="276" w:lineRule="auto"/>
        <w:rPr>
          <w:rFonts w:ascii="Tahoma" w:hAnsi="Tahoma" w:cs="Tahoma"/>
          <w:szCs w:val="22"/>
          <w:lang w:val="el-GR"/>
        </w:rPr>
      </w:pPr>
      <w:r w:rsidRPr="00681398">
        <w:rPr>
          <w:rFonts w:ascii="Tahoma" w:hAnsi="Tahoma" w:cs="Tahoma"/>
          <w:szCs w:val="22"/>
          <w:lang w:val="el-GR"/>
        </w:rPr>
        <w:t>Διοίκηση ή παρακολούθηση προόδου υλοποίησης έργων σχεδιασμού ή βελτίωσης διαδικασιών ή διαχείρισης αλλαγής</w:t>
      </w:r>
    </w:p>
    <w:p w14:paraId="7E37012F" w14:textId="37F878A9" w:rsidR="000A5B32" w:rsidRPr="00681398" w:rsidRDefault="00340603" w:rsidP="00251844">
      <w:pPr>
        <w:pStyle w:val="afb"/>
        <w:numPr>
          <w:ilvl w:val="1"/>
          <w:numId w:val="16"/>
        </w:numPr>
        <w:suppressAutoHyphens w:val="0"/>
        <w:spacing w:after="120" w:line="276" w:lineRule="auto"/>
        <w:rPr>
          <w:rFonts w:ascii="Tahoma" w:hAnsi="Tahoma" w:cs="Tahoma"/>
          <w:szCs w:val="22"/>
          <w:lang w:val="el-GR"/>
        </w:rPr>
      </w:pPr>
      <w:r w:rsidRPr="00681398">
        <w:rPr>
          <w:rFonts w:ascii="Tahoma" w:hAnsi="Tahoma" w:cs="Tahoma"/>
          <w:szCs w:val="22"/>
          <w:lang w:val="el-GR"/>
        </w:rPr>
        <w:t>Λειτουργικός / οργανωτικός ανασχεδιασμός φορέων</w:t>
      </w:r>
    </w:p>
    <w:p w14:paraId="71674238" w14:textId="48FCC20A" w:rsidR="0081138B" w:rsidRPr="00681398" w:rsidRDefault="002736D9" w:rsidP="00251844">
      <w:pPr>
        <w:numPr>
          <w:ilvl w:val="0"/>
          <w:numId w:val="16"/>
        </w:numPr>
        <w:tabs>
          <w:tab w:val="left" w:pos="709"/>
        </w:tabs>
        <w:ind w:hanging="436"/>
        <w:rPr>
          <w:rFonts w:ascii="Tahoma" w:hAnsi="Tahoma" w:cs="Tahoma"/>
          <w:szCs w:val="22"/>
          <w:lang w:val="el-GR"/>
        </w:rPr>
      </w:pPr>
      <w:r w:rsidRPr="00B53BEF">
        <w:rPr>
          <w:rFonts w:ascii="Tahoma" w:hAnsi="Tahoma" w:cs="Tahoma"/>
          <w:szCs w:val="22"/>
          <w:lang w:val="el-GR"/>
        </w:rPr>
        <w:lastRenderedPageBreak/>
        <w:t>Τρείς (</w:t>
      </w:r>
      <w:r w:rsidR="00EA363C" w:rsidRPr="00B53BEF">
        <w:rPr>
          <w:rFonts w:ascii="Tahoma" w:hAnsi="Tahoma" w:cs="Tahoma"/>
          <w:szCs w:val="22"/>
          <w:lang w:val="el-GR"/>
        </w:rPr>
        <w:t>3</w:t>
      </w:r>
      <w:r w:rsidRPr="00B53BEF">
        <w:rPr>
          <w:rFonts w:ascii="Tahoma" w:hAnsi="Tahoma" w:cs="Tahoma"/>
          <w:szCs w:val="22"/>
          <w:lang w:val="el-GR"/>
        </w:rPr>
        <w:t>)</w:t>
      </w:r>
      <w:r w:rsidR="00EA363C" w:rsidRPr="00B53BEF">
        <w:rPr>
          <w:rFonts w:ascii="Tahoma" w:hAnsi="Tahoma" w:cs="Tahoma"/>
          <w:szCs w:val="22"/>
          <w:lang w:val="el-GR"/>
        </w:rPr>
        <w:t xml:space="preserve"> </w:t>
      </w:r>
      <w:r w:rsidR="009F0607">
        <w:rPr>
          <w:rFonts w:ascii="Tahoma" w:hAnsi="Tahoma" w:cs="Tahoma"/>
          <w:szCs w:val="22"/>
          <w:lang w:val="el-GR"/>
        </w:rPr>
        <w:t>Αναλυτές επιχειρησιακών</w:t>
      </w:r>
      <w:r w:rsidR="0081138B" w:rsidRPr="00B53BEF">
        <w:rPr>
          <w:rFonts w:ascii="Tahoma" w:hAnsi="Tahoma" w:cs="Tahoma"/>
          <w:szCs w:val="22"/>
          <w:lang w:val="el-GR"/>
        </w:rPr>
        <w:t xml:space="preserve"> διαδικασιών (</w:t>
      </w:r>
      <w:r w:rsidR="0081138B" w:rsidRPr="00B53BEF">
        <w:rPr>
          <w:rFonts w:ascii="Tahoma" w:hAnsi="Tahoma" w:cs="Tahoma"/>
          <w:szCs w:val="22"/>
          <w:lang w:val="en-US"/>
        </w:rPr>
        <w:t>B</w:t>
      </w:r>
      <w:r w:rsidR="009F0607">
        <w:rPr>
          <w:rFonts w:ascii="Tahoma" w:hAnsi="Tahoma" w:cs="Tahoma"/>
          <w:szCs w:val="22"/>
          <w:lang w:val="en-US"/>
        </w:rPr>
        <w:t>usiness</w:t>
      </w:r>
      <w:r w:rsidR="009F0607" w:rsidRPr="009F0607">
        <w:rPr>
          <w:rFonts w:ascii="Tahoma" w:hAnsi="Tahoma" w:cs="Tahoma"/>
          <w:szCs w:val="22"/>
          <w:lang w:val="el-GR"/>
        </w:rPr>
        <w:t xml:space="preserve"> </w:t>
      </w:r>
      <w:r w:rsidR="009F0607">
        <w:rPr>
          <w:rFonts w:ascii="Tahoma" w:hAnsi="Tahoma" w:cs="Tahoma"/>
          <w:szCs w:val="22"/>
          <w:lang w:val="en-US"/>
        </w:rPr>
        <w:t>Analysis</w:t>
      </w:r>
      <w:r w:rsidR="0081138B" w:rsidRPr="00B53BEF">
        <w:rPr>
          <w:rFonts w:ascii="Tahoma" w:hAnsi="Tahoma" w:cs="Tahoma"/>
          <w:szCs w:val="22"/>
          <w:lang w:val="el-GR"/>
        </w:rPr>
        <w:t xml:space="preserve"> </w:t>
      </w:r>
      <w:r w:rsidR="0081138B" w:rsidRPr="00B53BEF">
        <w:rPr>
          <w:rFonts w:ascii="Tahoma" w:hAnsi="Tahoma" w:cs="Tahoma"/>
          <w:szCs w:val="22"/>
          <w:lang w:val="en-US"/>
        </w:rPr>
        <w:t>experts</w:t>
      </w:r>
      <w:r w:rsidR="0081138B" w:rsidRPr="00B53BEF">
        <w:rPr>
          <w:rFonts w:ascii="Tahoma" w:hAnsi="Tahoma" w:cs="Tahoma"/>
          <w:szCs w:val="22"/>
          <w:lang w:val="el-GR"/>
        </w:rPr>
        <w:t>)</w:t>
      </w:r>
      <w:r w:rsidR="0081138B" w:rsidRPr="00681398">
        <w:rPr>
          <w:rFonts w:ascii="Tahoma" w:hAnsi="Tahoma" w:cs="Tahoma"/>
          <w:szCs w:val="22"/>
          <w:lang w:val="el-GR"/>
        </w:rPr>
        <w:t xml:space="preserve">, </w:t>
      </w:r>
      <w:r w:rsidR="00B120E6" w:rsidRPr="00681398">
        <w:rPr>
          <w:rFonts w:ascii="Tahoma" w:hAnsi="Tahoma" w:cs="Tahoma"/>
          <w:lang w:val="el-GR"/>
        </w:rPr>
        <w:t xml:space="preserve">καθένας εκ των οποίων να διαθέτει </w:t>
      </w:r>
      <w:r w:rsidR="0081138B" w:rsidRPr="00681398">
        <w:rPr>
          <w:rFonts w:ascii="Tahoma" w:hAnsi="Tahoma" w:cs="Tahoma"/>
          <w:szCs w:val="22"/>
          <w:lang w:val="el-GR"/>
        </w:rPr>
        <w:t>τίτλο σπουδών ανώτατης εκπαίδευσης</w:t>
      </w:r>
      <w:r w:rsidR="00274D1B">
        <w:rPr>
          <w:rFonts w:ascii="Tahoma" w:hAnsi="Tahoma" w:cs="Tahoma"/>
          <w:szCs w:val="22"/>
          <w:lang w:val="el-GR"/>
        </w:rPr>
        <w:t xml:space="preserve"> </w:t>
      </w:r>
      <w:r w:rsidR="0081138B" w:rsidRPr="00681398">
        <w:rPr>
          <w:rFonts w:ascii="Tahoma" w:hAnsi="Tahoma" w:cs="Tahoma"/>
          <w:szCs w:val="22"/>
          <w:lang w:val="el-GR"/>
        </w:rPr>
        <w:t xml:space="preserve">και τουλάχιστον </w:t>
      </w:r>
      <w:r w:rsidRPr="00B53BEF">
        <w:rPr>
          <w:rFonts w:ascii="Tahoma" w:hAnsi="Tahoma" w:cs="Tahoma"/>
          <w:szCs w:val="22"/>
          <w:lang w:val="el-GR"/>
        </w:rPr>
        <w:t xml:space="preserve">τετραετή </w:t>
      </w:r>
      <w:r w:rsidR="00B120E6" w:rsidRPr="00B53BEF">
        <w:rPr>
          <w:rFonts w:ascii="Tahoma" w:hAnsi="Tahoma" w:cs="Tahoma"/>
          <w:szCs w:val="22"/>
          <w:lang w:val="el-GR"/>
        </w:rPr>
        <w:t xml:space="preserve">(4ετή) </w:t>
      </w:r>
      <w:r w:rsidR="0081138B" w:rsidRPr="00B53BEF">
        <w:rPr>
          <w:rFonts w:ascii="Tahoma" w:hAnsi="Tahoma" w:cs="Tahoma"/>
          <w:szCs w:val="22"/>
          <w:lang w:val="el-GR"/>
        </w:rPr>
        <w:t xml:space="preserve">γενική επαγγελματική εμπειρία </w:t>
      </w:r>
      <w:r w:rsidR="000536ED" w:rsidRPr="00B53BEF">
        <w:rPr>
          <w:rFonts w:ascii="Tahoma" w:hAnsi="Tahoma" w:cs="Tahoma"/>
          <w:szCs w:val="22"/>
          <w:lang w:val="el-GR"/>
        </w:rPr>
        <w:t>ως σύμβουλος</w:t>
      </w:r>
      <w:r w:rsidR="00297393" w:rsidRPr="00681398">
        <w:rPr>
          <w:rFonts w:ascii="Tahoma" w:hAnsi="Tahoma" w:cs="Tahoma"/>
          <w:szCs w:val="22"/>
          <w:lang w:val="el-GR"/>
        </w:rPr>
        <w:t xml:space="preserve"> </w:t>
      </w:r>
      <w:r w:rsidR="0081138B" w:rsidRPr="00681398">
        <w:rPr>
          <w:rFonts w:ascii="Tahoma" w:hAnsi="Tahoma" w:cs="Tahoma"/>
          <w:szCs w:val="22"/>
          <w:lang w:val="el-GR"/>
        </w:rPr>
        <w:t>και</w:t>
      </w:r>
      <w:r w:rsidRPr="00681398">
        <w:rPr>
          <w:rFonts w:ascii="Tahoma" w:hAnsi="Tahoma" w:cs="Tahoma"/>
          <w:szCs w:val="22"/>
          <w:lang w:val="el-GR"/>
        </w:rPr>
        <w:t xml:space="preserve"> </w:t>
      </w:r>
      <w:r w:rsidRPr="00B53BEF">
        <w:rPr>
          <w:rFonts w:ascii="Tahoma" w:hAnsi="Tahoma" w:cs="Tahoma"/>
          <w:szCs w:val="22"/>
          <w:lang w:val="el-GR"/>
        </w:rPr>
        <w:t>διετή</w:t>
      </w:r>
      <w:r w:rsidR="0081138B" w:rsidRPr="00B53BEF">
        <w:rPr>
          <w:rFonts w:ascii="Tahoma" w:hAnsi="Tahoma" w:cs="Tahoma"/>
          <w:szCs w:val="22"/>
          <w:lang w:val="el-GR"/>
        </w:rPr>
        <w:t xml:space="preserve"> </w:t>
      </w:r>
      <w:r w:rsidR="00B120E6" w:rsidRPr="00B53BEF">
        <w:rPr>
          <w:rFonts w:ascii="Tahoma" w:hAnsi="Tahoma" w:cs="Tahoma"/>
          <w:szCs w:val="22"/>
          <w:lang w:val="el-GR"/>
        </w:rPr>
        <w:t xml:space="preserve">(2ετή) </w:t>
      </w:r>
      <w:r w:rsidR="0081138B" w:rsidRPr="00B53BEF">
        <w:rPr>
          <w:rFonts w:ascii="Tahoma" w:hAnsi="Tahoma" w:cs="Tahoma"/>
          <w:szCs w:val="22"/>
          <w:lang w:val="el-GR"/>
        </w:rPr>
        <w:t>εξειδικευμένη εμπειρία</w:t>
      </w:r>
      <w:r w:rsidR="0081138B" w:rsidRPr="00681398">
        <w:rPr>
          <w:rFonts w:ascii="Tahoma" w:hAnsi="Tahoma" w:cs="Tahoma"/>
          <w:szCs w:val="22"/>
          <w:lang w:val="el-GR"/>
        </w:rPr>
        <w:t xml:space="preserve"> αθροιστικά σε </w:t>
      </w:r>
      <w:r w:rsidR="00B120E6" w:rsidRPr="00681398">
        <w:rPr>
          <w:rFonts w:ascii="Tahoma" w:hAnsi="Tahoma" w:cs="Tahoma"/>
          <w:szCs w:val="22"/>
          <w:lang w:val="el-GR"/>
        </w:rPr>
        <w:t>τουλάχιστον δύο (2)</w:t>
      </w:r>
      <w:r w:rsidR="0081138B" w:rsidRPr="00681398">
        <w:rPr>
          <w:rFonts w:ascii="Tahoma" w:hAnsi="Tahoma" w:cs="Tahoma"/>
          <w:szCs w:val="22"/>
          <w:lang w:val="el-GR"/>
        </w:rPr>
        <w:t xml:space="preserve"> </w:t>
      </w:r>
      <w:r w:rsidR="00B120E6" w:rsidRPr="00681398">
        <w:rPr>
          <w:rFonts w:ascii="Tahoma" w:hAnsi="Tahoma" w:cs="Tahoma"/>
          <w:szCs w:val="22"/>
          <w:lang w:val="el-GR"/>
        </w:rPr>
        <w:t xml:space="preserve">από </w:t>
      </w:r>
      <w:r w:rsidR="0081138B" w:rsidRPr="00681398">
        <w:rPr>
          <w:rFonts w:ascii="Tahoma" w:hAnsi="Tahoma" w:cs="Tahoma"/>
          <w:szCs w:val="22"/>
          <w:lang w:val="el-GR"/>
        </w:rPr>
        <w:t xml:space="preserve">τα </w:t>
      </w:r>
      <w:r w:rsidR="00303FDF" w:rsidRPr="00681398">
        <w:rPr>
          <w:rFonts w:ascii="Tahoma" w:hAnsi="Tahoma" w:cs="Tahoma"/>
          <w:szCs w:val="22"/>
          <w:lang w:val="el-GR"/>
        </w:rPr>
        <w:t xml:space="preserve">κατωτέρω </w:t>
      </w:r>
      <w:r w:rsidR="0081138B" w:rsidRPr="00681398">
        <w:rPr>
          <w:rFonts w:ascii="Tahoma" w:hAnsi="Tahoma" w:cs="Tahoma"/>
          <w:szCs w:val="22"/>
          <w:lang w:val="el-GR"/>
        </w:rPr>
        <w:t>γνωστικά αντικείμενα</w:t>
      </w:r>
      <w:r w:rsidR="000A5B32" w:rsidRPr="00681398">
        <w:rPr>
          <w:rFonts w:ascii="Tahoma" w:hAnsi="Tahoma" w:cs="Tahoma"/>
          <w:szCs w:val="22"/>
          <w:lang w:val="el-GR"/>
        </w:rPr>
        <w:t>.</w:t>
      </w:r>
    </w:p>
    <w:p w14:paraId="21644DFD" w14:textId="1B6A567F" w:rsidR="0081138B" w:rsidRPr="00681398" w:rsidRDefault="0081138B" w:rsidP="00251844">
      <w:pPr>
        <w:pStyle w:val="afb"/>
        <w:numPr>
          <w:ilvl w:val="1"/>
          <w:numId w:val="16"/>
        </w:numPr>
        <w:suppressAutoHyphens w:val="0"/>
        <w:spacing w:after="120" w:line="276" w:lineRule="auto"/>
        <w:rPr>
          <w:rFonts w:ascii="Tahoma" w:hAnsi="Tahoma" w:cs="Tahoma"/>
          <w:szCs w:val="22"/>
          <w:lang w:val="el-GR"/>
        </w:rPr>
      </w:pPr>
      <w:r w:rsidRPr="00681398">
        <w:rPr>
          <w:rFonts w:ascii="Tahoma" w:hAnsi="Tahoma" w:cs="Tahoma"/>
          <w:szCs w:val="22"/>
          <w:lang w:val="el-GR"/>
        </w:rPr>
        <w:t xml:space="preserve">Αποτύπωση ή/και ανάλυση ή/και βελτιστοποίηση επιχειρησιακών διαδικασιών </w:t>
      </w:r>
    </w:p>
    <w:p w14:paraId="2010AF44" w14:textId="77777777" w:rsidR="0081138B" w:rsidRPr="00681398" w:rsidRDefault="0081138B" w:rsidP="00251844">
      <w:pPr>
        <w:pStyle w:val="afb"/>
        <w:numPr>
          <w:ilvl w:val="1"/>
          <w:numId w:val="16"/>
        </w:numPr>
        <w:suppressAutoHyphens w:val="0"/>
        <w:spacing w:after="120" w:line="276" w:lineRule="auto"/>
        <w:rPr>
          <w:rFonts w:ascii="Tahoma" w:hAnsi="Tahoma" w:cs="Tahoma"/>
          <w:szCs w:val="22"/>
          <w:lang w:val="el-GR"/>
        </w:rPr>
      </w:pPr>
      <w:r w:rsidRPr="00681398">
        <w:rPr>
          <w:rFonts w:ascii="Tahoma" w:hAnsi="Tahoma" w:cs="Tahoma"/>
          <w:szCs w:val="22"/>
          <w:lang w:val="el-GR"/>
        </w:rPr>
        <w:t>Διοίκηση ή παρακολούθηση προόδου υλοποίησης έργων σχεδιασμού ή βελτίωσης διαδικασιών ή διαχείρισης αλλαγής</w:t>
      </w:r>
    </w:p>
    <w:p w14:paraId="7461A4F2" w14:textId="50D31C06" w:rsidR="00684F80" w:rsidRPr="00684F80" w:rsidRDefault="0081138B" w:rsidP="00251844">
      <w:pPr>
        <w:pStyle w:val="afb"/>
        <w:numPr>
          <w:ilvl w:val="1"/>
          <w:numId w:val="16"/>
        </w:numPr>
        <w:suppressAutoHyphens w:val="0"/>
        <w:spacing w:after="120" w:line="276" w:lineRule="auto"/>
        <w:rPr>
          <w:rFonts w:ascii="Tahoma" w:hAnsi="Tahoma" w:cs="Tahoma"/>
          <w:szCs w:val="22"/>
          <w:lang w:val="el-GR"/>
        </w:rPr>
      </w:pPr>
      <w:r w:rsidRPr="00BF4414">
        <w:rPr>
          <w:rFonts w:ascii="Tahoma" w:hAnsi="Tahoma" w:cs="Tahoma"/>
          <w:szCs w:val="22"/>
          <w:lang w:val="el-GR"/>
        </w:rPr>
        <w:t xml:space="preserve">Λειτουργικός / οργανωτικός ανασχεδιασμός </w:t>
      </w:r>
      <w:r w:rsidR="009F0607">
        <w:rPr>
          <w:rFonts w:ascii="Tahoma" w:hAnsi="Tahoma" w:cs="Tahoma"/>
          <w:szCs w:val="22"/>
          <w:lang w:val="el-GR"/>
        </w:rPr>
        <w:t>επιχειρησιακών διαδικασιών</w:t>
      </w:r>
    </w:p>
    <w:p w14:paraId="6101D711" w14:textId="77777777" w:rsidR="00684F80" w:rsidRPr="00ED5957" w:rsidRDefault="00684F80" w:rsidP="00684F80">
      <w:pPr>
        <w:pStyle w:val="Body"/>
        <w:spacing w:after="120" w:line="276" w:lineRule="auto"/>
        <w:rPr>
          <w:rFonts w:ascii="Tahoma" w:hAnsi="Tahoma" w:cs="Tahoma"/>
        </w:rPr>
      </w:pPr>
    </w:p>
    <w:p w14:paraId="0C3385FB" w14:textId="77777777" w:rsidR="00446911" w:rsidRPr="00B659A8" w:rsidRDefault="004C38AA" w:rsidP="00446911">
      <w:pPr>
        <w:pStyle w:val="afb"/>
        <w:suppressAutoHyphens w:val="0"/>
        <w:spacing w:line="276" w:lineRule="auto"/>
        <w:ind w:left="0"/>
        <w:rPr>
          <w:rFonts w:ascii="Tahoma" w:hAnsi="Tahoma" w:cs="Tahoma"/>
          <w:szCs w:val="22"/>
          <w:lang w:val="el-GR"/>
        </w:rPr>
      </w:pPr>
      <w:r w:rsidRPr="00B659A8">
        <w:rPr>
          <w:rFonts w:ascii="Tahoma" w:hAnsi="Tahoma" w:cs="Tahoma"/>
          <w:lang w:val="el-GR"/>
        </w:rPr>
        <w:t>ζ</w:t>
      </w:r>
      <w:r w:rsidR="00684F80" w:rsidRPr="00B659A8">
        <w:rPr>
          <w:rFonts w:ascii="Tahoma" w:hAnsi="Tahoma" w:cs="Tahoma"/>
          <w:lang w:val="el-GR"/>
        </w:rPr>
        <w:t xml:space="preserve">) </w:t>
      </w:r>
      <w:r w:rsidR="00446911" w:rsidRPr="00B659A8">
        <w:rPr>
          <w:rFonts w:ascii="Tahoma" w:hAnsi="Tahoma" w:cs="Tahoma"/>
          <w:szCs w:val="22"/>
          <w:lang w:val="el-GR"/>
        </w:rPr>
        <w:t xml:space="preserve">Ένα Υπεύθυνο του </w:t>
      </w:r>
      <w:r w:rsidR="00446911" w:rsidRPr="00B659A8">
        <w:rPr>
          <w:rFonts w:ascii="Tahoma" w:hAnsi="Tahoma" w:cs="Tahoma"/>
          <w:szCs w:val="22"/>
          <w:lang w:val="en-US"/>
        </w:rPr>
        <w:t>PMO</w:t>
      </w:r>
      <w:r w:rsidR="00446911" w:rsidRPr="00B659A8">
        <w:rPr>
          <w:rFonts w:ascii="Tahoma" w:hAnsi="Tahoma" w:cs="Tahoma"/>
          <w:szCs w:val="22"/>
          <w:lang w:val="el-GR"/>
        </w:rPr>
        <w:t xml:space="preserve"> που θα διαθέτει </w:t>
      </w:r>
    </w:p>
    <w:p w14:paraId="2FA7A316" w14:textId="5141908A" w:rsidR="00446911" w:rsidRPr="00ED5957" w:rsidRDefault="00446911" w:rsidP="00251844">
      <w:pPr>
        <w:pStyle w:val="Body"/>
        <w:numPr>
          <w:ilvl w:val="0"/>
          <w:numId w:val="32"/>
        </w:numPr>
        <w:spacing w:after="120" w:line="276" w:lineRule="auto"/>
        <w:jc w:val="both"/>
        <w:rPr>
          <w:rFonts w:ascii="Tahoma" w:hAnsi="Tahoma" w:cs="Tahoma"/>
        </w:rPr>
      </w:pPr>
      <w:r w:rsidRPr="00851AB2">
        <w:rPr>
          <w:rFonts w:ascii="Tahoma" w:hAnsi="Tahoma" w:cs="Tahoma"/>
        </w:rPr>
        <w:t xml:space="preserve">Πανεπιστημιακό Τίτλο Σπουδών </w:t>
      </w:r>
      <w:r w:rsidRPr="00ED5957">
        <w:rPr>
          <w:rFonts w:ascii="Tahoma" w:hAnsi="Tahoma" w:cs="Tahoma"/>
        </w:rPr>
        <w:t>στον τομέα της πληροφορικής ή των θετικών επιστημών, ή των οικονομικών ή της διοίκησης επιχειρήσεων</w:t>
      </w:r>
    </w:p>
    <w:p w14:paraId="4D283F9C" w14:textId="4DE6F90E" w:rsidR="00446911" w:rsidRPr="00ED5957" w:rsidRDefault="00F1472E" w:rsidP="00251844">
      <w:pPr>
        <w:pStyle w:val="Body"/>
        <w:numPr>
          <w:ilvl w:val="0"/>
          <w:numId w:val="32"/>
        </w:numPr>
        <w:spacing w:after="120" w:line="276" w:lineRule="auto"/>
        <w:jc w:val="both"/>
        <w:rPr>
          <w:rFonts w:ascii="Tahoma" w:hAnsi="Tahoma" w:cs="Tahoma"/>
        </w:rPr>
      </w:pPr>
      <w:r>
        <w:rPr>
          <w:rFonts w:ascii="Tahoma" w:hAnsi="Tahoma" w:cs="Tahoma"/>
        </w:rPr>
        <w:t>Τ</w:t>
      </w:r>
      <w:r w:rsidR="00446911" w:rsidRPr="00ED5957">
        <w:rPr>
          <w:rFonts w:ascii="Tahoma" w:hAnsi="Tahoma" w:cs="Tahoma"/>
        </w:rPr>
        <w:t xml:space="preserve">ουλάχιστον 15ετή γενική επαγγελματική εμπειρία, </w:t>
      </w:r>
      <w:r w:rsidR="00B56195">
        <w:rPr>
          <w:rFonts w:ascii="Tahoma" w:hAnsi="Tahoma" w:cs="Tahoma"/>
        </w:rPr>
        <w:t>και</w:t>
      </w:r>
    </w:p>
    <w:p w14:paraId="23B45FC1" w14:textId="2D7B304D" w:rsidR="00446911" w:rsidRPr="00446911" w:rsidRDefault="00446911" w:rsidP="00251844">
      <w:pPr>
        <w:pStyle w:val="Body"/>
        <w:numPr>
          <w:ilvl w:val="0"/>
          <w:numId w:val="32"/>
        </w:numPr>
        <w:spacing w:after="120" w:line="276" w:lineRule="auto"/>
        <w:jc w:val="both"/>
        <w:rPr>
          <w:rFonts w:ascii="Tahoma" w:hAnsi="Tahoma" w:cs="Tahoma"/>
        </w:rPr>
      </w:pPr>
      <w:r w:rsidRPr="00446911">
        <w:rPr>
          <w:rFonts w:ascii="Tahoma" w:hAnsi="Tahoma" w:cs="Tahoma"/>
        </w:rPr>
        <w:t xml:space="preserve">Να έχει διαχειριστεί από θέσεις ευθύνης έργα πληροφορικής και επικοινωνιών </w:t>
      </w:r>
      <w:r>
        <w:rPr>
          <w:rFonts w:ascii="Tahoma" w:hAnsi="Tahoma" w:cs="Tahoma"/>
        </w:rPr>
        <w:t>ε</w:t>
      </w:r>
      <w:r w:rsidRPr="00446911">
        <w:rPr>
          <w:rFonts w:ascii="Tahoma" w:hAnsi="Tahoma" w:cs="Tahoma"/>
        </w:rPr>
        <w:t>κ των οποίων τουλάχιστον τρία (3) από αυτά τα έργα να αφορούν σε δράσεις χρηματοδοτούμενες από το δημόσιο τομέα και την ΕΕ (π.χ. δράσεις συγχρηματοδοτούμενες από το ΕΣΠΑ).</w:t>
      </w:r>
    </w:p>
    <w:p w14:paraId="59CA44AE" w14:textId="77777777" w:rsidR="00446911" w:rsidRDefault="00446911" w:rsidP="00446911">
      <w:pPr>
        <w:pStyle w:val="Body"/>
        <w:spacing w:after="120" w:line="276" w:lineRule="auto"/>
        <w:jc w:val="both"/>
        <w:rPr>
          <w:rFonts w:ascii="Tahoma" w:hAnsi="Tahoma" w:cs="Tahoma"/>
        </w:rPr>
      </w:pPr>
    </w:p>
    <w:p w14:paraId="56D0622A" w14:textId="20FA86C7" w:rsidR="00F66554" w:rsidRPr="00BB3C6B" w:rsidRDefault="00446911" w:rsidP="00446911">
      <w:pPr>
        <w:pStyle w:val="Body"/>
        <w:spacing w:after="120" w:line="276" w:lineRule="auto"/>
        <w:jc w:val="both"/>
        <w:rPr>
          <w:rFonts w:ascii="Tahoma" w:hAnsi="Tahoma" w:cs="Tahoma"/>
        </w:rPr>
      </w:pPr>
      <w:r w:rsidRPr="00B659A8">
        <w:rPr>
          <w:rFonts w:ascii="Tahoma" w:hAnsi="Tahoma" w:cs="Tahoma"/>
        </w:rPr>
        <w:t>η</w:t>
      </w:r>
      <w:r w:rsidRPr="00BB3C6B">
        <w:rPr>
          <w:rFonts w:ascii="Tahoma" w:hAnsi="Tahoma" w:cs="Tahoma"/>
        </w:rPr>
        <w:t xml:space="preserve">) Δύο (2) </w:t>
      </w:r>
      <w:r w:rsidRPr="00BB3C6B">
        <w:rPr>
          <w:rFonts w:ascii="Tahoma" w:hAnsi="Tahoma" w:cs="Tahoma"/>
          <w:lang w:val="en-US"/>
        </w:rPr>
        <w:t>Project</w:t>
      </w:r>
      <w:r w:rsidRPr="00BB3C6B">
        <w:rPr>
          <w:rFonts w:ascii="Tahoma" w:hAnsi="Tahoma" w:cs="Tahoma"/>
        </w:rPr>
        <w:t xml:space="preserve"> </w:t>
      </w:r>
      <w:r w:rsidRPr="00BB3C6B">
        <w:rPr>
          <w:rFonts w:ascii="Tahoma" w:hAnsi="Tahoma" w:cs="Tahoma"/>
          <w:lang w:val="en-US"/>
        </w:rPr>
        <w:t>Officers</w:t>
      </w:r>
      <w:r w:rsidRPr="00BB3C6B">
        <w:rPr>
          <w:rFonts w:ascii="Tahoma" w:hAnsi="Tahoma" w:cs="Tahoma"/>
        </w:rPr>
        <w:t xml:space="preserve"> </w:t>
      </w:r>
      <w:r w:rsidR="00F1472E" w:rsidRPr="00BB3C6B">
        <w:rPr>
          <w:rFonts w:ascii="Tahoma" w:hAnsi="Tahoma" w:cs="Tahoma"/>
        </w:rPr>
        <w:t xml:space="preserve">καθένας εκ των οποίων </w:t>
      </w:r>
    </w:p>
    <w:p w14:paraId="51E264AF" w14:textId="3E9830EA" w:rsidR="00446911" w:rsidRPr="00ED5957" w:rsidRDefault="00F1472E" w:rsidP="00251844">
      <w:pPr>
        <w:pStyle w:val="Body"/>
        <w:numPr>
          <w:ilvl w:val="0"/>
          <w:numId w:val="32"/>
        </w:numPr>
        <w:spacing w:after="120" w:line="276" w:lineRule="auto"/>
        <w:jc w:val="both"/>
        <w:rPr>
          <w:rFonts w:ascii="Tahoma" w:hAnsi="Tahoma" w:cs="Tahoma"/>
        </w:rPr>
      </w:pPr>
      <w:r>
        <w:rPr>
          <w:rFonts w:ascii="Tahoma" w:hAnsi="Tahoma" w:cs="Tahoma"/>
        </w:rPr>
        <w:t xml:space="preserve">Να διαθέτει </w:t>
      </w:r>
      <w:r w:rsidR="00446911" w:rsidRPr="00ED5957">
        <w:rPr>
          <w:rFonts w:ascii="Tahoma" w:hAnsi="Tahoma" w:cs="Tahoma"/>
        </w:rPr>
        <w:t xml:space="preserve">τουλάχιστον 5ετή γενική επαγγελματική εμπειρία, </w:t>
      </w:r>
    </w:p>
    <w:p w14:paraId="753D6CCE" w14:textId="1F4363FD" w:rsidR="00446911" w:rsidRPr="00ED5957" w:rsidRDefault="00446911" w:rsidP="00251844">
      <w:pPr>
        <w:pStyle w:val="Body"/>
        <w:numPr>
          <w:ilvl w:val="0"/>
          <w:numId w:val="32"/>
        </w:numPr>
        <w:spacing w:after="120" w:line="276" w:lineRule="auto"/>
        <w:jc w:val="both"/>
        <w:rPr>
          <w:rFonts w:ascii="Tahoma" w:hAnsi="Tahoma" w:cs="Tahoma"/>
        </w:rPr>
      </w:pPr>
      <w:r w:rsidRPr="00ED5957">
        <w:rPr>
          <w:rFonts w:ascii="Tahoma" w:hAnsi="Tahoma" w:cs="Tahoma"/>
        </w:rPr>
        <w:t xml:space="preserve">Να </w:t>
      </w:r>
      <w:r w:rsidR="00F1472E">
        <w:rPr>
          <w:rFonts w:ascii="Tahoma" w:hAnsi="Tahoma" w:cs="Tahoma"/>
        </w:rPr>
        <w:t>έχει</w:t>
      </w:r>
      <w:r w:rsidRPr="00ED5957">
        <w:rPr>
          <w:rFonts w:ascii="Tahoma" w:hAnsi="Tahoma" w:cs="Tahoma"/>
        </w:rPr>
        <w:t xml:space="preserve"> διαχειριστεί έργα πληροφορικής και επικοινωνιών εκ των οποίων τουλάχιστον τρία (3) από αυτά τα έργα να αφορούν σε δράσεις χρηματοδοτούμενες από το δημόσιο τομέα και την ΕΕ (π.χ. δράσεις συγχρηματοδοτούμενες από το ΕΣΠΑ).</w:t>
      </w:r>
    </w:p>
    <w:p w14:paraId="65872216" w14:textId="508415DE" w:rsidR="00446911" w:rsidRDefault="00446911" w:rsidP="00684F80">
      <w:pPr>
        <w:pStyle w:val="Body"/>
        <w:spacing w:after="120" w:line="276" w:lineRule="auto"/>
        <w:jc w:val="both"/>
        <w:rPr>
          <w:rFonts w:ascii="Tahoma" w:eastAsia="Times New Roman" w:hAnsi="Tahoma" w:cs="Tahoma"/>
          <w:color w:val="auto"/>
          <w:bdr w:val="none" w:sz="0" w:space="0" w:color="auto"/>
          <w:lang w:eastAsia="zh-CN"/>
        </w:rPr>
      </w:pPr>
    </w:p>
    <w:p w14:paraId="1EA48A75" w14:textId="54DE9D83" w:rsidR="00684F80" w:rsidRPr="00684F80" w:rsidRDefault="00F1472E" w:rsidP="00684F80">
      <w:pPr>
        <w:pStyle w:val="Body"/>
        <w:spacing w:after="120" w:line="276" w:lineRule="auto"/>
        <w:jc w:val="both"/>
        <w:rPr>
          <w:rFonts w:ascii="Tahoma" w:eastAsia="Times New Roman" w:hAnsi="Tahoma" w:cs="Tahoma"/>
          <w:color w:val="auto"/>
          <w:bdr w:val="none" w:sz="0" w:space="0" w:color="auto"/>
          <w:lang w:eastAsia="zh-CN"/>
        </w:rPr>
      </w:pPr>
      <w:r>
        <w:rPr>
          <w:rFonts w:ascii="Tahoma" w:eastAsia="Times New Roman" w:hAnsi="Tahoma" w:cs="Tahoma"/>
          <w:color w:val="auto"/>
          <w:bdr w:val="none" w:sz="0" w:space="0" w:color="auto"/>
          <w:lang w:eastAsia="zh-CN"/>
        </w:rPr>
        <w:t>θ</w:t>
      </w:r>
      <w:r w:rsidR="00446911">
        <w:rPr>
          <w:rFonts w:ascii="Tahoma" w:eastAsia="Times New Roman" w:hAnsi="Tahoma" w:cs="Tahoma"/>
          <w:color w:val="auto"/>
          <w:bdr w:val="none" w:sz="0" w:space="0" w:color="auto"/>
          <w:lang w:eastAsia="zh-CN"/>
        </w:rPr>
        <w:t xml:space="preserve">) </w:t>
      </w:r>
      <w:r w:rsidR="004C38AA">
        <w:rPr>
          <w:rFonts w:ascii="Tahoma" w:eastAsia="Times New Roman" w:hAnsi="Tahoma" w:cs="Tahoma"/>
          <w:color w:val="auto"/>
          <w:bdr w:val="none" w:sz="0" w:space="0" w:color="auto"/>
          <w:lang w:eastAsia="zh-CN"/>
        </w:rPr>
        <w:t>Δύο</w:t>
      </w:r>
      <w:r w:rsidR="00684F80">
        <w:rPr>
          <w:rFonts w:ascii="Tahoma" w:eastAsia="Times New Roman" w:hAnsi="Tahoma" w:cs="Tahoma"/>
          <w:color w:val="auto"/>
          <w:bdr w:val="none" w:sz="0" w:space="0" w:color="auto"/>
          <w:lang w:eastAsia="zh-CN"/>
        </w:rPr>
        <w:t xml:space="preserve"> (</w:t>
      </w:r>
      <w:r w:rsidR="004C38AA">
        <w:rPr>
          <w:rFonts w:ascii="Tahoma" w:eastAsia="Times New Roman" w:hAnsi="Tahoma" w:cs="Tahoma"/>
          <w:color w:val="auto"/>
          <w:bdr w:val="none" w:sz="0" w:space="0" w:color="auto"/>
          <w:lang w:eastAsia="zh-CN"/>
        </w:rPr>
        <w:t>2</w:t>
      </w:r>
      <w:r w:rsidR="00684F80">
        <w:rPr>
          <w:rFonts w:ascii="Tahoma" w:eastAsia="Times New Roman" w:hAnsi="Tahoma" w:cs="Tahoma"/>
          <w:color w:val="auto"/>
          <w:bdr w:val="none" w:sz="0" w:space="0" w:color="auto"/>
          <w:lang w:eastAsia="zh-CN"/>
        </w:rPr>
        <w:t>)</w:t>
      </w:r>
      <w:r w:rsidR="00684F80" w:rsidRPr="00684F80">
        <w:rPr>
          <w:rFonts w:ascii="Tahoma" w:eastAsia="Times New Roman" w:hAnsi="Tahoma" w:cs="Tahoma"/>
          <w:color w:val="auto"/>
          <w:bdr w:val="none" w:sz="0" w:space="0" w:color="auto"/>
          <w:lang w:eastAsia="zh-CN"/>
        </w:rPr>
        <w:t xml:space="preserve"> Έμπειρο</w:t>
      </w:r>
      <w:r w:rsidR="00684F80">
        <w:rPr>
          <w:rFonts w:ascii="Tahoma" w:eastAsia="Times New Roman" w:hAnsi="Tahoma" w:cs="Tahoma"/>
          <w:color w:val="auto"/>
          <w:bdr w:val="none" w:sz="0" w:space="0" w:color="auto"/>
          <w:lang w:eastAsia="zh-CN"/>
        </w:rPr>
        <w:t>υς</w:t>
      </w:r>
      <w:r w:rsidR="00684F80" w:rsidRPr="00684F80">
        <w:rPr>
          <w:rFonts w:ascii="Tahoma" w:eastAsia="Times New Roman" w:hAnsi="Tahoma" w:cs="Tahoma"/>
          <w:color w:val="auto"/>
          <w:bdr w:val="none" w:sz="0" w:space="0" w:color="auto"/>
          <w:lang w:eastAsia="zh-CN"/>
        </w:rPr>
        <w:t xml:space="preserve"> Οικονομικ</w:t>
      </w:r>
      <w:r w:rsidR="00684F80">
        <w:rPr>
          <w:rFonts w:ascii="Tahoma" w:eastAsia="Times New Roman" w:hAnsi="Tahoma" w:cs="Tahoma"/>
          <w:color w:val="auto"/>
          <w:bdr w:val="none" w:sz="0" w:space="0" w:color="auto"/>
          <w:lang w:eastAsia="zh-CN"/>
        </w:rPr>
        <w:t>ούς</w:t>
      </w:r>
      <w:r w:rsidR="00684F80" w:rsidRPr="00684F80">
        <w:rPr>
          <w:rFonts w:ascii="Tahoma" w:eastAsia="Times New Roman" w:hAnsi="Tahoma" w:cs="Tahoma"/>
          <w:color w:val="auto"/>
          <w:bdr w:val="none" w:sz="0" w:space="0" w:color="auto"/>
          <w:lang w:eastAsia="zh-CN"/>
        </w:rPr>
        <w:t xml:space="preserve"> Ελεγκτ</w:t>
      </w:r>
      <w:r w:rsidR="00684F80">
        <w:rPr>
          <w:rFonts w:ascii="Tahoma" w:eastAsia="Times New Roman" w:hAnsi="Tahoma" w:cs="Tahoma"/>
          <w:color w:val="auto"/>
          <w:bdr w:val="none" w:sz="0" w:space="0" w:color="auto"/>
          <w:lang w:eastAsia="zh-CN"/>
        </w:rPr>
        <w:t>ές</w:t>
      </w:r>
      <w:r>
        <w:rPr>
          <w:rFonts w:ascii="Tahoma" w:eastAsia="Times New Roman" w:hAnsi="Tahoma" w:cs="Tahoma"/>
          <w:color w:val="auto"/>
          <w:bdr w:val="none" w:sz="0" w:space="0" w:color="auto"/>
          <w:lang w:eastAsia="zh-CN"/>
        </w:rPr>
        <w:t xml:space="preserve"> καθένας εκ των οποίων </w:t>
      </w:r>
    </w:p>
    <w:p w14:paraId="296077D5" w14:textId="06706BEA" w:rsidR="00684F80" w:rsidRPr="00ED5957" w:rsidRDefault="00F1472E" w:rsidP="00251844">
      <w:pPr>
        <w:pStyle w:val="Body"/>
        <w:numPr>
          <w:ilvl w:val="0"/>
          <w:numId w:val="33"/>
        </w:numPr>
        <w:spacing w:after="120" w:line="276" w:lineRule="auto"/>
        <w:jc w:val="both"/>
        <w:rPr>
          <w:rFonts w:ascii="Tahoma" w:hAnsi="Tahoma" w:cs="Tahoma"/>
        </w:rPr>
      </w:pPr>
      <w:r>
        <w:rPr>
          <w:rFonts w:ascii="Tahoma" w:hAnsi="Tahoma" w:cs="Tahoma"/>
        </w:rPr>
        <w:t xml:space="preserve">Να διαθέτει </w:t>
      </w:r>
      <w:r w:rsidR="00684F80" w:rsidRPr="005964E5">
        <w:rPr>
          <w:rFonts w:ascii="Tahoma" w:hAnsi="Tahoma" w:cs="Tahoma"/>
        </w:rPr>
        <w:t>Πανεπιστημιακό Τίτλο Σπουδών</w:t>
      </w:r>
      <w:r w:rsidR="00684F80" w:rsidRPr="00ED5957">
        <w:rPr>
          <w:rFonts w:ascii="Tahoma" w:hAnsi="Tahoma" w:cs="Tahoma"/>
        </w:rPr>
        <w:t>.</w:t>
      </w:r>
    </w:p>
    <w:p w14:paraId="74E1EB3C" w14:textId="608DA73B" w:rsidR="00684F80" w:rsidRPr="00ED5957" w:rsidRDefault="00F1472E" w:rsidP="00251844">
      <w:pPr>
        <w:pStyle w:val="Body"/>
        <w:numPr>
          <w:ilvl w:val="0"/>
          <w:numId w:val="33"/>
        </w:numPr>
        <w:spacing w:after="120" w:line="276" w:lineRule="auto"/>
        <w:jc w:val="both"/>
        <w:rPr>
          <w:rFonts w:ascii="Tahoma" w:hAnsi="Tahoma" w:cs="Tahoma"/>
        </w:rPr>
      </w:pPr>
      <w:r>
        <w:rPr>
          <w:rFonts w:ascii="Tahoma" w:hAnsi="Tahoma" w:cs="Tahoma"/>
        </w:rPr>
        <w:t xml:space="preserve">Να είναι </w:t>
      </w:r>
      <w:r w:rsidR="00F66554">
        <w:rPr>
          <w:rFonts w:ascii="Tahoma" w:hAnsi="Tahoma" w:cs="Tahoma"/>
        </w:rPr>
        <w:t>ε</w:t>
      </w:r>
      <w:r w:rsidR="00684F80" w:rsidRPr="00ED5957">
        <w:rPr>
          <w:rFonts w:ascii="Tahoma" w:hAnsi="Tahoma" w:cs="Tahoma"/>
        </w:rPr>
        <w:t xml:space="preserve">ν ενεργεία </w:t>
      </w:r>
      <w:r>
        <w:rPr>
          <w:rFonts w:ascii="Tahoma" w:hAnsi="Tahoma" w:cs="Tahoma"/>
        </w:rPr>
        <w:t>μέλος</w:t>
      </w:r>
      <w:r w:rsidR="00684F80" w:rsidRPr="00ED5957">
        <w:rPr>
          <w:rFonts w:ascii="Tahoma" w:hAnsi="Tahoma" w:cs="Tahoma"/>
        </w:rPr>
        <w:t xml:space="preserve"> του Σώματος Ορκωτών Ελεγκτών Λογιστών και να κατέχει τον τίτλο του πιστοποιημένου ορκωτού ελεγκτή λογιστή.</w:t>
      </w:r>
    </w:p>
    <w:p w14:paraId="1A343F9C" w14:textId="35557B85" w:rsidR="00684F80" w:rsidRPr="00ED5957" w:rsidRDefault="00F1472E" w:rsidP="00251844">
      <w:pPr>
        <w:pStyle w:val="Body"/>
        <w:numPr>
          <w:ilvl w:val="0"/>
          <w:numId w:val="33"/>
        </w:numPr>
        <w:spacing w:after="120" w:line="276" w:lineRule="auto"/>
        <w:jc w:val="both"/>
        <w:rPr>
          <w:rFonts w:ascii="Tahoma" w:hAnsi="Tahoma" w:cs="Tahoma"/>
        </w:rPr>
      </w:pPr>
      <w:r>
        <w:rPr>
          <w:rFonts w:ascii="Tahoma" w:hAnsi="Tahoma" w:cs="Tahoma"/>
        </w:rPr>
        <w:t>Να έχει γ</w:t>
      </w:r>
      <w:r w:rsidR="00684F80" w:rsidRPr="00ED5957">
        <w:rPr>
          <w:rFonts w:ascii="Tahoma" w:hAnsi="Tahoma" w:cs="Tahoma"/>
        </w:rPr>
        <w:t xml:space="preserve">ενική επαγγελματική εμπειρία τουλάχιστον </w:t>
      </w:r>
      <w:r w:rsidR="004C38AA">
        <w:rPr>
          <w:rFonts w:ascii="Tahoma" w:hAnsi="Tahoma" w:cs="Tahoma"/>
        </w:rPr>
        <w:t>δέκα</w:t>
      </w:r>
      <w:r w:rsidR="00684F80" w:rsidRPr="00ED5957">
        <w:rPr>
          <w:rFonts w:ascii="Tahoma" w:hAnsi="Tahoma" w:cs="Tahoma"/>
        </w:rPr>
        <w:t xml:space="preserve"> (</w:t>
      </w:r>
      <w:r w:rsidR="004C38AA">
        <w:rPr>
          <w:rFonts w:ascii="Tahoma" w:hAnsi="Tahoma" w:cs="Tahoma"/>
        </w:rPr>
        <w:t>1</w:t>
      </w:r>
      <w:r w:rsidR="00684F80" w:rsidRPr="00ED5957">
        <w:rPr>
          <w:rFonts w:ascii="Tahoma" w:hAnsi="Tahoma" w:cs="Tahoma"/>
        </w:rPr>
        <w:t>0) ετών.</w:t>
      </w:r>
    </w:p>
    <w:p w14:paraId="617903A9" w14:textId="2B70652D" w:rsidR="00684F80" w:rsidRPr="00ED5957" w:rsidRDefault="00F1472E" w:rsidP="00251844">
      <w:pPr>
        <w:pStyle w:val="Body"/>
        <w:numPr>
          <w:ilvl w:val="0"/>
          <w:numId w:val="33"/>
        </w:numPr>
        <w:spacing w:after="120" w:line="276" w:lineRule="auto"/>
        <w:jc w:val="both"/>
        <w:rPr>
          <w:rFonts w:ascii="Tahoma" w:hAnsi="Tahoma" w:cs="Tahoma"/>
        </w:rPr>
      </w:pPr>
      <w:r>
        <w:rPr>
          <w:rFonts w:ascii="Tahoma" w:hAnsi="Tahoma" w:cs="Tahoma"/>
        </w:rPr>
        <w:t>Να έχει σ</w:t>
      </w:r>
      <w:r w:rsidR="00684F80" w:rsidRPr="00ED5957">
        <w:rPr>
          <w:rFonts w:ascii="Tahoma" w:hAnsi="Tahoma" w:cs="Tahoma"/>
        </w:rPr>
        <w:t xml:space="preserve">υμμετοχή σε έργα παροχής ελεγκτικών υπηρεσιών σε τουλάχιστον πέντε (5) Οργανισμούς </w:t>
      </w:r>
      <w:r w:rsidR="009F0607">
        <w:rPr>
          <w:rFonts w:ascii="Tahoma" w:hAnsi="Tahoma" w:cs="Tahoma"/>
        </w:rPr>
        <w:t>στο Δημόσιο ή τον Ιδιωτικό Τομέα</w:t>
      </w:r>
      <w:r w:rsidR="00684F80" w:rsidRPr="00ED5957">
        <w:rPr>
          <w:rFonts w:ascii="Tahoma" w:hAnsi="Tahoma" w:cs="Tahoma"/>
        </w:rPr>
        <w:t>.</w:t>
      </w:r>
    </w:p>
    <w:bookmarkEnd w:id="164"/>
    <w:p w14:paraId="37204EC6" w14:textId="77777777" w:rsidR="00483D69" w:rsidRPr="00BF4414" w:rsidRDefault="00483D69" w:rsidP="00AA5ED2">
      <w:pPr>
        <w:spacing w:after="60"/>
        <w:rPr>
          <w:rFonts w:ascii="Tahoma" w:hAnsi="Tahoma" w:cs="Tahoma"/>
          <w:lang w:val="el-GR"/>
        </w:rPr>
      </w:pPr>
    </w:p>
    <w:p w14:paraId="25CBBBC3" w14:textId="4ECAB081" w:rsidR="00180C9E" w:rsidRPr="00BF4414" w:rsidRDefault="00180C9E">
      <w:pPr>
        <w:pStyle w:val="3"/>
        <w:rPr>
          <w:rFonts w:ascii="Tahoma" w:hAnsi="Tahoma" w:cs="Tahoma"/>
          <w:i/>
          <w:lang w:val="el-GR"/>
        </w:rPr>
      </w:pPr>
      <w:bookmarkStart w:id="165" w:name="_Ref479335705"/>
      <w:bookmarkStart w:id="166" w:name="_Toc89934390"/>
      <w:bookmarkStart w:id="167" w:name="_Toc89942129"/>
      <w:bookmarkStart w:id="168" w:name="_Toc113275281"/>
      <w:r w:rsidRPr="00BF4414">
        <w:rPr>
          <w:rFonts w:ascii="Tahoma" w:hAnsi="Tahoma" w:cs="Tahoma"/>
          <w:lang w:val="el-GR"/>
        </w:rPr>
        <w:lastRenderedPageBreak/>
        <w:t>Πρότυπα διασφάλισης ποιότητας</w:t>
      </w:r>
      <w:bookmarkEnd w:id="165"/>
      <w:bookmarkEnd w:id="166"/>
      <w:bookmarkEnd w:id="167"/>
      <w:bookmarkEnd w:id="168"/>
    </w:p>
    <w:p w14:paraId="0594CF5C" w14:textId="1C40B5D7" w:rsidR="000F6046" w:rsidRPr="00BF4414" w:rsidRDefault="002736D9" w:rsidP="002E06EB">
      <w:pPr>
        <w:pStyle w:val="Normal2"/>
        <w:rPr>
          <w:rFonts w:ascii="Tahoma" w:hAnsi="Tahoma" w:cs="Tahoma"/>
        </w:rPr>
      </w:pPr>
      <w:r w:rsidRPr="00BF4414">
        <w:rPr>
          <w:rFonts w:ascii="Tahoma" w:hAnsi="Tahoma" w:cs="Tahoma"/>
          <w:iCs/>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000F6046" w:rsidRPr="00BF4414">
        <w:rPr>
          <w:rFonts w:ascii="Tahoma" w:hAnsi="Tahoma" w:cs="Tahoma"/>
        </w:rPr>
        <w:t>τα παρακάτω Πρότυπα Διασφάλισης ποιότητας:</w:t>
      </w:r>
    </w:p>
    <w:p w14:paraId="38E3A722" w14:textId="77777777" w:rsidR="000F6046" w:rsidRPr="00BF4414" w:rsidRDefault="000F6046" w:rsidP="009B5A91">
      <w:pPr>
        <w:pStyle w:val="bullet3"/>
        <w:rPr>
          <w:rFonts w:ascii="Tahoma" w:hAnsi="Tahoma" w:cs="Tahoma"/>
        </w:rPr>
      </w:pPr>
      <w:r w:rsidRPr="00BF4414">
        <w:rPr>
          <w:rFonts w:ascii="Tahoma" w:hAnsi="Tahoma" w:cs="Tahoma"/>
        </w:rPr>
        <w:t>ISO 9001:2015 για τη Διαχείριση της Ποιότητας, ή ισοδύναμο, εν ισχύ, από διαπιστευμένο οργανισμό, για τη μελέτη, υλοποίηση και διοίκηση έργων πληροφορικής</w:t>
      </w:r>
    </w:p>
    <w:p w14:paraId="108F8B5C" w14:textId="77777777" w:rsidR="000F6046" w:rsidRPr="00BF4414" w:rsidRDefault="000F6046" w:rsidP="009B5A91">
      <w:pPr>
        <w:pStyle w:val="bullet3"/>
        <w:rPr>
          <w:rFonts w:ascii="Tahoma" w:hAnsi="Tahoma" w:cs="Tahoma"/>
        </w:rPr>
      </w:pPr>
      <w:r w:rsidRPr="00BF4414">
        <w:rPr>
          <w:rFonts w:ascii="Tahoma" w:hAnsi="Tahoma" w:cs="Tahoma"/>
        </w:rPr>
        <w:t xml:space="preserve">ISO 27001:2013 για την Ασφάλεια των Πληροφοριών ή ισοδύναμο, εν ισχύ, από διαπιστευμένο οργανισμό, για τη μελέτη, υλοποίηση και διοίκηση έργων πληροφορικής </w:t>
      </w:r>
    </w:p>
    <w:p w14:paraId="4EAD1182" w14:textId="29B89BA4" w:rsidR="000F6046" w:rsidRPr="00BF4414" w:rsidRDefault="001B0A87" w:rsidP="002E06EB">
      <w:pPr>
        <w:pStyle w:val="Normal2"/>
        <w:rPr>
          <w:rFonts w:ascii="Tahoma" w:hAnsi="Tahoma" w:cs="Tahoma"/>
        </w:rPr>
      </w:pPr>
      <w:r w:rsidRPr="00D0789B">
        <w:rPr>
          <w:rFonts w:ascii="Tahoma" w:hAnsi="Tahoma" w:cs="Tahoma"/>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D0789B">
        <w:rPr>
          <w:rFonts w:ascii="Tahoma" w:hAnsi="Tahoma" w:cs="Tahoma"/>
        </w:rPr>
        <w:t>εδρεύοντες</w:t>
      </w:r>
      <w:proofErr w:type="spellEnd"/>
      <w:r w:rsidRPr="00D0789B">
        <w:rPr>
          <w:rFonts w:ascii="Tahoma" w:hAnsi="Tahoma" w:cs="Tahoma"/>
        </w:rPr>
        <w:t xml:space="preserve"> και σε άλλα κράτη - μέλη. Επίσης, κάνει δεκτά άλλα αποδεικτικά στοιχεία για ισοδύναμα μέτρα διασφάλισης </w:t>
      </w:r>
      <w:r w:rsidR="000F6046" w:rsidRPr="00BF4414">
        <w:rPr>
          <w:rFonts w:ascii="Tahoma" w:hAnsi="Tahoma" w:cs="Tahoma"/>
        </w:rPr>
        <w:t>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162"/>
      <w:r w:rsidR="000F6046" w:rsidRPr="00BF4414">
        <w:rPr>
          <w:rFonts w:ascii="Tahoma" w:hAnsi="Tahoma" w:cs="Tahoma"/>
        </w:rPr>
        <w:t>.</w:t>
      </w:r>
    </w:p>
    <w:p w14:paraId="03DEB205" w14:textId="77777777" w:rsidR="00F9761D" w:rsidRPr="00BF4414" w:rsidRDefault="00F9761D">
      <w:pPr>
        <w:spacing w:after="60"/>
        <w:rPr>
          <w:rFonts w:ascii="Tahoma" w:hAnsi="Tahoma" w:cs="Tahoma"/>
          <w:lang w:val="el-GR"/>
        </w:rPr>
      </w:pPr>
    </w:p>
    <w:p w14:paraId="11601222" w14:textId="23DF98E4" w:rsidR="00180C9E" w:rsidRPr="00BF4414" w:rsidRDefault="00180C9E">
      <w:pPr>
        <w:pStyle w:val="3"/>
        <w:rPr>
          <w:rFonts w:ascii="Tahoma" w:hAnsi="Tahoma" w:cs="Tahoma"/>
          <w:lang w:val="el-GR"/>
        </w:rPr>
      </w:pPr>
      <w:bookmarkStart w:id="169" w:name="_Ref479335455"/>
      <w:bookmarkStart w:id="170" w:name="_Ref479335483"/>
      <w:bookmarkStart w:id="171" w:name="_Ref479335509"/>
      <w:bookmarkStart w:id="172" w:name="_Ref479335722"/>
      <w:bookmarkStart w:id="173" w:name="_Ref479336444"/>
      <w:bookmarkStart w:id="174" w:name="_Ref479336495"/>
      <w:bookmarkStart w:id="175" w:name="_Ref479336530"/>
      <w:bookmarkStart w:id="176" w:name="_Ref89769451"/>
      <w:bookmarkStart w:id="177" w:name="_Ref89769491"/>
      <w:bookmarkStart w:id="178" w:name="_Ref89772351"/>
      <w:bookmarkStart w:id="179" w:name="_Ref89775612"/>
      <w:bookmarkStart w:id="180" w:name="_Ref89775821"/>
      <w:bookmarkStart w:id="181" w:name="_Ref89775876"/>
      <w:bookmarkStart w:id="182" w:name="_Toc89934391"/>
      <w:bookmarkStart w:id="183" w:name="_Toc89942130"/>
      <w:bookmarkStart w:id="184" w:name="_Toc113275282"/>
      <w:r w:rsidRPr="00BF4414">
        <w:rPr>
          <w:rFonts w:ascii="Tahoma" w:hAnsi="Tahoma" w:cs="Tahoma"/>
          <w:lang w:val="el-GR"/>
        </w:rPr>
        <w:t>Στήριξη στην ικανότητα τρίτων</w:t>
      </w:r>
      <w:bookmarkEnd w:id="169"/>
      <w:bookmarkEnd w:id="170"/>
      <w:bookmarkEnd w:id="171"/>
      <w:bookmarkEnd w:id="172"/>
      <w:bookmarkEnd w:id="173"/>
      <w:bookmarkEnd w:id="174"/>
      <w:bookmarkEnd w:id="175"/>
      <w:r w:rsidRPr="00BF4414">
        <w:rPr>
          <w:rFonts w:ascii="Tahoma" w:hAnsi="Tahoma" w:cs="Tahoma"/>
          <w:lang w:val="el-GR"/>
        </w:rPr>
        <w:t xml:space="preserve"> </w:t>
      </w:r>
      <w:r w:rsidR="00130A6C" w:rsidRPr="001D729C">
        <w:rPr>
          <w:rFonts w:ascii="Tahoma" w:hAnsi="Tahoma" w:cs="Tahoma"/>
          <w:lang w:val="el-GR"/>
        </w:rPr>
        <w:t xml:space="preserve">- </w:t>
      </w:r>
      <w:r w:rsidR="00130A6C">
        <w:rPr>
          <w:rFonts w:ascii="Tahoma" w:hAnsi="Tahoma" w:cs="Tahoma"/>
          <w:lang w:val="el-GR"/>
        </w:rPr>
        <w:t>Υπεργολαβία</w:t>
      </w:r>
      <w:bookmarkEnd w:id="176"/>
      <w:bookmarkEnd w:id="177"/>
      <w:bookmarkEnd w:id="178"/>
      <w:bookmarkEnd w:id="179"/>
      <w:bookmarkEnd w:id="180"/>
      <w:bookmarkEnd w:id="181"/>
      <w:bookmarkEnd w:id="182"/>
      <w:bookmarkEnd w:id="183"/>
      <w:bookmarkEnd w:id="184"/>
    </w:p>
    <w:p w14:paraId="53F9254A" w14:textId="77777777" w:rsidR="00130A6C" w:rsidRDefault="00130A6C" w:rsidP="000A29C2">
      <w:pPr>
        <w:pStyle w:val="Normal2"/>
        <w:rPr>
          <w:rFonts w:ascii="Tahoma" w:hAnsi="Tahoma" w:cs="Tahoma"/>
        </w:rPr>
      </w:pPr>
    </w:p>
    <w:p w14:paraId="2801B4C2" w14:textId="77777777" w:rsidR="00130A6C" w:rsidRDefault="00130A6C" w:rsidP="000A29C2">
      <w:pPr>
        <w:pStyle w:val="Normal2"/>
        <w:rPr>
          <w:rFonts w:ascii="Tahoma" w:hAnsi="Tahoma" w:cs="Tahoma"/>
        </w:rPr>
      </w:pPr>
      <w:r w:rsidRPr="001D729C">
        <w:rPr>
          <w:rFonts w:ascii="Tahoma" w:hAnsi="Tahoma" w:cs="Tahoma"/>
          <w:b/>
        </w:rPr>
        <w:t>2.2.8.1.</w:t>
      </w:r>
      <w:r>
        <w:rPr>
          <w:rFonts w:ascii="Tahoma" w:hAnsi="Tahoma" w:cs="Tahoma"/>
        </w:rPr>
        <w:t xml:space="preserve"> </w:t>
      </w:r>
      <w:r w:rsidRPr="001D729C">
        <w:rPr>
          <w:rFonts w:ascii="Tahoma" w:hAnsi="Tahoma" w:cs="Tahoma"/>
          <w:b/>
        </w:rPr>
        <w:t>Στήριξη στην ικανότητα τρίτων</w:t>
      </w:r>
    </w:p>
    <w:p w14:paraId="2DA44B30" w14:textId="722694DE" w:rsidR="00180C9E" w:rsidRPr="00BF4414" w:rsidRDefault="00180C9E" w:rsidP="000A29C2">
      <w:pPr>
        <w:pStyle w:val="Normal2"/>
        <w:rPr>
          <w:rFonts w:ascii="Tahoma" w:hAnsi="Tahoma" w:cs="Tahoma"/>
          <w:szCs w:val="22"/>
        </w:rPr>
      </w:pPr>
      <w:r w:rsidRPr="00BF4414">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1D729C">
        <w:rPr>
          <w:rFonts w:ascii="Tahoma" w:hAnsi="Tahoma" w:cs="Tahoma"/>
        </w:rPr>
        <w:fldChar w:fldCharType="begin"/>
      </w:r>
      <w:r w:rsidR="001D729C">
        <w:rPr>
          <w:rFonts w:ascii="Tahoma" w:hAnsi="Tahoma" w:cs="Tahoma"/>
        </w:rPr>
        <w:instrText xml:space="preserve"> REF _Ref479335661 \r \h </w:instrText>
      </w:r>
      <w:r w:rsidR="001D729C">
        <w:rPr>
          <w:rFonts w:ascii="Tahoma" w:hAnsi="Tahoma" w:cs="Tahoma"/>
        </w:rPr>
      </w:r>
      <w:r w:rsidR="001D729C">
        <w:rPr>
          <w:rFonts w:ascii="Tahoma" w:hAnsi="Tahoma" w:cs="Tahoma"/>
        </w:rPr>
        <w:fldChar w:fldCharType="separate"/>
      </w:r>
      <w:r w:rsidR="004214AB">
        <w:rPr>
          <w:rFonts w:ascii="Tahoma" w:hAnsi="Tahoma" w:cs="Tahoma"/>
        </w:rPr>
        <w:t>2.2.5</w:t>
      </w:r>
      <w:r w:rsidR="001D729C">
        <w:rPr>
          <w:rFonts w:ascii="Tahoma" w:hAnsi="Tahoma" w:cs="Tahoma"/>
        </w:rPr>
        <w:fldChar w:fldCharType="end"/>
      </w:r>
      <w:r w:rsidRPr="00BF4414">
        <w:rPr>
          <w:rFonts w:ascii="Tahoma" w:hAnsi="Tahoma" w:cs="Tahoma"/>
        </w:rPr>
        <w:t xml:space="preserve">) και τα σχετικά με την τεχνική και επαγγελματική ικανότητα </w:t>
      </w:r>
      <w:r w:rsidR="00E50CD0">
        <w:rPr>
          <w:rFonts w:ascii="Tahoma" w:hAnsi="Tahoma" w:cs="Tahoma"/>
        </w:rPr>
        <w:t xml:space="preserve">και τα Πρότυπα διασφάλισης Ποιότητας </w:t>
      </w:r>
      <w:r w:rsidRPr="00BF4414">
        <w:rPr>
          <w:rFonts w:ascii="Tahoma" w:hAnsi="Tahoma" w:cs="Tahoma"/>
        </w:rPr>
        <w:t xml:space="preserve">(της παραγράφου </w:t>
      </w:r>
      <w:r w:rsidR="001D729C" w:rsidRPr="001D729C">
        <w:rPr>
          <w:rFonts w:ascii="Tahoma" w:hAnsi="Tahoma" w:cs="Tahoma"/>
        </w:rPr>
        <w:fldChar w:fldCharType="begin"/>
      </w:r>
      <w:r w:rsidR="001D729C" w:rsidRPr="001D729C">
        <w:rPr>
          <w:rFonts w:ascii="Tahoma" w:hAnsi="Tahoma" w:cs="Tahoma"/>
        </w:rPr>
        <w:instrText xml:space="preserve"> REF _Ref479335667 \r \h </w:instrText>
      </w:r>
      <w:r w:rsidR="001D729C" w:rsidRPr="001D729C">
        <w:rPr>
          <w:rFonts w:ascii="Tahoma" w:hAnsi="Tahoma" w:cs="Tahoma"/>
        </w:rPr>
      </w:r>
      <w:r w:rsidR="001D729C" w:rsidRPr="001D729C">
        <w:rPr>
          <w:rFonts w:ascii="Tahoma" w:hAnsi="Tahoma" w:cs="Tahoma"/>
        </w:rPr>
        <w:fldChar w:fldCharType="separate"/>
      </w:r>
      <w:r w:rsidR="004214AB">
        <w:rPr>
          <w:rFonts w:ascii="Tahoma" w:hAnsi="Tahoma" w:cs="Tahoma"/>
        </w:rPr>
        <w:t>2.2.6</w:t>
      </w:r>
      <w:r w:rsidR="001D729C" w:rsidRPr="001D729C">
        <w:rPr>
          <w:rFonts w:ascii="Tahoma" w:hAnsi="Tahoma" w:cs="Tahoma"/>
        </w:rPr>
        <w:fldChar w:fldCharType="end"/>
      </w:r>
      <w:r w:rsidR="00E50CD0" w:rsidRPr="001D729C">
        <w:rPr>
          <w:rFonts w:ascii="Tahoma" w:hAnsi="Tahoma" w:cs="Tahoma"/>
        </w:rPr>
        <w:t xml:space="preserve"> και της παραγράφου </w:t>
      </w:r>
      <w:r w:rsidR="00E50CD0" w:rsidRPr="001D729C">
        <w:rPr>
          <w:rFonts w:ascii="Tahoma" w:hAnsi="Tahoma" w:cs="Tahoma"/>
        </w:rPr>
        <w:fldChar w:fldCharType="begin"/>
      </w:r>
      <w:r w:rsidR="00E50CD0" w:rsidRPr="001D729C">
        <w:rPr>
          <w:rFonts w:ascii="Tahoma" w:hAnsi="Tahoma" w:cs="Tahoma"/>
        </w:rPr>
        <w:instrText xml:space="preserve"> REF _Ref479335705 \r \h </w:instrText>
      </w:r>
      <w:r w:rsidR="00E50CD0" w:rsidRPr="001D729C">
        <w:rPr>
          <w:rFonts w:ascii="Tahoma" w:hAnsi="Tahoma" w:cs="Tahoma"/>
        </w:rPr>
      </w:r>
      <w:r w:rsidR="00E50CD0" w:rsidRPr="001D729C">
        <w:rPr>
          <w:rFonts w:ascii="Tahoma" w:hAnsi="Tahoma" w:cs="Tahoma"/>
        </w:rPr>
        <w:fldChar w:fldCharType="separate"/>
      </w:r>
      <w:r w:rsidR="004214AB">
        <w:rPr>
          <w:rFonts w:ascii="Tahoma" w:hAnsi="Tahoma" w:cs="Tahoma"/>
        </w:rPr>
        <w:t>2.2.7</w:t>
      </w:r>
      <w:r w:rsidR="00E50CD0" w:rsidRPr="001D729C">
        <w:rPr>
          <w:rFonts w:ascii="Tahoma" w:hAnsi="Tahoma" w:cs="Tahoma"/>
        </w:rPr>
        <w:fldChar w:fldCharType="end"/>
      </w:r>
      <w:r w:rsidRPr="00BF4414">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2E54A0E" w14:textId="5D20170B" w:rsidR="00180C9E" w:rsidRPr="00BF4414" w:rsidRDefault="00180C9E" w:rsidP="000A29C2">
      <w:pPr>
        <w:pStyle w:val="Normal2"/>
        <w:rPr>
          <w:rFonts w:ascii="Tahoma" w:hAnsi="Tahoma" w:cs="Tahoma"/>
        </w:rPr>
      </w:pPr>
      <w:r w:rsidRPr="00BF4414">
        <w:rPr>
          <w:rFonts w:ascii="Tahoma" w:hAnsi="Tahoma" w:cs="Tahoma"/>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BF4414">
        <w:rPr>
          <w:rFonts w:ascii="Tahoma" w:hAnsi="Tahoma" w:cs="Tahoma"/>
        </w:rPr>
        <w:t>στ</w:t>
      </w:r>
      <w:proofErr w:type="spellEnd"/>
      <w:r w:rsidRPr="00BF4414">
        <w:rPr>
          <w:rFonts w:ascii="Tahoma" w:hAnsi="Tahoma" w:cs="Tahoma"/>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320F7FC" w14:textId="12D6431C" w:rsidR="000F6046" w:rsidRPr="00BF4414" w:rsidRDefault="000F6046" w:rsidP="000A29C2">
      <w:pPr>
        <w:pStyle w:val="Normal2"/>
        <w:rPr>
          <w:rFonts w:ascii="Tahoma" w:hAnsi="Tahoma" w:cs="Tahoma"/>
        </w:rPr>
      </w:pPr>
      <w:r w:rsidRPr="00BF4414">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A6BB07E" w14:textId="77777777" w:rsidR="00130A6C" w:rsidRDefault="00180C9E" w:rsidP="00CC0537">
      <w:pPr>
        <w:pStyle w:val="Normal2"/>
        <w:rPr>
          <w:rFonts w:ascii="Tahoma" w:hAnsi="Tahoma" w:cs="Tahoma"/>
        </w:rPr>
      </w:pPr>
      <w:r w:rsidRPr="00BF4414">
        <w:rPr>
          <w:rFonts w:ascii="Tahoma" w:hAnsi="Tahoma" w:cs="Tahoma"/>
        </w:rPr>
        <w:lastRenderedPageBreak/>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BF4414">
        <w:rPr>
          <w:rFonts w:ascii="Tahoma" w:hAnsi="Tahoma" w:cs="Tahoma"/>
        </w:rPr>
        <w:t>ν</w:t>
      </w:r>
      <w:r w:rsidR="00130A6C">
        <w:rPr>
          <w:rFonts w:ascii="Tahoma" w:hAnsi="Tahoma" w:cs="Tahoma"/>
        </w:rPr>
        <w:t>.</w:t>
      </w:r>
    </w:p>
    <w:p w14:paraId="50F941E2" w14:textId="77777777" w:rsidR="00130A6C" w:rsidRPr="00130A6C" w:rsidRDefault="00130A6C" w:rsidP="00130A6C">
      <w:pPr>
        <w:spacing w:line="264" w:lineRule="auto"/>
        <w:rPr>
          <w:rFonts w:ascii="Tahoma" w:hAnsi="Tahoma" w:cs="Tahoma"/>
          <w:lang w:val="el-GR"/>
        </w:rPr>
      </w:pPr>
      <w:r w:rsidRPr="00130A6C">
        <w:rPr>
          <w:rFonts w:ascii="Tahoma" w:hAnsi="Tahoma" w:cs="Tahoma"/>
          <w:lang w:val="el-GR"/>
        </w:rPr>
        <w:t>Επισημαίνεται ότι σε περίπτωση που ο υποψήφιος Ανάδοχος αποτελεί Ένωση / Κοινοπραξία:</w:t>
      </w:r>
    </w:p>
    <w:p w14:paraId="0561656E" w14:textId="77777777" w:rsidR="00130A6C" w:rsidRPr="00130A6C" w:rsidRDefault="00130A6C" w:rsidP="00251844">
      <w:pPr>
        <w:numPr>
          <w:ilvl w:val="0"/>
          <w:numId w:val="24"/>
        </w:numPr>
        <w:spacing w:line="264" w:lineRule="auto"/>
        <w:rPr>
          <w:rFonts w:ascii="Tahoma" w:hAnsi="Tahoma" w:cs="Tahoma"/>
          <w:lang w:val="el-GR"/>
        </w:rPr>
      </w:pPr>
      <w:r w:rsidRPr="00130A6C">
        <w:rPr>
          <w:rFonts w:ascii="Tahoma" w:hAnsi="Tahoma" w:cs="Tahoma"/>
          <w:lang w:val="el-GR"/>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w:t>
      </w:r>
    </w:p>
    <w:p w14:paraId="047CD6C6" w14:textId="77777777" w:rsidR="00130A6C" w:rsidRPr="00130A6C" w:rsidRDefault="00130A6C" w:rsidP="00251844">
      <w:pPr>
        <w:numPr>
          <w:ilvl w:val="0"/>
          <w:numId w:val="24"/>
        </w:numPr>
        <w:spacing w:line="264" w:lineRule="auto"/>
        <w:rPr>
          <w:rFonts w:ascii="Tahoma" w:hAnsi="Tahoma" w:cs="Tahoma"/>
          <w:lang w:val="el-GR"/>
        </w:rPr>
      </w:pPr>
      <w:r w:rsidRPr="00130A6C">
        <w:rPr>
          <w:rFonts w:ascii="Tahoma" w:hAnsi="Tahoma" w:cs="Tahoma"/>
          <w:lang w:val="el-GR"/>
        </w:rPr>
        <w:t>επιτρέπεται η μερική κάλυψη των προϋποθέσεων από τα Μέλη της, αρκεί όμως συνολικά- αθροιστικά να καλύπτονται όλες.</w:t>
      </w:r>
    </w:p>
    <w:p w14:paraId="6C368C34" w14:textId="61407DE7" w:rsidR="00865BB8" w:rsidRPr="00865BB8" w:rsidRDefault="00865BB8" w:rsidP="00865BB8">
      <w:pPr>
        <w:rPr>
          <w:rFonts w:ascii="Tahoma" w:hAnsi="Tahoma" w:cs="Tahoma"/>
          <w:bCs/>
          <w:lang w:val="el-GR"/>
        </w:rPr>
      </w:pPr>
      <w:r w:rsidRPr="00865BB8">
        <w:rPr>
          <w:rFonts w:ascii="Tahoma" w:hAnsi="Tahoma" w:cs="Tahoma"/>
          <w:bCs/>
          <w:lang w:val="el-GR"/>
        </w:rPr>
        <w:t xml:space="preserve">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4214AB">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F9308AB" w14:textId="77777777" w:rsidR="00865BB8" w:rsidRPr="00865BB8" w:rsidRDefault="00865BB8" w:rsidP="00251844">
      <w:pPr>
        <w:numPr>
          <w:ilvl w:val="0"/>
          <w:numId w:val="21"/>
        </w:numPr>
        <w:rPr>
          <w:rFonts w:ascii="Tahoma" w:hAnsi="Tahoma" w:cs="Tahoma"/>
          <w:b/>
          <w:bCs/>
          <w:lang w:val="el-GR"/>
        </w:rPr>
      </w:pPr>
      <w:r w:rsidRPr="00865BB8">
        <w:rPr>
          <w:rFonts w:ascii="Tahoma" w:hAnsi="Tahoma" w:cs="Tahoma"/>
          <w:b/>
          <w:bCs/>
          <w:lang w:val="el-GR"/>
        </w:rPr>
        <w:t>2.2.8.2. Υπεργολαβία</w:t>
      </w:r>
    </w:p>
    <w:p w14:paraId="76C07776" w14:textId="252C646C" w:rsidR="00865BB8" w:rsidRPr="00865BB8" w:rsidRDefault="00865BB8" w:rsidP="00865BB8">
      <w:pPr>
        <w:rPr>
          <w:rFonts w:ascii="Tahoma" w:hAnsi="Tahoma" w:cs="Tahoma"/>
          <w:bCs/>
          <w:lang w:val="el-GR"/>
        </w:rPr>
      </w:pPr>
      <w:r w:rsidRPr="00865BB8">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865BB8">
        <w:rPr>
          <w:rFonts w:ascii="Tahoma" w:hAnsi="Tahoma" w:cs="Tahoma"/>
          <w:bCs/>
          <w:lang w:val="en-US"/>
        </w:rPr>
        <w:t>o</w:t>
      </w:r>
      <w:r w:rsidRPr="00865BB8">
        <w:rPr>
          <w:rFonts w:ascii="Tahoma" w:hAnsi="Tahoma"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4214AB">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4214AB">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w:t>
      </w:r>
    </w:p>
    <w:p w14:paraId="594F3661" w14:textId="77777777" w:rsidR="00EA177F" w:rsidRPr="00BF4414" w:rsidRDefault="00EA177F">
      <w:pPr>
        <w:rPr>
          <w:rFonts w:ascii="Tahoma" w:hAnsi="Tahoma" w:cs="Tahoma"/>
          <w:lang w:val="el-GR"/>
        </w:rPr>
      </w:pPr>
    </w:p>
    <w:p w14:paraId="4EE6092B" w14:textId="7C806F77" w:rsidR="00180C9E" w:rsidRDefault="00180C9E">
      <w:pPr>
        <w:pStyle w:val="3"/>
        <w:rPr>
          <w:rFonts w:ascii="Tahoma" w:hAnsi="Tahoma" w:cs="Tahoma"/>
          <w:lang w:val="el-GR"/>
        </w:rPr>
      </w:pPr>
      <w:bookmarkStart w:id="185" w:name="_Toc89934392"/>
      <w:bookmarkStart w:id="186" w:name="_Toc89942131"/>
      <w:bookmarkStart w:id="187" w:name="_Toc113275283"/>
      <w:r w:rsidRPr="00BF4414">
        <w:rPr>
          <w:rFonts w:ascii="Tahoma" w:hAnsi="Tahoma" w:cs="Tahoma"/>
          <w:lang w:val="el-GR"/>
        </w:rPr>
        <w:t>Κανόνες απόδειξης ποιοτικής επιλογής</w:t>
      </w:r>
      <w:bookmarkEnd w:id="185"/>
      <w:bookmarkEnd w:id="186"/>
      <w:bookmarkEnd w:id="187"/>
    </w:p>
    <w:p w14:paraId="5710C67D" w14:textId="09325E31" w:rsidR="00865BB8" w:rsidRPr="00152874" w:rsidRDefault="00865BB8" w:rsidP="00865BB8">
      <w:pPr>
        <w:rPr>
          <w:rFonts w:ascii="Tahoma" w:hAnsi="Tahoma" w:cs="Tahoma"/>
          <w:lang w:val="el-GR"/>
        </w:rPr>
      </w:pPr>
      <w:r w:rsidRPr="00152874">
        <w:rPr>
          <w:rFonts w:ascii="Tahoma" w:hAnsi="Tahoma" w:cs="Tahoma"/>
          <w:lang w:val="el-GR"/>
        </w:rPr>
        <w:t xml:space="preserve">Το δικαίωμα συμμετοχής των οικονομικών φορέων και οι όροι και προϋποθέσεις συμμετοχής τους, όπως ορίζονται στις παραγράφους </w:t>
      </w:r>
      <w:r w:rsidR="00BD7757">
        <w:rPr>
          <w:rFonts w:ascii="Tahoma" w:hAnsi="Tahoma" w:cs="Tahoma"/>
          <w:lang w:val="el-GR"/>
        </w:rPr>
        <w:fldChar w:fldCharType="begin"/>
      </w:r>
      <w:r w:rsidR="00BD7757">
        <w:rPr>
          <w:rFonts w:ascii="Tahoma" w:hAnsi="Tahoma" w:cs="Tahoma"/>
          <w:lang w:val="el-GR"/>
        </w:rPr>
        <w:instrText xml:space="preserve"> REF _Ref479335449 \r \h </w:instrText>
      </w:r>
      <w:r w:rsidR="00BD7757">
        <w:rPr>
          <w:rFonts w:ascii="Tahoma" w:hAnsi="Tahoma" w:cs="Tahoma"/>
          <w:lang w:val="el-GR"/>
        </w:rPr>
      </w:r>
      <w:r w:rsidR="00BD7757">
        <w:rPr>
          <w:rFonts w:ascii="Tahoma" w:hAnsi="Tahoma" w:cs="Tahoma"/>
          <w:lang w:val="el-GR"/>
        </w:rPr>
        <w:fldChar w:fldCharType="separate"/>
      </w:r>
      <w:r w:rsidR="004214AB">
        <w:rPr>
          <w:rFonts w:ascii="Tahoma" w:hAnsi="Tahoma" w:cs="Tahoma"/>
          <w:lang w:val="el-GR"/>
        </w:rPr>
        <w:t>2.2.1</w:t>
      </w:r>
      <w:r w:rsidR="00BD7757">
        <w:rPr>
          <w:rFonts w:ascii="Tahoma" w:hAnsi="Tahoma" w:cs="Tahoma"/>
          <w:lang w:val="el-GR"/>
        </w:rPr>
        <w:fldChar w:fldCharType="end"/>
      </w:r>
      <w:r w:rsidRPr="00152874">
        <w:rPr>
          <w:rFonts w:ascii="Tahoma" w:hAnsi="Tahoma" w:cs="Tahoma"/>
          <w:lang w:val="el-GR"/>
        </w:rPr>
        <w:t xml:space="preserve"> έως </w:t>
      </w:r>
      <w:r w:rsidR="00BD7757">
        <w:rPr>
          <w:rFonts w:ascii="Tahoma" w:hAnsi="Tahoma" w:cs="Tahoma"/>
          <w:lang w:val="el-GR"/>
        </w:rPr>
        <w:fldChar w:fldCharType="begin"/>
      </w:r>
      <w:r w:rsidR="00BD7757">
        <w:rPr>
          <w:rFonts w:ascii="Tahoma" w:hAnsi="Tahoma" w:cs="Tahoma"/>
          <w:lang w:val="el-GR"/>
        </w:rPr>
        <w:instrText xml:space="preserve"> REF _Ref89769451 \r \h </w:instrText>
      </w:r>
      <w:r w:rsidR="00BD7757">
        <w:rPr>
          <w:rFonts w:ascii="Tahoma" w:hAnsi="Tahoma" w:cs="Tahoma"/>
          <w:lang w:val="el-GR"/>
        </w:rPr>
      </w:r>
      <w:r w:rsidR="00BD7757">
        <w:rPr>
          <w:rFonts w:ascii="Tahoma" w:hAnsi="Tahoma" w:cs="Tahoma"/>
          <w:lang w:val="el-GR"/>
        </w:rPr>
        <w:fldChar w:fldCharType="separate"/>
      </w:r>
      <w:r w:rsidR="004214AB">
        <w:rPr>
          <w:rFonts w:ascii="Tahoma" w:hAnsi="Tahoma" w:cs="Tahoma"/>
          <w:lang w:val="el-GR"/>
        </w:rPr>
        <w:t>2.2.8</w:t>
      </w:r>
      <w:r w:rsidR="00BD7757">
        <w:rPr>
          <w:rFonts w:ascii="Tahoma" w:hAnsi="Tahoma" w:cs="Tahoma"/>
          <w:lang w:val="el-GR"/>
        </w:rPr>
        <w:fldChar w:fldCharType="end"/>
      </w:r>
      <w:r w:rsidRPr="00152874">
        <w:rPr>
          <w:rFonts w:ascii="Tahoma" w:hAnsi="Tahoma" w:cs="Tahoma"/>
          <w:lang w:val="el-GR"/>
        </w:rPr>
        <w:t xml:space="preserve">, κρίνονται κατά την υποβολή της προσφοράς δια του ΕΕΕΣ κατά τα οριζόμενα στην παράγραφο </w:t>
      </w:r>
      <w:r w:rsidR="00BD7757">
        <w:rPr>
          <w:rFonts w:ascii="Tahoma" w:hAnsi="Tahoma" w:cs="Tahoma"/>
          <w:lang w:val="el-GR"/>
        </w:rPr>
        <w:fldChar w:fldCharType="begin"/>
      </w:r>
      <w:r w:rsidR="00BD7757">
        <w:rPr>
          <w:rFonts w:ascii="Tahoma" w:hAnsi="Tahoma" w:cs="Tahoma"/>
          <w:lang w:val="el-GR"/>
        </w:rPr>
        <w:instrText xml:space="preserve"> REF _Ref89769470 \r \h </w:instrText>
      </w:r>
      <w:r w:rsidR="00BD7757">
        <w:rPr>
          <w:rFonts w:ascii="Tahoma" w:hAnsi="Tahoma" w:cs="Tahoma"/>
          <w:lang w:val="el-GR"/>
        </w:rPr>
      </w:r>
      <w:r w:rsidR="00BD7757">
        <w:rPr>
          <w:rFonts w:ascii="Tahoma" w:hAnsi="Tahoma" w:cs="Tahoma"/>
          <w:lang w:val="el-GR"/>
        </w:rPr>
        <w:fldChar w:fldCharType="separate"/>
      </w:r>
      <w:r w:rsidR="004214AB">
        <w:rPr>
          <w:rFonts w:ascii="Tahoma" w:hAnsi="Tahoma" w:cs="Tahoma"/>
          <w:lang w:val="el-GR"/>
        </w:rPr>
        <w:t>2.2.9.1</w:t>
      </w:r>
      <w:r w:rsidR="00BD7757">
        <w:rPr>
          <w:rFonts w:ascii="Tahoma" w:hAnsi="Tahoma" w:cs="Tahoma"/>
          <w:lang w:val="el-GR"/>
        </w:rPr>
        <w:fldChar w:fldCharType="end"/>
      </w:r>
      <w:r w:rsidRPr="00152874">
        <w:rPr>
          <w:rFonts w:ascii="Tahoma" w:hAnsi="Tahoma" w:cs="Tahoma"/>
          <w:lang w:val="el-GR"/>
        </w:rPr>
        <w:t>, κατά την υποβολή των δικαιολογητικών της παραγράφου</w:t>
      </w:r>
      <w:r w:rsidR="00BD7757">
        <w:rPr>
          <w:rFonts w:ascii="Tahoma" w:hAnsi="Tahoma" w:cs="Tahoma"/>
          <w:lang w:val="el-GR"/>
        </w:rPr>
        <w:t xml:space="preserve"> </w:t>
      </w:r>
      <w:r w:rsidR="00BD7757">
        <w:rPr>
          <w:rFonts w:ascii="Tahoma" w:hAnsi="Tahoma" w:cs="Tahoma"/>
          <w:lang w:val="el-GR"/>
        </w:rPr>
        <w:fldChar w:fldCharType="begin"/>
      </w:r>
      <w:r w:rsidR="00BD7757">
        <w:rPr>
          <w:rFonts w:ascii="Tahoma" w:hAnsi="Tahoma" w:cs="Tahoma"/>
          <w:lang w:val="el-GR"/>
        </w:rPr>
        <w:instrText xml:space="preserve"> REF _Ref89769477 \r \h </w:instrText>
      </w:r>
      <w:r w:rsidR="00BD7757">
        <w:rPr>
          <w:rFonts w:ascii="Tahoma" w:hAnsi="Tahoma" w:cs="Tahoma"/>
          <w:lang w:val="el-GR"/>
        </w:rPr>
      </w:r>
      <w:r w:rsidR="00BD7757">
        <w:rPr>
          <w:rFonts w:ascii="Tahoma" w:hAnsi="Tahoma" w:cs="Tahoma"/>
          <w:lang w:val="el-GR"/>
        </w:rPr>
        <w:fldChar w:fldCharType="separate"/>
      </w:r>
      <w:r w:rsidR="004214AB">
        <w:rPr>
          <w:rFonts w:ascii="Tahoma" w:hAnsi="Tahoma" w:cs="Tahoma"/>
          <w:lang w:val="el-GR"/>
        </w:rPr>
        <w:t>2.2.9.2</w:t>
      </w:r>
      <w:r w:rsidR="00BD7757">
        <w:rPr>
          <w:rFonts w:ascii="Tahoma" w:hAnsi="Tahoma" w:cs="Tahoma"/>
          <w:lang w:val="el-GR"/>
        </w:rPr>
        <w:fldChar w:fldCharType="end"/>
      </w:r>
      <w:r w:rsidR="00BD7757">
        <w:rPr>
          <w:rFonts w:ascii="Tahoma" w:hAnsi="Tahoma" w:cs="Tahoma"/>
          <w:lang w:val="el-GR"/>
        </w:rPr>
        <w:t xml:space="preserve"> </w:t>
      </w:r>
      <w:r w:rsidRPr="00152874">
        <w:rPr>
          <w:rFonts w:ascii="Tahoma" w:hAnsi="Tahoma" w:cs="Tahoma"/>
          <w:lang w:val="el-GR"/>
        </w:rPr>
        <w:t xml:space="preserve">και κατά τη σύναψη της σύμβασης δια της υπεύθυνης δήλωσης, της περ. δ΄ της παρ. 3 του άρθρου 105 του ν. 4412/2016. </w:t>
      </w:r>
    </w:p>
    <w:p w14:paraId="399B9F20" w14:textId="582F3492" w:rsidR="00865BB8" w:rsidRPr="00152874" w:rsidRDefault="00865BB8" w:rsidP="00865BB8">
      <w:pPr>
        <w:rPr>
          <w:rFonts w:ascii="Tahoma" w:hAnsi="Tahoma" w:cs="Tahoma"/>
          <w:lang w:val="el-GR"/>
        </w:rPr>
      </w:pPr>
      <w:r w:rsidRPr="00152874">
        <w:rPr>
          <w:rFonts w:ascii="Tahoma" w:hAnsi="Tahoma" w:cs="Tahoma"/>
          <w:lang w:val="el-GR"/>
        </w:rPr>
        <w:t xml:space="preserve">Στην περίπτωση που ο οικονομικός φορέας στηρίζεται στις ικανότητες άλλων </w:t>
      </w:r>
      <w:r w:rsidR="00BD7757">
        <w:rPr>
          <w:rFonts w:ascii="Tahoma" w:hAnsi="Tahoma" w:cs="Tahoma"/>
          <w:lang w:val="el-GR"/>
        </w:rPr>
        <w:t xml:space="preserve">φορέων, σύμφωνα με την παράγραφο </w:t>
      </w:r>
      <w:r w:rsidR="00BD7757">
        <w:rPr>
          <w:rFonts w:ascii="Tahoma" w:hAnsi="Tahoma" w:cs="Tahoma"/>
          <w:lang w:val="el-GR"/>
        </w:rPr>
        <w:fldChar w:fldCharType="begin"/>
      </w:r>
      <w:r w:rsidR="00BD7757">
        <w:rPr>
          <w:rFonts w:ascii="Tahoma" w:hAnsi="Tahoma" w:cs="Tahoma"/>
          <w:lang w:val="el-GR"/>
        </w:rPr>
        <w:instrText xml:space="preserve"> REF _Ref89769491 \r \h </w:instrText>
      </w:r>
      <w:r w:rsidR="00BD7757">
        <w:rPr>
          <w:rFonts w:ascii="Tahoma" w:hAnsi="Tahoma" w:cs="Tahoma"/>
          <w:lang w:val="el-GR"/>
        </w:rPr>
      </w:r>
      <w:r w:rsidR="00BD7757">
        <w:rPr>
          <w:rFonts w:ascii="Tahoma" w:hAnsi="Tahoma" w:cs="Tahoma"/>
          <w:lang w:val="el-GR"/>
        </w:rPr>
        <w:fldChar w:fldCharType="separate"/>
      </w:r>
      <w:r w:rsidR="004214AB">
        <w:rPr>
          <w:rFonts w:ascii="Tahoma" w:hAnsi="Tahoma" w:cs="Tahoma"/>
          <w:lang w:val="el-GR"/>
        </w:rPr>
        <w:t>2.2.8</w:t>
      </w:r>
      <w:r w:rsidR="00BD7757">
        <w:rPr>
          <w:rFonts w:ascii="Tahoma" w:hAnsi="Tahoma" w:cs="Tahoma"/>
          <w:lang w:val="el-GR"/>
        </w:rPr>
        <w:fldChar w:fldCharType="end"/>
      </w:r>
      <w:r w:rsidR="00BD7757">
        <w:rPr>
          <w:rFonts w:ascii="Tahoma" w:hAnsi="Tahoma" w:cs="Tahoma"/>
          <w:lang w:val="el-GR"/>
        </w:rPr>
        <w:t xml:space="preserve"> </w:t>
      </w:r>
      <w:r w:rsidRPr="00152874">
        <w:rPr>
          <w:rFonts w:ascii="Tahoma" w:hAnsi="Tahoma" w:cs="Tahoma"/>
          <w:lang w:val="el-GR"/>
        </w:rPr>
        <w:t xml:space="preserve">της παρούσας, οι φορείς στην ικανότητα των οποίων στηρίζεται υποχρεούνται να  αποδεικνύουν, κατά τα οριζόμενα στις παραγράφους </w:t>
      </w:r>
      <w:r w:rsidR="00BD7757">
        <w:rPr>
          <w:rFonts w:ascii="Tahoma" w:hAnsi="Tahoma" w:cs="Tahoma"/>
          <w:lang w:val="el-GR"/>
        </w:rPr>
        <w:fldChar w:fldCharType="begin"/>
      </w:r>
      <w:r w:rsidR="00BD7757">
        <w:rPr>
          <w:rFonts w:ascii="Tahoma" w:hAnsi="Tahoma" w:cs="Tahoma"/>
          <w:lang w:val="el-GR"/>
        </w:rPr>
        <w:instrText xml:space="preserve"> REF _Ref89769497 \r \h </w:instrText>
      </w:r>
      <w:r w:rsidR="00BD7757">
        <w:rPr>
          <w:rFonts w:ascii="Tahoma" w:hAnsi="Tahoma" w:cs="Tahoma"/>
          <w:lang w:val="el-GR"/>
        </w:rPr>
      </w:r>
      <w:r w:rsidR="00BD7757">
        <w:rPr>
          <w:rFonts w:ascii="Tahoma" w:hAnsi="Tahoma" w:cs="Tahoma"/>
          <w:lang w:val="el-GR"/>
        </w:rPr>
        <w:fldChar w:fldCharType="separate"/>
      </w:r>
      <w:r w:rsidR="004214AB">
        <w:rPr>
          <w:rFonts w:ascii="Tahoma" w:hAnsi="Tahoma" w:cs="Tahoma"/>
          <w:lang w:val="el-GR"/>
        </w:rPr>
        <w:t>2.2.9.1</w:t>
      </w:r>
      <w:r w:rsidR="00BD7757">
        <w:rPr>
          <w:rFonts w:ascii="Tahoma" w:hAnsi="Tahoma" w:cs="Tahoma"/>
          <w:lang w:val="el-GR"/>
        </w:rPr>
        <w:fldChar w:fldCharType="end"/>
      </w:r>
      <w:r w:rsidRPr="00152874">
        <w:rPr>
          <w:rFonts w:ascii="Tahoma" w:hAnsi="Tahoma" w:cs="Tahoma"/>
          <w:lang w:val="el-GR"/>
        </w:rPr>
        <w:t xml:space="preserve"> και </w:t>
      </w:r>
      <w:r w:rsidR="00BD7757">
        <w:rPr>
          <w:rFonts w:ascii="Tahoma" w:hAnsi="Tahoma" w:cs="Tahoma"/>
          <w:lang w:val="el-GR"/>
        </w:rPr>
        <w:fldChar w:fldCharType="begin"/>
      </w:r>
      <w:r w:rsidR="00BD7757">
        <w:rPr>
          <w:rFonts w:ascii="Tahoma" w:hAnsi="Tahoma" w:cs="Tahoma"/>
          <w:lang w:val="el-GR"/>
        </w:rPr>
        <w:instrText xml:space="preserve"> REF _Ref89769477 \r \h </w:instrText>
      </w:r>
      <w:r w:rsidR="00BD7757">
        <w:rPr>
          <w:rFonts w:ascii="Tahoma" w:hAnsi="Tahoma" w:cs="Tahoma"/>
          <w:lang w:val="el-GR"/>
        </w:rPr>
      </w:r>
      <w:r w:rsidR="00BD7757">
        <w:rPr>
          <w:rFonts w:ascii="Tahoma" w:hAnsi="Tahoma" w:cs="Tahoma"/>
          <w:lang w:val="el-GR"/>
        </w:rPr>
        <w:fldChar w:fldCharType="separate"/>
      </w:r>
      <w:r w:rsidR="004214AB">
        <w:rPr>
          <w:rFonts w:ascii="Tahoma" w:hAnsi="Tahoma" w:cs="Tahoma"/>
          <w:lang w:val="el-GR"/>
        </w:rPr>
        <w:t>2.2.9.2</w:t>
      </w:r>
      <w:r w:rsidR="00BD7757">
        <w:rPr>
          <w:rFonts w:ascii="Tahoma" w:hAnsi="Tahoma" w:cs="Tahoma"/>
          <w:lang w:val="el-GR"/>
        </w:rPr>
        <w:fldChar w:fldCharType="end"/>
      </w:r>
      <w:r w:rsidRPr="00152874">
        <w:rPr>
          <w:rFonts w:ascii="Tahoma" w:hAnsi="Tahoma" w:cs="Tahoma"/>
          <w:lang w:val="el-GR"/>
        </w:rPr>
        <w:t xml:space="preserve">, ότι δεν συντρέχουν οι λόγοι αποκλεισμού της παραγράφου </w:t>
      </w:r>
      <w:r w:rsidR="00BD7757">
        <w:rPr>
          <w:rFonts w:ascii="Tahoma" w:hAnsi="Tahoma" w:cs="Tahoma"/>
          <w:lang w:val="el-GR"/>
        </w:rPr>
        <w:fldChar w:fldCharType="begin"/>
      </w:r>
      <w:r w:rsidR="00BD7757">
        <w:rPr>
          <w:rFonts w:ascii="Tahoma" w:hAnsi="Tahoma" w:cs="Tahoma"/>
          <w:lang w:val="el-GR"/>
        </w:rPr>
        <w:instrText xml:space="preserve"> REF _Ref479335541 \r \h </w:instrText>
      </w:r>
      <w:r w:rsidR="00BD7757">
        <w:rPr>
          <w:rFonts w:ascii="Tahoma" w:hAnsi="Tahoma" w:cs="Tahoma"/>
          <w:lang w:val="el-GR"/>
        </w:rPr>
      </w:r>
      <w:r w:rsidR="00BD7757">
        <w:rPr>
          <w:rFonts w:ascii="Tahoma" w:hAnsi="Tahoma" w:cs="Tahoma"/>
          <w:lang w:val="el-GR"/>
        </w:rPr>
        <w:fldChar w:fldCharType="separate"/>
      </w:r>
      <w:r w:rsidR="004214AB">
        <w:rPr>
          <w:rFonts w:ascii="Tahoma" w:hAnsi="Tahoma" w:cs="Tahoma"/>
          <w:lang w:val="el-GR"/>
        </w:rPr>
        <w:t>2.2.3</w:t>
      </w:r>
      <w:r w:rsidR="00BD7757">
        <w:rPr>
          <w:rFonts w:ascii="Tahoma" w:hAnsi="Tahoma" w:cs="Tahoma"/>
          <w:lang w:val="el-GR"/>
        </w:rPr>
        <w:fldChar w:fldCharType="end"/>
      </w:r>
      <w:r w:rsidRPr="00152874">
        <w:rPr>
          <w:rFonts w:ascii="Tahoma" w:hAnsi="Tahoma" w:cs="Tahoma"/>
          <w:lang w:val="el-GR"/>
        </w:rPr>
        <w:t xml:space="preserve"> της παρούσας και ότι πληρούν τα σχετικά κριτήρια επιλογής κατά περίπτωση .</w:t>
      </w:r>
    </w:p>
    <w:p w14:paraId="22344FD1" w14:textId="75131C24" w:rsidR="00865BB8" w:rsidRPr="00152874" w:rsidRDefault="00865BB8" w:rsidP="00865BB8">
      <w:pPr>
        <w:rPr>
          <w:rFonts w:ascii="Tahoma" w:hAnsi="Tahoma" w:cs="Tahoma"/>
          <w:lang w:val="el-GR"/>
        </w:rPr>
      </w:pPr>
      <w:r w:rsidRPr="00152874">
        <w:rPr>
          <w:rFonts w:ascii="Tahoma" w:hAnsi="Tahoma" w:cs="Tahoma"/>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w:t>
      </w:r>
      <w:r w:rsidRPr="00152874">
        <w:rPr>
          <w:rFonts w:ascii="Tahoma" w:hAnsi="Tahoma" w:cs="Tahoma"/>
          <w:lang w:val="el-GR"/>
        </w:rPr>
        <w:lastRenderedPageBreak/>
        <w:t xml:space="preserve">κατά τα οριζόμενα στις παραγράφους </w:t>
      </w:r>
      <w:r w:rsidR="00BD7757">
        <w:rPr>
          <w:rFonts w:ascii="Tahoma" w:hAnsi="Tahoma" w:cs="Tahoma"/>
          <w:lang w:val="el-GR"/>
        </w:rPr>
        <w:fldChar w:fldCharType="begin"/>
      </w:r>
      <w:r w:rsidR="00BD7757">
        <w:rPr>
          <w:rFonts w:ascii="Tahoma" w:hAnsi="Tahoma" w:cs="Tahoma"/>
          <w:lang w:val="el-GR"/>
        </w:rPr>
        <w:instrText xml:space="preserve"> REF _Ref89769520 \r \h </w:instrText>
      </w:r>
      <w:r w:rsidR="00BD7757">
        <w:rPr>
          <w:rFonts w:ascii="Tahoma" w:hAnsi="Tahoma" w:cs="Tahoma"/>
          <w:lang w:val="el-GR"/>
        </w:rPr>
      </w:r>
      <w:r w:rsidR="00BD7757">
        <w:rPr>
          <w:rFonts w:ascii="Tahoma" w:hAnsi="Tahoma" w:cs="Tahoma"/>
          <w:lang w:val="el-GR"/>
        </w:rPr>
        <w:fldChar w:fldCharType="separate"/>
      </w:r>
      <w:r w:rsidR="004214AB">
        <w:rPr>
          <w:rFonts w:ascii="Tahoma" w:hAnsi="Tahoma" w:cs="Tahoma"/>
          <w:lang w:val="el-GR"/>
        </w:rPr>
        <w:t>2.2.9.1</w:t>
      </w:r>
      <w:r w:rsidR="00BD7757">
        <w:rPr>
          <w:rFonts w:ascii="Tahoma" w:hAnsi="Tahoma" w:cs="Tahoma"/>
          <w:lang w:val="el-GR"/>
        </w:rPr>
        <w:fldChar w:fldCharType="end"/>
      </w:r>
      <w:r w:rsidRPr="00152874">
        <w:rPr>
          <w:rFonts w:ascii="Tahoma" w:hAnsi="Tahoma" w:cs="Tahoma"/>
          <w:lang w:val="el-GR"/>
        </w:rPr>
        <w:t xml:space="preserve"> και </w:t>
      </w:r>
      <w:r w:rsidR="00BD7757">
        <w:rPr>
          <w:rFonts w:ascii="Tahoma" w:hAnsi="Tahoma" w:cs="Tahoma"/>
          <w:lang w:val="el-GR"/>
        </w:rPr>
        <w:fldChar w:fldCharType="begin"/>
      </w:r>
      <w:r w:rsidR="00BD7757">
        <w:rPr>
          <w:rFonts w:ascii="Tahoma" w:hAnsi="Tahoma" w:cs="Tahoma"/>
          <w:lang w:val="el-GR"/>
        </w:rPr>
        <w:instrText xml:space="preserve"> REF _Ref89769477 \r \h </w:instrText>
      </w:r>
      <w:r w:rsidR="00BD7757">
        <w:rPr>
          <w:rFonts w:ascii="Tahoma" w:hAnsi="Tahoma" w:cs="Tahoma"/>
          <w:lang w:val="el-GR"/>
        </w:rPr>
      </w:r>
      <w:r w:rsidR="00BD7757">
        <w:rPr>
          <w:rFonts w:ascii="Tahoma" w:hAnsi="Tahoma" w:cs="Tahoma"/>
          <w:lang w:val="el-GR"/>
        </w:rPr>
        <w:fldChar w:fldCharType="separate"/>
      </w:r>
      <w:r w:rsidR="004214AB">
        <w:rPr>
          <w:rFonts w:ascii="Tahoma" w:hAnsi="Tahoma" w:cs="Tahoma"/>
          <w:lang w:val="el-GR"/>
        </w:rPr>
        <w:t>2.2.9.2</w:t>
      </w:r>
      <w:r w:rsidR="00BD7757">
        <w:rPr>
          <w:rFonts w:ascii="Tahoma" w:hAnsi="Tahoma" w:cs="Tahoma"/>
          <w:lang w:val="el-GR"/>
        </w:rPr>
        <w:fldChar w:fldCharType="end"/>
      </w:r>
      <w:r w:rsidRPr="00152874">
        <w:rPr>
          <w:rFonts w:ascii="Tahoma" w:hAnsi="Tahoma" w:cs="Tahoma"/>
          <w:lang w:val="el-GR"/>
        </w:rPr>
        <w:t xml:space="preserve">, ότι δεν συντρέχουν οι λόγοι αποκλεισμού της παραγράφου </w:t>
      </w:r>
      <w:r w:rsidR="00BD7757">
        <w:rPr>
          <w:rFonts w:ascii="Tahoma" w:hAnsi="Tahoma" w:cs="Tahoma"/>
          <w:lang w:val="el-GR"/>
        </w:rPr>
        <w:fldChar w:fldCharType="begin"/>
      </w:r>
      <w:r w:rsidR="00BD7757">
        <w:rPr>
          <w:rFonts w:ascii="Tahoma" w:hAnsi="Tahoma" w:cs="Tahoma"/>
          <w:lang w:val="el-GR"/>
        </w:rPr>
        <w:instrText xml:space="preserve"> REF _Ref479335541 \r \h </w:instrText>
      </w:r>
      <w:r w:rsidR="00BD7757">
        <w:rPr>
          <w:rFonts w:ascii="Tahoma" w:hAnsi="Tahoma" w:cs="Tahoma"/>
          <w:lang w:val="el-GR"/>
        </w:rPr>
      </w:r>
      <w:r w:rsidR="00BD7757">
        <w:rPr>
          <w:rFonts w:ascii="Tahoma" w:hAnsi="Tahoma" w:cs="Tahoma"/>
          <w:lang w:val="el-GR"/>
        </w:rPr>
        <w:fldChar w:fldCharType="separate"/>
      </w:r>
      <w:r w:rsidR="004214AB">
        <w:rPr>
          <w:rFonts w:ascii="Tahoma" w:hAnsi="Tahoma" w:cs="Tahoma"/>
          <w:lang w:val="el-GR"/>
        </w:rPr>
        <w:t>2.2.3</w:t>
      </w:r>
      <w:r w:rsidR="00BD7757">
        <w:rPr>
          <w:rFonts w:ascii="Tahoma" w:hAnsi="Tahoma" w:cs="Tahoma"/>
          <w:lang w:val="el-GR"/>
        </w:rPr>
        <w:fldChar w:fldCharType="end"/>
      </w:r>
      <w:r w:rsidR="00726751">
        <w:rPr>
          <w:rFonts w:ascii="Tahoma" w:hAnsi="Tahoma" w:cs="Tahoma"/>
          <w:lang w:val="el-GR"/>
        </w:rPr>
        <w:t xml:space="preserve"> της παρούσας.</w:t>
      </w:r>
      <w:r w:rsidRPr="00152874">
        <w:rPr>
          <w:rFonts w:ascii="Tahoma" w:hAnsi="Tahoma" w:cs="Tahoma"/>
          <w:lang w:val="el-GR"/>
        </w:rPr>
        <w:t xml:space="preserve"> </w:t>
      </w:r>
    </w:p>
    <w:p w14:paraId="66412FD9" w14:textId="02BA5BF4" w:rsidR="00865BB8" w:rsidRPr="00865BB8" w:rsidRDefault="00865BB8" w:rsidP="00D0789B">
      <w:pPr>
        <w:rPr>
          <w:rFonts w:ascii="Tahoma" w:hAnsi="Tahoma" w:cs="Tahoma"/>
          <w:lang w:val="el-GR"/>
        </w:rPr>
      </w:pPr>
      <w:r w:rsidRPr="00152874">
        <w:rPr>
          <w:rFonts w:ascii="Tahoma" w:hAnsi="Tahoma" w:cs="Tahoma"/>
          <w:lang w:val="el-GR"/>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69FA9FF8" w14:textId="77777777" w:rsidR="00180C9E" w:rsidRPr="00BF4414" w:rsidRDefault="00180C9E" w:rsidP="00726751">
      <w:pPr>
        <w:pStyle w:val="4"/>
        <w:ind w:left="900" w:hanging="900"/>
        <w:jc w:val="left"/>
        <w:rPr>
          <w:rFonts w:ascii="Tahoma" w:hAnsi="Tahoma" w:cs="Tahoma"/>
          <w:i/>
        </w:rPr>
      </w:pPr>
      <w:bookmarkStart w:id="188" w:name="_Ref89769470"/>
      <w:bookmarkStart w:id="189" w:name="_Ref89769497"/>
      <w:bookmarkStart w:id="190" w:name="_Ref89769520"/>
      <w:bookmarkStart w:id="191" w:name="_Toc89934393"/>
      <w:bookmarkStart w:id="192" w:name="_Toc89942132"/>
      <w:bookmarkStart w:id="193" w:name="_Toc113275284"/>
      <w:r w:rsidRPr="00BF4414">
        <w:rPr>
          <w:rFonts w:ascii="Tahoma" w:hAnsi="Tahoma" w:cs="Tahoma"/>
        </w:rPr>
        <w:t>Προκαταρκτική απόδειξη κατά την υποβολή προσφορών</w:t>
      </w:r>
      <w:bookmarkEnd w:id="188"/>
      <w:bookmarkEnd w:id="189"/>
      <w:bookmarkEnd w:id="190"/>
      <w:bookmarkEnd w:id="191"/>
      <w:bookmarkEnd w:id="192"/>
      <w:bookmarkEnd w:id="193"/>
      <w:r w:rsidRPr="00BF4414">
        <w:rPr>
          <w:rFonts w:ascii="Tahoma" w:hAnsi="Tahoma" w:cs="Tahoma"/>
        </w:rPr>
        <w:t xml:space="preserve"> </w:t>
      </w:r>
    </w:p>
    <w:p w14:paraId="449AC882" w14:textId="4ABDD298" w:rsidR="00784166" w:rsidRPr="00BF4414" w:rsidRDefault="00784166" w:rsidP="000A29C2">
      <w:pPr>
        <w:pStyle w:val="Normal2"/>
        <w:rPr>
          <w:rFonts w:ascii="Tahoma" w:hAnsi="Tahoma" w:cs="Tahoma"/>
        </w:rPr>
      </w:pPr>
      <w:r w:rsidRPr="00BF4414">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w:t>
      </w:r>
      <w:r w:rsidRPr="00726751">
        <w:rPr>
          <w:rFonts w:ascii="Tahoma" w:hAnsi="Tahoma" w:cs="Tahoma"/>
        </w:rPr>
        <w:t xml:space="preserve">παραγράφου </w:t>
      </w:r>
      <w:r w:rsidR="006F6DA6" w:rsidRPr="00726751">
        <w:rPr>
          <w:rFonts w:ascii="Tahoma" w:hAnsi="Tahoma" w:cs="Tahoma"/>
        </w:rPr>
        <w:fldChar w:fldCharType="begin"/>
      </w:r>
      <w:r w:rsidR="006F6DA6" w:rsidRPr="00726751">
        <w:rPr>
          <w:rFonts w:ascii="Tahoma" w:hAnsi="Tahoma" w:cs="Tahoma"/>
        </w:rPr>
        <w:instrText xml:space="preserve"> REF _Ref479335541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4214AB">
        <w:rPr>
          <w:rFonts w:ascii="Tahoma" w:hAnsi="Tahoma" w:cs="Tahoma"/>
        </w:rPr>
        <w:t>2.2.3</w:t>
      </w:r>
      <w:r w:rsidR="006F6DA6" w:rsidRPr="00726751">
        <w:rPr>
          <w:rFonts w:ascii="Tahoma" w:hAnsi="Tahoma" w:cs="Tahoma"/>
        </w:rPr>
        <w:fldChar w:fldCharType="end"/>
      </w:r>
      <w:r w:rsidRPr="00726751">
        <w:rPr>
          <w:rFonts w:ascii="Tahoma" w:hAnsi="Tahoma" w:cs="Tahoma"/>
        </w:rPr>
        <w:t xml:space="preserve"> και β) πληρούν τα σχετικά κριτήρια επιλογής των παραγράφων</w:t>
      </w:r>
      <w:r w:rsidR="006F6DA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_Ref33435737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4214AB">
        <w:rPr>
          <w:rFonts w:ascii="Tahoma" w:hAnsi="Tahoma" w:cs="Tahoma"/>
        </w:rPr>
        <w:t>2.2.4</w:t>
      </w:r>
      <w:r w:rsidR="006F6DA6" w:rsidRPr="00726751">
        <w:rPr>
          <w:rFonts w:ascii="Tahoma" w:hAnsi="Tahoma" w:cs="Tahoma"/>
        </w:rPr>
        <w:fldChar w:fldCharType="end"/>
      </w:r>
      <w:r w:rsidR="000F604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_Ref479335661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4214AB">
        <w:rPr>
          <w:rFonts w:ascii="Tahoma" w:hAnsi="Tahoma" w:cs="Tahoma"/>
        </w:rPr>
        <w:t>2.2.5</w:t>
      </w:r>
      <w:r w:rsidR="006F6DA6" w:rsidRPr="00726751">
        <w:rPr>
          <w:rFonts w:ascii="Tahoma" w:hAnsi="Tahoma" w:cs="Tahoma"/>
        </w:rPr>
        <w:fldChar w:fldCharType="end"/>
      </w:r>
      <w:r w:rsidR="000F604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_Ref479335667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4214AB">
        <w:rPr>
          <w:rFonts w:ascii="Tahoma" w:hAnsi="Tahoma" w:cs="Tahoma"/>
        </w:rPr>
        <w:t>2.2.6</w:t>
      </w:r>
      <w:r w:rsidR="006F6DA6" w:rsidRPr="00726751">
        <w:rPr>
          <w:rFonts w:ascii="Tahoma" w:hAnsi="Tahoma" w:cs="Tahoma"/>
        </w:rPr>
        <w:fldChar w:fldCharType="end"/>
      </w:r>
      <w:r w:rsidR="006F6DA6" w:rsidRPr="00726751">
        <w:rPr>
          <w:rFonts w:ascii="Tahoma" w:hAnsi="Tahoma" w:cs="Tahoma"/>
        </w:rPr>
        <w:t xml:space="preserve"> </w:t>
      </w:r>
      <w:r w:rsidR="000F6046" w:rsidRPr="00726751">
        <w:rPr>
          <w:rFonts w:ascii="Tahoma" w:hAnsi="Tahoma" w:cs="Tahoma"/>
        </w:rPr>
        <w:t xml:space="preserve">και </w:t>
      </w:r>
      <w:r w:rsidR="006F6DA6" w:rsidRPr="00726751">
        <w:rPr>
          <w:rFonts w:ascii="Tahoma" w:hAnsi="Tahoma" w:cs="Tahoma"/>
        </w:rPr>
        <w:fldChar w:fldCharType="begin"/>
      </w:r>
      <w:r w:rsidR="006F6DA6" w:rsidRPr="00726751">
        <w:rPr>
          <w:rFonts w:ascii="Tahoma" w:hAnsi="Tahoma" w:cs="Tahoma"/>
        </w:rPr>
        <w:instrText xml:space="preserve"> REF _Ref479335705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4214AB">
        <w:rPr>
          <w:rFonts w:ascii="Tahoma" w:hAnsi="Tahoma" w:cs="Tahoma"/>
        </w:rPr>
        <w:t>2.2.7</w:t>
      </w:r>
      <w:r w:rsidR="006F6DA6" w:rsidRPr="00726751">
        <w:rPr>
          <w:rFonts w:ascii="Tahoma" w:hAnsi="Tahoma" w:cs="Tahoma"/>
        </w:rPr>
        <w:fldChar w:fldCharType="end"/>
      </w:r>
      <w:r w:rsidR="000F6046" w:rsidRPr="00726751">
        <w:rPr>
          <w:rFonts w:ascii="Tahoma" w:hAnsi="Tahoma" w:cs="Tahoma"/>
        </w:rPr>
        <w:t xml:space="preserve"> της </w:t>
      </w:r>
      <w:r w:rsidR="000F6046" w:rsidRPr="00BF4414">
        <w:rPr>
          <w:rFonts w:ascii="Tahoma" w:hAnsi="Tahoma" w:cs="Tahoma"/>
        </w:rPr>
        <w:t>παρούσης</w:t>
      </w:r>
      <w:r w:rsidRPr="00BF4414">
        <w:rPr>
          <w:rFonts w:ascii="Tahoma" w:hAnsi="Tahoma" w:cs="Tahoma"/>
        </w:rPr>
        <w:t xml:space="preserve">, προσκομίζουν κατά την υποβολή της προσφοράς τους </w:t>
      </w:r>
      <w:r w:rsidRPr="00726751">
        <w:rPr>
          <w:rFonts w:ascii="Tahoma" w:hAnsi="Tahoma" w:cs="Tahoma"/>
        </w:rPr>
        <w:t>ως δικαιολογητικό συμμετοχής</w:t>
      </w:r>
      <w:r w:rsidRPr="00BF4414">
        <w:rPr>
          <w:rFonts w:ascii="Tahoma" w:hAnsi="Tahoma" w:cs="Tahoma"/>
        </w:rPr>
        <w:t xml:space="preserve">, το προβλεπόμενο από το άρθρο 79 </w:t>
      </w:r>
      <w:r w:rsidR="000F6046" w:rsidRPr="00BF4414">
        <w:rPr>
          <w:rFonts w:ascii="Tahoma" w:hAnsi="Tahoma" w:cs="Tahoma"/>
        </w:rPr>
        <w:t>παρ. 1 και 3 του ν. 4412/2016 Ευρωπαϊκό Ενιαίο Έγγραφο Σύμβασης (ΕΕΕΣ)</w:t>
      </w:r>
      <w:r w:rsidR="00382641">
        <w:rPr>
          <w:rFonts w:ascii="Tahoma" w:hAnsi="Tahoma" w:cs="Tahoma"/>
        </w:rPr>
        <w:t>,</w:t>
      </w:r>
      <w:r w:rsidR="009437B0">
        <w:rPr>
          <w:rFonts w:ascii="Tahoma" w:hAnsi="Tahoma" w:cs="Tahoma"/>
        </w:rPr>
        <w:t xml:space="preserve"> σύμφωνα με το επισυναπτόμενο στην παρούσα</w:t>
      </w:r>
      <w:r w:rsidR="00382641">
        <w:rPr>
          <w:rFonts w:ascii="Tahoma" w:hAnsi="Tahoma" w:cs="Tahoma"/>
        </w:rPr>
        <w:t xml:space="preserve"> </w:t>
      </w:r>
      <w:r w:rsidR="00504310">
        <w:rPr>
          <w:rFonts w:ascii="Tahoma" w:hAnsi="Tahoma" w:cs="Tahoma"/>
        </w:rPr>
        <w:t xml:space="preserve"> </w:t>
      </w:r>
      <w:r w:rsidR="00504310">
        <w:rPr>
          <w:rFonts w:ascii="Tahoma" w:hAnsi="Tahoma" w:cs="Tahoma"/>
        </w:rPr>
        <w:fldChar w:fldCharType="begin"/>
      </w:r>
      <w:r w:rsidR="00504310">
        <w:rPr>
          <w:rFonts w:ascii="Tahoma" w:hAnsi="Tahoma" w:cs="Tahoma"/>
        </w:rPr>
        <w:instrText xml:space="preserve"> REF _Ref88477776 \h </w:instrText>
      </w:r>
      <w:r w:rsidR="00504310">
        <w:rPr>
          <w:rFonts w:ascii="Tahoma" w:hAnsi="Tahoma" w:cs="Tahoma"/>
        </w:rPr>
      </w:r>
      <w:r w:rsidR="00504310">
        <w:rPr>
          <w:rFonts w:ascii="Tahoma" w:hAnsi="Tahoma" w:cs="Tahoma"/>
        </w:rPr>
        <w:fldChar w:fldCharType="separate"/>
      </w:r>
      <w:r w:rsidR="004214AB" w:rsidRPr="00BF4414">
        <w:rPr>
          <w:rFonts w:ascii="Tahoma" w:hAnsi="Tahoma" w:cs="Tahoma"/>
        </w:rPr>
        <w:t>ΠΑΡΑΡΤΗΜΑ Ι</w:t>
      </w:r>
      <w:r w:rsidR="004214AB" w:rsidRPr="00BF4414">
        <w:rPr>
          <w:rFonts w:ascii="Tahoma" w:hAnsi="Tahoma" w:cs="Tahoma"/>
          <w:lang w:val="en-US"/>
        </w:rPr>
        <w:t>I</w:t>
      </w:r>
      <w:r w:rsidR="004214AB" w:rsidRPr="00BF4414">
        <w:rPr>
          <w:rFonts w:ascii="Tahoma" w:hAnsi="Tahoma" w:cs="Tahoma"/>
        </w:rPr>
        <w:t xml:space="preserve"> – ΕΥΡΩΠΑΪΚΟ ΕΝΙΑΙΟ ΕΓΓΡΑΦΟ ΣΥΜΒΑΣΗΣ (ΕΕΕΣ)</w:t>
      </w:r>
      <w:r w:rsidR="00504310">
        <w:rPr>
          <w:rFonts w:ascii="Tahoma" w:hAnsi="Tahoma" w:cs="Tahoma"/>
        </w:rPr>
        <w:fldChar w:fldCharType="end"/>
      </w:r>
      <w:r w:rsidR="000F6046" w:rsidRPr="00BF4414">
        <w:rPr>
          <w:rFonts w:ascii="Tahoma" w:hAnsi="Tahoma" w:cs="Tahoma"/>
        </w:rPr>
        <w:t xml:space="preserve">, </w:t>
      </w:r>
      <w:r w:rsidRPr="00BF4414">
        <w:rPr>
          <w:rFonts w:ascii="Tahoma" w:hAnsi="Tahoma" w:cs="Tahoma"/>
        </w:rPr>
        <w:t xml:space="preserve">το οποίο </w:t>
      </w:r>
      <w:r w:rsidR="00382641">
        <w:rPr>
          <w:rFonts w:ascii="Tahoma" w:hAnsi="Tahoma" w:cs="Tahoma"/>
        </w:rPr>
        <w:t>ισοδυναμεί με</w:t>
      </w:r>
      <w:r w:rsidR="00382641" w:rsidRPr="00BF4414">
        <w:rPr>
          <w:rFonts w:ascii="Tahoma" w:hAnsi="Tahoma" w:cs="Tahoma"/>
        </w:rPr>
        <w:t xml:space="preserve"> </w:t>
      </w:r>
      <w:r w:rsidRPr="00BF4414">
        <w:rPr>
          <w:rFonts w:ascii="Tahoma" w:hAnsi="Tahoma" w:cs="Tahoma"/>
        </w:rPr>
        <w:t>ενημερωμένη υπεύθυνη δήλωση, με τις συνέπειες του ν. 1599/1986.</w:t>
      </w:r>
    </w:p>
    <w:p w14:paraId="0EFA88C2" w14:textId="483B5C41" w:rsidR="000F6046" w:rsidRPr="007B4A4C" w:rsidRDefault="000F6046" w:rsidP="000A29C2">
      <w:pPr>
        <w:pStyle w:val="Normal2"/>
        <w:rPr>
          <w:rFonts w:ascii="Tahoma" w:hAnsi="Tahoma" w:cs="Tahoma"/>
          <w:vertAlign w:val="superscript"/>
        </w:rPr>
      </w:pPr>
      <w:r w:rsidRPr="00BF4414">
        <w:rPr>
          <w:rFonts w:ascii="Tahoma" w:hAnsi="Tahoma" w:cs="Tahoma"/>
        </w:rPr>
        <w:t xml:space="preserve">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w:t>
      </w:r>
      <w:r w:rsidRPr="007B4A4C">
        <w:rPr>
          <w:rFonts w:ascii="Tahoma" w:hAnsi="Tahoma" w:cs="Tahoma"/>
        </w:rPr>
        <w:t>του Παραρτήματος</w:t>
      </w:r>
      <w:r w:rsidR="00382641" w:rsidRPr="007B4A4C">
        <w:rPr>
          <w:rFonts w:ascii="Tahoma" w:hAnsi="Tahoma" w:cs="Tahoma"/>
        </w:rPr>
        <w:t xml:space="preserve"> 1.</w:t>
      </w:r>
    </w:p>
    <w:p w14:paraId="25C0BF55" w14:textId="134FDA1F" w:rsidR="00865BB8" w:rsidRPr="00152874" w:rsidRDefault="00865BB8" w:rsidP="00865BB8">
      <w:pPr>
        <w:rPr>
          <w:rFonts w:ascii="Tahoma" w:hAnsi="Tahoma" w:cs="Tahoma"/>
          <w:lang w:val="el-GR"/>
        </w:rPr>
      </w:pPr>
      <w:r w:rsidRPr="00152874">
        <w:rPr>
          <w:rFonts w:ascii="Tahoma" w:hAnsi="Tahoma"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ΕΕΕΣ.Ο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 </w:t>
      </w:r>
    </w:p>
    <w:p w14:paraId="6E78D5E6" w14:textId="44281708" w:rsidR="00865BB8" w:rsidRPr="00152874" w:rsidRDefault="00865BB8" w:rsidP="00865BB8">
      <w:pPr>
        <w:rPr>
          <w:rFonts w:ascii="Tahoma" w:hAnsi="Tahoma" w:cs="Tahoma"/>
          <w:lang w:val="el-GR"/>
        </w:rPr>
      </w:pPr>
      <w:r w:rsidRPr="00152874">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w:t>
      </w:r>
      <w:r w:rsidR="007B4A4C">
        <w:rPr>
          <w:rFonts w:ascii="Tahoma" w:hAnsi="Tahoma" w:cs="Tahoma"/>
          <w:lang w:val="el-GR"/>
        </w:rPr>
        <w:fldChar w:fldCharType="begin"/>
      </w:r>
      <w:r w:rsidR="007B4A4C">
        <w:rPr>
          <w:rFonts w:ascii="Tahoma" w:hAnsi="Tahoma" w:cs="Tahoma"/>
          <w:lang w:val="el-GR"/>
        </w:rPr>
        <w:instrText xml:space="preserve"> REF _Ref479335541 \r \h </w:instrText>
      </w:r>
      <w:r w:rsidR="007B4A4C">
        <w:rPr>
          <w:rFonts w:ascii="Tahoma" w:hAnsi="Tahoma" w:cs="Tahoma"/>
          <w:lang w:val="el-GR"/>
        </w:rPr>
      </w:r>
      <w:r w:rsidR="007B4A4C">
        <w:rPr>
          <w:rFonts w:ascii="Tahoma" w:hAnsi="Tahoma" w:cs="Tahoma"/>
          <w:lang w:val="el-GR"/>
        </w:rPr>
        <w:fldChar w:fldCharType="separate"/>
      </w:r>
      <w:r w:rsidR="004214AB">
        <w:rPr>
          <w:rFonts w:ascii="Tahoma" w:hAnsi="Tahoma" w:cs="Tahoma"/>
          <w:lang w:val="el-GR"/>
        </w:rPr>
        <w:t>2.2.3</w:t>
      </w:r>
      <w:r w:rsidR="007B4A4C">
        <w:rPr>
          <w:rFonts w:ascii="Tahoma" w:hAnsi="Tahoma" w:cs="Tahoma"/>
          <w:lang w:val="el-GR"/>
        </w:rPr>
        <w:fldChar w:fldCharType="end"/>
      </w:r>
      <w:r w:rsidRPr="00152874">
        <w:rPr>
          <w:rFonts w:ascii="Tahoma" w:hAnsi="Tahoma"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CB2D756" w14:textId="77777777" w:rsidR="00865BB8" w:rsidRPr="00152874" w:rsidRDefault="00865BB8" w:rsidP="00865BB8">
      <w:pPr>
        <w:rPr>
          <w:rFonts w:ascii="Tahoma" w:hAnsi="Tahoma" w:cs="Tahoma"/>
          <w:lang w:val="el-GR"/>
        </w:rPr>
      </w:pPr>
      <w:r w:rsidRPr="00152874">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3FBBE9B" w14:textId="65323C70" w:rsidR="00865BB8" w:rsidRPr="00152874" w:rsidRDefault="00865BB8" w:rsidP="00865BB8">
      <w:pPr>
        <w:rPr>
          <w:rFonts w:ascii="Tahoma" w:hAnsi="Tahoma" w:cs="Tahoma"/>
          <w:lang w:val="el-GR"/>
        </w:rPr>
      </w:pPr>
      <w:r w:rsidRPr="00152874">
        <w:rPr>
          <w:rFonts w:ascii="Tahoma" w:hAnsi="Tahoma" w:cs="Tahoma"/>
          <w:lang w:val="el-GR"/>
        </w:rPr>
        <w:t>Στην περίπτωση υποβολής προσφοράς από ένωση οικονομικών φορέων, το ΕΕΕΣ υποβάλλεται χωριστά από κάθε μέλος της ένωσης. Στο ΕΕΕΣ, ή στη συνοδευτική αυτού υπεύθυνη δήλωση,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BCC1B45" w14:textId="4B5B523B"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lastRenderedPageBreak/>
        <w:t>Ο οικονομικός φορέας φέρει την ειδική υποχρέωση, να δηλώσει, μέσω του ΕΕΕΣ,</w:t>
      </w:r>
      <w:r w:rsidRPr="00152874">
        <w:rPr>
          <w:rFonts w:ascii="Tahoma" w:hAnsi="Tahoma" w:cs="Tahoma"/>
          <w:lang w:val="el-GR"/>
        </w:rPr>
        <w:footnoteReference w:id="3"/>
      </w:r>
      <w:r w:rsidRPr="00152874">
        <w:rPr>
          <w:rFonts w:ascii="Tahoma" w:hAnsi="Tahoma" w:cs="Tahoma"/>
          <w:lang w:val="el-GR"/>
        </w:rPr>
        <w:t xml:space="preserve"> την κατάστασή του σε σχέση με τους λόγους που προβλέπονται στο άρθρο 73 του ν. 4412/2016 και την παράγραφο </w:t>
      </w:r>
      <w:r w:rsidR="007B4A4C">
        <w:rPr>
          <w:rFonts w:ascii="Tahoma" w:hAnsi="Tahoma" w:cs="Tahoma"/>
          <w:lang w:val="el-GR"/>
        </w:rPr>
        <w:fldChar w:fldCharType="begin"/>
      </w:r>
      <w:r w:rsidR="007B4A4C">
        <w:rPr>
          <w:rFonts w:ascii="Tahoma" w:hAnsi="Tahoma" w:cs="Tahoma"/>
          <w:lang w:val="el-GR"/>
        </w:rPr>
        <w:instrText xml:space="preserve"> REF _Ref479335541 \r \h </w:instrText>
      </w:r>
      <w:r w:rsidR="007B4A4C">
        <w:rPr>
          <w:rFonts w:ascii="Tahoma" w:hAnsi="Tahoma" w:cs="Tahoma"/>
          <w:lang w:val="el-GR"/>
        </w:rPr>
      </w:r>
      <w:r w:rsidR="007B4A4C">
        <w:rPr>
          <w:rFonts w:ascii="Tahoma" w:hAnsi="Tahoma" w:cs="Tahoma"/>
          <w:lang w:val="el-GR"/>
        </w:rPr>
        <w:fldChar w:fldCharType="separate"/>
      </w:r>
      <w:r w:rsidR="004214AB">
        <w:rPr>
          <w:rFonts w:ascii="Tahoma" w:hAnsi="Tahoma" w:cs="Tahoma"/>
          <w:lang w:val="el-GR"/>
        </w:rPr>
        <w:t>2.2.3</w:t>
      </w:r>
      <w:r w:rsidR="007B4A4C">
        <w:rPr>
          <w:rFonts w:ascii="Tahoma" w:hAnsi="Tahoma" w:cs="Tahoma"/>
          <w:lang w:val="el-GR"/>
        </w:rPr>
        <w:fldChar w:fldCharType="end"/>
      </w:r>
      <w:r w:rsidRPr="00152874">
        <w:rPr>
          <w:rFonts w:ascii="Tahoma" w:hAnsi="Tahoma" w:cs="Tahoma"/>
          <w:lang w:val="el-GR"/>
        </w:rPr>
        <w:t xml:space="preserve"> της παρούσης και ταυτόχρονα να επικαλεσθεί και τυχόν </w:t>
      </w:r>
      <w:proofErr w:type="spellStart"/>
      <w:r w:rsidRPr="00152874">
        <w:rPr>
          <w:rFonts w:ascii="Tahoma" w:hAnsi="Tahoma" w:cs="Tahoma"/>
          <w:lang w:val="el-GR"/>
        </w:rPr>
        <w:t>ληφθέντα</w:t>
      </w:r>
      <w:proofErr w:type="spellEnd"/>
      <w:r w:rsidRPr="00152874">
        <w:rPr>
          <w:rFonts w:ascii="Tahoma" w:hAnsi="Tahoma" w:cs="Tahoma"/>
          <w:lang w:val="el-GR"/>
        </w:rPr>
        <w:t xml:space="preserve"> μέτρα προς αποκατάσταση της αξιοπιστίας του.</w:t>
      </w:r>
    </w:p>
    <w:p w14:paraId="703F1389" w14:textId="6D7949BD"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w:t>
      </w:r>
      <w:r w:rsidRPr="00F46FA4">
        <w:rPr>
          <w:rFonts w:ascii="Tahoma" w:hAnsi="Tahoma" w:cs="Tahoma"/>
          <w:lang w:val="el-GR"/>
        </w:rPr>
        <w:t xml:space="preserve">της παραγράφου </w:t>
      </w:r>
      <w:r w:rsidR="00F46FA4" w:rsidRPr="00F46FA4">
        <w:rPr>
          <w:rFonts w:ascii="Tahoma" w:hAnsi="Tahoma" w:cs="Tahoma"/>
          <w:lang w:val="el-GR"/>
        </w:rPr>
        <w:t xml:space="preserve"> </w:t>
      </w:r>
      <w:r w:rsidR="00F46FA4" w:rsidRPr="00F46FA4">
        <w:rPr>
          <w:rFonts w:ascii="Tahoma" w:hAnsi="Tahoma" w:cs="Tahoma"/>
          <w:lang w:val="el-GR"/>
        </w:rPr>
        <w:fldChar w:fldCharType="begin"/>
      </w:r>
      <w:r w:rsidR="00F46FA4" w:rsidRPr="00F46FA4">
        <w:rPr>
          <w:rFonts w:ascii="Tahoma" w:hAnsi="Tahoma" w:cs="Tahoma"/>
          <w:lang w:val="el-GR"/>
        </w:rPr>
        <w:instrText xml:space="preserve"> REF _Ref89786796 \r \h </w:instrText>
      </w:r>
      <w:r w:rsidR="00F46FA4">
        <w:rPr>
          <w:rFonts w:ascii="Tahoma" w:hAnsi="Tahoma" w:cs="Tahoma"/>
          <w:lang w:val="el-GR"/>
        </w:rPr>
        <w:instrText xml:space="preserve"> \* MERGEFORMAT </w:instrText>
      </w:r>
      <w:r w:rsidR="00F46FA4" w:rsidRPr="00F46FA4">
        <w:rPr>
          <w:rFonts w:ascii="Tahoma" w:hAnsi="Tahoma" w:cs="Tahoma"/>
          <w:lang w:val="el-GR"/>
        </w:rPr>
      </w:r>
      <w:r w:rsidR="00F46FA4" w:rsidRPr="00F46FA4">
        <w:rPr>
          <w:rFonts w:ascii="Tahoma" w:hAnsi="Tahoma" w:cs="Tahoma"/>
          <w:lang w:val="el-GR"/>
        </w:rPr>
        <w:fldChar w:fldCharType="separate"/>
      </w:r>
      <w:r w:rsidR="004214AB">
        <w:rPr>
          <w:rFonts w:ascii="Tahoma" w:hAnsi="Tahoma" w:cs="Tahoma"/>
          <w:lang w:val="el-GR"/>
        </w:rPr>
        <w:t>2.2.3.3</w:t>
      </w:r>
      <w:r w:rsidR="00F46FA4" w:rsidRPr="00F46FA4">
        <w:rPr>
          <w:rFonts w:ascii="Tahoma" w:hAnsi="Tahoma" w:cs="Tahoma"/>
          <w:lang w:val="el-GR"/>
        </w:rPr>
        <w:fldChar w:fldCharType="end"/>
      </w:r>
      <w:r w:rsidR="00F46FA4" w:rsidRPr="00F46FA4">
        <w:rPr>
          <w:rFonts w:ascii="Tahoma" w:hAnsi="Tahoma" w:cs="Tahoma"/>
          <w:lang w:val="el-GR"/>
        </w:rPr>
        <w:t xml:space="preserve"> </w:t>
      </w:r>
      <w:r w:rsidRPr="00F46FA4">
        <w:rPr>
          <w:rFonts w:ascii="Tahoma" w:hAnsi="Tahoma" w:cs="Tahoma"/>
          <w:lang w:val="el-GR"/>
        </w:rPr>
        <w:t>της παρούσης</w:t>
      </w:r>
      <w:r w:rsidRPr="00152874">
        <w:rPr>
          <w:rFonts w:ascii="Tahoma" w:hAnsi="Tahoma" w:cs="Tahoma"/>
          <w:lang w:val="el-GR"/>
        </w:rPr>
        <w:t>, αναλύεται στο σχετικό πεδίο που προβάλλει κατόπιν θετικής απάντησης.</w:t>
      </w:r>
    </w:p>
    <w:p w14:paraId="3EDD5712" w14:textId="6BB5D69D"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Όσον αφορά στις υποχρεώσεις του ως προς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5A17E12" w14:textId="77777777" w:rsidR="00865BB8" w:rsidRPr="00BF4414" w:rsidRDefault="00865BB8" w:rsidP="000A29C2">
      <w:pPr>
        <w:pStyle w:val="Normal2"/>
        <w:rPr>
          <w:rFonts w:ascii="Tahoma" w:hAnsi="Tahoma" w:cs="Tahoma"/>
        </w:rPr>
      </w:pPr>
    </w:p>
    <w:p w14:paraId="2BD1DE6B" w14:textId="24CC923D" w:rsidR="00180C9E" w:rsidRPr="00BF4414" w:rsidRDefault="00180C9E" w:rsidP="00382641">
      <w:pPr>
        <w:pStyle w:val="4"/>
        <w:ind w:left="810"/>
        <w:rPr>
          <w:rFonts w:ascii="Tahoma" w:hAnsi="Tahoma" w:cs="Tahoma"/>
        </w:rPr>
      </w:pPr>
      <w:bookmarkStart w:id="194" w:name="_Ref89766963"/>
      <w:bookmarkStart w:id="195" w:name="_Ref89769477"/>
      <w:bookmarkStart w:id="196" w:name="_Toc89934394"/>
      <w:bookmarkStart w:id="197" w:name="_Toc89942133"/>
      <w:bookmarkStart w:id="198" w:name="_Toc113275285"/>
      <w:r w:rsidRPr="00BF4414">
        <w:rPr>
          <w:rFonts w:ascii="Tahoma" w:hAnsi="Tahoma" w:cs="Tahoma"/>
        </w:rPr>
        <w:t>Αποδεικτικά μέσα</w:t>
      </w:r>
      <w:r w:rsidR="00C150AB">
        <w:rPr>
          <w:rFonts w:ascii="Tahoma" w:hAnsi="Tahoma" w:cs="Tahoma"/>
        </w:rPr>
        <w:t xml:space="preserve">  - </w:t>
      </w:r>
      <w:r w:rsidR="0028497E">
        <w:rPr>
          <w:rFonts w:ascii="Tahoma" w:hAnsi="Tahoma" w:cs="Tahoma"/>
        </w:rPr>
        <w:t xml:space="preserve"> Δικαιολογητικά προσωρινού αναδόχου</w:t>
      </w:r>
      <w:bookmarkEnd w:id="194"/>
      <w:bookmarkEnd w:id="195"/>
      <w:bookmarkEnd w:id="196"/>
      <w:bookmarkEnd w:id="197"/>
      <w:bookmarkEnd w:id="198"/>
    </w:p>
    <w:p w14:paraId="11466959" w14:textId="7017515D" w:rsidR="00DD5B18" w:rsidRPr="005B1E7D" w:rsidRDefault="00DD5B18" w:rsidP="00DD5B18">
      <w:pPr>
        <w:rPr>
          <w:rFonts w:ascii="Tahoma" w:hAnsi="Tahoma" w:cs="Tahoma"/>
          <w:bCs/>
          <w:szCs w:val="22"/>
          <w:lang w:val="el-GR"/>
        </w:rPr>
      </w:pPr>
      <w:r w:rsidRPr="005B1E7D">
        <w:rPr>
          <w:rFonts w:ascii="Tahoma" w:hAnsi="Tahoma" w:cs="Tahoma"/>
          <w:b/>
          <w:bCs/>
          <w:szCs w:val="22"/>
          <w:lang w:val="el-GR"/>
        </w:rPr>
        <w:t>Α</w:t>
      </w:r>
      <w:r w:rsidRPr="005B1E7D">
        <w:rPr>
          <w:rFonts w:ascii="Tahoma" w:hAnsi="Tahoma" w:cs="Tahoma"/>
          <w:bCs/>
          <w:szCs w:val="22"/>
          <w:lang w:val="el-GR"/>
        </w:rPr>
        <w:t xml:space="preserve">. Για την απόδειξη της μη συνδρομής λόγων αποκλεισμού κατ’ άρθρο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_Ref479335541 \r \h </w:instrText>
      </w:r>
      <w:r w:rsidR="007B4A4C">
        <w:rPr>
          <w:rFonts w:ascii="Tahoma" w:hAnsi="Tahoma" w:cs="Tahoma"/>
          <w:bCs/>
          <w:szCs w:val="22"/>
          <w:lang w:val="el-GR"/>
        </w:rPr>
      </w:r>
      <w:r w:rsidR="007B4A4C">
        <w:rPr>
          <w:rFonts w:ascii="Tahoma" w:hAnsi="Tahoma" w:cs="Tahoma"/>
          <w:bCs/>
          <w:szCs w:val="22"/>
          <w:lang w:val="el-GR"/>
        </w:rPr>
        <w:fldChar w:fldCharType="separate"/>
      </w:r>
      <w:r w:rsidR="004214AB">
        <w:rPr>
          <w:rFonts w:ascii="Tahoma" w:hAnsi="Tahoma" w:cs="Tahoma"/>
          <w:bCs/>
          <w:szCs w:val="22"/>
          <w:lang w:val="el-GR"/>
        </w:rPr>
        <w:t>2.2.3</w:t>
      </w:r>
      <w:r w:rsidR="007B4A4C">
        <w:rPr>
          <w:rFonts w:ascii="Tahoma" w:hAnsi="Tahoma" w:cs="Tahoma"/>
          <w:bCs/>
          <w:szCs w:val="22"/>
          <w:lang w:val="el-GR"/>
        </w:rPr>
        <w:fldChar w:fldCharType="end"/>
      </w:r>
      <w:r w:rsidRPr="005B1E7D">
        <w:rPr>
          <w:rFonts w:ascii="Tahoma" w:hAnsi="Tahoma" w:cs="Tahoma"/>
          <w:bCs/>
          <w:szCs w:val="22"/>
          <w:lang w:val="el-GR"/>
        </w:rPr>
        <w:t xml:space="preserve"> και της πλήρωσης των κριτηρίων ποιοτικής επιλογής κατά τα άρθρα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_Ref33435737 \r \h </w:instrText>
      </w:r>
      <w:r w:rsidR="007B4A4C">
        <w:rPr>
          <w:rFonts w:ascii="Tahoma" w:hAnsi="Tahoma" w:cs="Tahoma"/>
          <w:bCs/>
          <w:szCs w:val="22"/>
          <w:lang w:val="el-GR"/>
        </w:rPr>
      </w:r>
      <w:r w:rsidR="007B4A4C">
        <w:rPr>
          <w:rFonts w:ascii="Tahoma" w:hAnsi="Tahoma" w:cs="Tahoma"/>
          <w:bCs/>
          <w:szCs w:val="22"/>
          <w:lang w:val="el-GR"/>
        </w:rPr>
        <w:fldChar w:fldCharType="separate"/>
      </w:r>
      <w:r w:rsidR="004214AB">
        <w:rPr>
          <w:rFonts w:ascii="Tahoma" w:hAnsi="Tahoma" w:cs="Tahoma"/>
          <w:bCs/>
          <w:szCs w:val="22"/>
          <w:lang w:val="el-GR"/>
        </w:rPr>
        <w:t>2.2.4</w:t>
      </w:r>
      <w:r w:rsidR="007B4A4C">
        <w:rPr>
          <w:rFonts w:ascii="Tahoma" w:hAnsi="Tahoma" w:cs="Tahoma"/>
          <w:bCs/>
          <w:szCs w:val="22"/>
          <w:lang w:val="el-GR"/>
        </w:rPr>
        <w:fldChar w:fldCharType="end"/>
      </w:r>
      <w:r w:rsidRPr="005B1E7D">
        <w:rPr>
          <w:rFonts w:ascii="Tahoma" w:hAnsi="Tahoma" w:cs="Tahoma"/>
          <w:bCs/>
          <w:szCs w:val="22"/>
          <w:lang w:val="el-GR"/>
        </w:rPr>
        <w:t xml:space="preserve">,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_Ref479335661 \r \h </w:instrText>
      </w:r>
      <w:r w:rsidR="007B4A4C">
        <w:rPr>
          <w:rFonts w:ascii="Tahoma" w:hAnsi="Tahoma" w:cs="Tahoma"/>
          <w:bCs/>
          <w:szCs w:val="22"/>
          <w:lang w:val="el-GR"/>
        </w:rPr>
      </w:r>
      <w:r w:rsidR="007B4A4C">
        <w:rPr>
          <w:rFonts w:ascii="Tahoma" w:hAnsi="Tahoma" w:cs="Tahoma"/>
          <w:bCs/>
          <w:szCs w:val="22"/>
          <w:lang w:val="el-GR"/>
        </w:rPr>
        <w:fldChar w:fldCharType="separate"/>
      </w:r>
      <w:r w:rsidR="004214AB">
        <w:rPr>
          <w:rFonts w:ascii="Tahoma" w:hAnsi="Tahoma" w:cs="Tahoma"/>
          <w:bCs/>
          <w:szCs w:val="22"/>
          <w:lang w:val="el-GR"/>
        </w:rPr>
        <w:t>2.2.5</w:t>
      </w:r>
      <w:r w:rsidR="007B4A4C">
        <w:rPr>
          <w:rFonts w:ascii="Tahoma" w:hAnsi="Tahoma" w:cs="Tahoma"/>
          <w:bCs/>
          <w:szCs w:val="22"/>
          <w:lang w:val="el-GR"/>
        </w:rPr>
        <w:fldChar w:fldCharType="end"/>
      </w:r>
      <w:r w:rsidRPr="005B1E7D">
        <w:rPr>
          <w:rFonts w:ascii="Tahoma" w:hAnsi="Tahoma" w:cs="Tahoma"/>
          <w:bCs/>
          <w:szCs w:val="22"/>
          <w:lang w:val="el-GR"/>
        </w:rPr>
        <w:t xml:space="preserve">,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_Ref479335667 \r \h </w:instrText>
      </w:r>
      <w:r w:rsidR="007B4A4C">
        <w:rPr>
          <w:rFonts w:ascii="Tahoma" w:hAnsi="Tahoma" w:cs="Tahoma"/>
          <w:bCs/>
          <w:szCs w:val="22"/>
          <w:lang w:val="el-GR"/>
        </w:rPr>
      </w:r>
      <w:r w:rsidR="007B4A4C">
        <w:rPr>
          <w:rFonts w:ascii="Tahoma" w:hAnsi="Tahoma" w:cs="Tahoma"/>
          <w:bCs/>
          <w:szCs w:val="22"/>
          <w:lang w:val="el-GR"/>
        </w:rPr>
        <w:fldChar w:fldCharType="separate"/>
      </w:r>
      <w:r w:rsidR="004214AB">
        <w:rPr>
          <w:rFonts w:ascii="Tahoma" w:hAnsi="Tahoma" w:cs="Tahoma"/>
          <w:bCs/>
          <w:szCs w:val="22"/>
          <w:lang w:val="el-GR"/>
        </w:rPr>
        <w:t>2.2.6</w:t>
      </w:r>
      <w:r w:rsidR="007B4A4C">
        <w:rPr>
          <w:rFonts w:ascii="Tahoma" w:hAnsi="Tahoma" w:cs="Tahoma"/>
          <w:bCs/>
          <w:szCs w:val="22"/>
          <w:lang w:val="el-GR"/>
        </w:rPr>
        <w:fldChar w:fldCharType="end"/>
      </w:r>
      <w:r w:rsidRPr="005B1E7D">
        <w:rPr>
          <w:rFonts w:ascii="Tahoma" w:hAnsi="Tahoma" w:cs="Tahoma"/>
          <w:bCs/>
          <w:szCs w:val="22"/>
          <w:lang w:val="el-GR"/>
        </w:rPr>
        <w:t xml:space="preserve"> και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_Ref479335705 \r \h </w:instrText>
      </w:r>
      <w:r w:rsidR="007B4A4C">
        <w:rPr>
          <w:rFonts w:ascii="Tahoma" w:hAnsi="Tahoma" w:cs="Tahoma"/>
          <w:bCs/>
          <w:szCs w:val="22"/>
          <w:lang w:val="el-GR"/>
        </w:rPr>
      </w:r>
      <w:r w:rsidR="007B4A4C">
        <w:rPr>
          <w:rFonts w:ascii="Tahoma" w:hAnsi="Tahoma" w:cs="Tahoma"/>
          <w:bCs/>
          <w:szCs w:val="22"/>
          <w:lang w:val="el-GR"/>
        </w:rPr>
        <w:fldChar w:fldCharType="separate"/>
      </w:r>
      <w:r w:rsidR="004214AB">
        <w:rPr>
          <w:rFonts w:ascii="Tahoma" w:hAnsi="Tahoma" w:cs="Tahoma"/>
          <w:bCs/>
          <w:szCs w:val="22"/>
          <w:lang w:val="el-GR"/>
        </w:rPr>
        <w:t>2.2.7</w:t>
      </w:r>
      <w:r w:rsidR="007B4A4C">
        <w:rPr>
          <w:rFonts w:ascii="Tahoma" w:hAnsi="Tahoma" w:cs="Tahoma"/>
          <w:bCs/>
          <w:szCs w:val="22"/>
          <w:lang w:val="el-GR"/>
        </w:rPr>
        <w:fldChar w:fldCharType="end"/>
      </w:r>
      <w:r w:rsidRPr="005B1E7D">
        <w:rPr>
          <w:rFonts w:ascii="Tahoma" w:hAnsi="Tahoma"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στο άρθρο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_Ref89770055 \r \h </w:instrText>
      </w:r>
      <w:r w:rsidR="007B4A4C">
        <w:rPr>
          <w:rFonts w:ascii="Tahoma" w:hAnsi="Tahoma" w:cs="Tahoma"/>
          <w:bCs/>
          <w:szCs w:val="22"/>
          <w:lang w:val="el-GR"/>
        </w:rPr>
      </w:r>
      <w:r w:rsidR="007B4A4C">
        <w:rPr>
          <w:rFonts w:ascii="Tahoma" w:hAnsi="Tahoma" w:cs="Tahoma"/>
          <w:bCs/>
          <w:szCs w:val="22"/>
          <w:lang w:val="el-GR"/>
        </w:rPr>
        <w:fldChar w:fldCharType="separate"/>
      </w:r>
      <w:r w:rsidR="004214AB">
        <w:rPr>
          <w:rFonts w:ascii="Tahoma" w:hAnsi="Tahoma" w:cs="Tahoma"/>
          <w:bCs/>
          <w:szCs w:val="22"/>
          <w:lang w:val="el-GR"/>
        </w:rPr>
        <w:t>3.2</w:t>
      </w:r>
      <w:r w:rsidR="007B4A4C">
        <w:rPr>
          <w:rFonts w:ascii="Tahoma" w:hAnsi="Tahoma" w:cs="Tahoma"/>
          <w:bCs/>
          <w:szCs w:val="22"/>
          <w:lang w:val="el-GR"/>
        </w:rPr>
        <w:fldChar w:fldCharType="end"/>
      </w:r>
      <w:r w:rsidRPr="005B1E7D">
        <w:rPr>
          <w:rFonts w:ascii="Tahoma" w:hAnsi="Tahoma" w:cs="Tahoma"/>
          <w:bCs/>
          <w:szCs w:val="22"/>
          <w:lang w:val="el-GR"/>
        </w:rPr>
        <w:t>3.2 από τον προσωρινό ανάδοχο.</w:t>
      </w:r>
      <w:r w:rsidRPr="005B1E7D">
        <w:rPr>
          <w:rFonts w:ascii="Tahoma" w:hAnsi="Tahoma" w:cs="Tahoma"/>
          <w:szCs w:val="22"/>
          <w:lang w:val="el-GR"/>
        </w:rPr>
        <w:t xml:space="preserve"> </w:t>
      </w:r>
      <w:r w:rsidRPr="005B1E7D">
        <w:rPr>
          <w:rFonts w:ascii="Tahoma" w:hAnsi="Tahoma" w:cs="Tahoma"/>
          <w:bCs/>
          <w:szCs w:val="22"/>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5443B52" w14:textId="77777777" w:rsidR="00DD5B18" w:rsidRPr="005B1E7D" w:rsidRDefault="00DD5B18" w:rsidP="00DD5B18">
      <w:pPr>
        <w:rPr>
          <w:rFonts w:ascii="Tahoma" w:hAnsi="Tahoma" w:cs="Tahoma"/>
          <w:bCs/>
          <w:szCs w:val="22"/>
          <w:lang w:val="el-GR"/>
        </w:rPr>
      </w:pPr>
      <w:r w:rsidRPr="005B1E7D">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5A49746" w14:textId="70B40E2F" w:rsidR="00DD5B18" w:rsidRPr="005B1E7D" w:rsidRDefault="00DD5B18" w:rsidP="00DD5B18">
      <w:pPr>
        <w:rPr>
          <w:rFonts w:ascii="Tahoma" w:hAnsi="Tahoma" w:cs="Tahoma"/>
          <w:bCs/>
          <w:szCs w:val="22"/>
          <w:lang w:val="el-GR"/>
        </w:rPr>
      </w:pPr>
      <w:r w:rsidRPr="005B1E7D">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64C3425" w14:textId="18FC0568" w:rsidR="00DD5B18" w:rsidRPr="005B1E7D" w:rsidRDefault="00DD5B18" w:rsidP="00DD5B18">
      <w:pPr>
        <w:rPr>
          <w:rFonts w:ascii="Tahoma" w:hAnsi="Tahoma" w:cs="Tahoma"/>
          <w:bCs/>
          <w:szCs w:val="22"/>
          <w:lang w:val="el-GR"/>
        </w:rPr>
      </w:pPr>
      <w:r w:rsidRPr="005B1E7D">
        <w:rPr>
          <w:rFonts w:ascii="Tahoma" w:hAnsi="Tahoma" w:cs="Tahoma"/>
          <w:bCs/>
          <w:szCs w:val="22"/>
          <w:lang w:val="el-GR"/>
        </w:rPr>
        <w:lastRenderedPageBreak/>
        <w:t xml:space="preserve">Τα δικαιολογητικά του παρόντος υποβάλλονται και γίνονται αποδεκτά σύμφωνα με την παράγραφο </w:t>
      </w:r>
      <w:r w:rsidR="00E858C4" w:rsidRPr="006E3ED3">
        <w:rPr>
          <w:rFonts w:ascii="Tahoma" w:hAnsi="Tahoma" w:cs="Tahoma"/>
          <w:bCs/>
          <w:szCs w:val="22"/>
          <w:lang w:val="el-GR"/>
        </w:rPr>
        <w:t>2.4.2.5</w:t>
      </w:r>
      <w:r w:rsidRPr="005B1E7D">
        <w:rPr>
          <w:rFonts w:ascii="Tahoma" w:hAnsi="Tahoma" w:cs="Tahoma"/>
          <w:bCs/>
          <w:szCs w:val="22"/>
          <w:lang w:val="el-GR"/>
        </w:rPr>
        <w:t xml:space="preserve"> και </w:t>
      </w:r>
      <w:r w:rsidR="00EE19B0">
        <w:rPr>
          <w:rFonts w:ascii="Tahoma" w:hAnsi="Tahoma" w:cs="Tahoma"/>
          <w:bCs/>
          <w:szCs w:val="22"/>
          <w:lang w:val="el-GR"/>
        </w:rPr>
        <w:fldChar w:fldCharType="begin"/>
      </w:r>
      <w:r w:rsidR="00EE19B0">
        <w:rPr>
          <w:rFonts w:ascii="Tahoma" w:hAnsi="Tahoma" w:cs="Tahoma"/>
          <w:bCs/>
          <w:szCs w:val="22"/>
          <w:lang w:val="el-GR"/>
        </w:rPr>
        <w:instrText xml:space="preserve"> REF _Ref89770055 \r \h </w:instrText>
      </w:r>
      <w:r w:rsidR="00EE19B0">
        <w:rPr>
          <w:rFonts w:ascii="Tahoma" w:hAnsi="Tahoma" w:cs="Tahoma"/>
          <w:bCs/>
          <w:szCs w:val="22"/>
          <w:lang w:val="el-GR"/>
        </w:rPr>
      </w:r>
      <w:r w:rsidR="00EE19B0">
        <w:rPr>
          <w:rFonts w:ascii="Tahoma" w:hAnsi="Tahoma" w:cs="Tahoma"/>
          <w:bCs/>
          <w:szCs w:val="22"/>
          <w:lang w:val="el-GR"/>
        </w:rPr>
        <w:fldChar w:fldCharType="separate"/>
      </w:r>
      <w:r w:rsidR="004214AB">
        <w:rPr>
          <w:rFonts w:ascii="Tahoma" w:hAnsi="Tahoma" w:cs="Tahoma"/>
          <w:bCs/>
          <w:szCs w:val="22"/>
          <w:lang w:val="el-GR"/>
        </w:rPr>
        <w:t>3.2</w:t>
      </w:r>
      <w:r w:rsidR="00EE19B0">
        <w:rPr>
          <w:rFonts w:ascii="Tahoma" w:hAnsi="Tahoma" w:cs="Tahoma"/>
          <w:bCs/>
          <w:szCs w:val="22"/>
          <w:lang w:val="el-GR"/>
        </w:rPr>
        <w:fldChar w:fldCharType="end"/>
      </w:r>
      <w:r w:rsidRPr="005B1E7D">
        <w:rPr>
          <w:rFonts w:ascii="Tahoma" w:hAnsi="Tahoma" w:cs="Tahoma"/>
          <w:bCs/>
          <w:szCs w:val="22"/>
          <w:lang w:val="el-GR"/>
        </w:rPr>
        <w:t xml:space="preserve"> της παρούσας.</w:t>
      </w:r>
    </w:p>
    <w:p w14:paraId="34792F82" w14:textId="0F0F0FCD" w:rsidR="00DD5B18" w:rsidRPr="005B1E7D" w:rsidRDefault="00DD5B18" w:rsidP="00DD5B18">
      <w:pPr>
        <w:rPr>
          <w:rFonts w:ascii="Tahoma" w:hAnsi="Tahoma" w:cs="Tahoma"/>
          <w:szCs w:val="22"/>
          <w:lang w:val="el-GR"/>
        </w:rPr>
      </w:pPr>
      <w:r w:rsidRPr="005B1E7D">
        <w:rPr>
          <w:rFonts w:ascii="Tahoma" w:hAnsi="Tahoma" w:cs="Tahoma"/>
          <w:szCs w:val="22"/>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EE19B0">
        <w:rPr>
          <w:rFonts w:ascii="Tahoma" w:hAnsi="Tahoma" w:cs="Tahoma"/>
          <w:szCs w:val="22"/>
          <w:lang w:val="el-GR"/>
        </w:rPr>
        <w:fldChar w:fldCharType="begin"/>
      </w:r>
      <w:r w:rsidR="00EE19B0">
        <w:rPr>
          <w:rFonts w:ascii="Tahoma" w:hAnsi="Tahoma" w:cs="Tahoma"/>
          <w:szCs w:val="22"/>
          <w:lang w:val="el-GR"/>
        </w:rPr>
        <w:instrText xml:space="preserve"> REF _Ref89770313 \r \h </w:instrText>
      </w:r>
      <w:r w:rsidR="00EE19B0">
        <w:rPr>
          <w:rFonts w:ascii="Tahoma" w:hAnsi="Tahoma" w:cs="Tahoma"/>
          <w:szCs w:val="22"/>
          <w:lang w:val="el-GR"/>
        </w:rPr>
      </w:r>
      <w:r w:rsidR="00EE19B0">
        <w:rPr>
          <w:rFonts w:ascii="Tahoma" w:hAnsi="Tahoma" w:cs="Tahoma"/>
          <w:szCs w:val="22"/>
          <w:lang w:val="el-GR"/>
        </w:rPr>
        <w:fldChar w:fldCharType="separate"/>
      </w:r>
      <w:r w:rsidR="004214AB">
        <w:rPr>
          <w:rFonts w:ascii="Tahoma" w:hAnsi="Tahoma" w:cs="Tahoma"/>
          <w:szCs w:val="22"/>
          <w:lang w:val="el-GR"/>
        </w:rPr>
        <w:t>2.1.4</w:t>
      </w:r>
      <w:r w:rsidR="00EE19B0">
        <w:rPr>
          <w:rFonts w:ascii="Tahoma" w:hAnsi="Tahoma" w:cs="Tahoma"/>
          <w:szCs w:val="22"/>
          <w:lang w:val="el-GR"/>
        </w:rPr>
        <w:fldChar w:fldCharType="end"/>
      </w:r>
      <w:r w:rsidR="00EE19B0">
        <w:rPr>
          <w:rFonts w:ascii="Tahoma" w:hAnsi="Tahoma" w:cs="Tahoma"/>
          <w:szCs w:val="22"/>
          <w:lang w:val="el-GR"/>
        </w:rPr>
        <w:t>.</w:t>
      </w:r>
    </w:p>
    <w:p w14:paraId="28204D51" w14:textId="77777777" w:rsidR="00DD5B18" w:rsidRPr="005B1E7D" w:rsidRDefault="00DD5B18" w:rsidP="00DD5B18">
      <w:pPr>
        <w:rPr>
          <w:rFonts w:ascii="Tahoma" w:hAnsi="Tahoma" w:cs="Tahoma"/>
          <w:szCs w:val="22"/>
          <w:lang w:val="el-GR"/>
        </w:rPr>
      </w:pPr>
    </w:p>
    <w:p w14:paraId="7A42F404" w14:textId="0C57921E" w:rsidR="00DD5B18" w:rsidRPr="005B1E7D" w:rsidRDefault="00DD5B18" w:rsidP="00DD5B18">
      <w:pPr>
        <w:rPr>
          <w:rFonts w:ascii="Tahoma" w:hAnsi="Tahoma" w:cs="Tahoma"/>
          <w:b/>
          <w:bCs/>
          <w:szCs w:val="22"/>
          <w:lang w:val="el-GR"/>
        </w:rPr>
      </w:pPr>
      <w:r w:rsidRPr="005B1E7D">
        <w:rPr>
          <w:rFonts w:ascii="Tahoma" w:hAnsi="Tahoma" w:cs="Tahoma"/>
          <w:b/>
          <w:bCs/>
          <w:szCs w:val="22"/>
          <w:lang w:val="el-GR"/>
        </w:rPr>
        <w:t>Β.</w:t>
      </w:r>
      <w:r w:rsidRPr="005B1E7D">
        <w:rPr>
          <w:rFonts w:ascii="Tahoma" w:hAnsi="Tahoma" w:cs="Tahoma"/>
          <w:szCs w:val="22"/>
          <w:lang w:val="el-GR"/>
        </w:rPr>
        <w:t xml:space="preserve"> </w:t>
      </w:r>
      <w:r w:rsidRPr="005B1E7D">
        <w:rPr>
          <w:rFonts w:ascii="Tahoma" w:hAnsi="Tahoma" w:cs="Tahoma"/>
          <w:b/>
          <w:szCs w:val="22"/>
          <w:lang w:val="el-GR"/>
        </w:rPr>
        <w:t>1.</w:t>
      </w:r>
      <w:r w:rsidRPr="005B1E7D">
        <w:rPr>
          <w:rFonts w:ascii="Tahoma" w:hAnsi="Tahoma" w:cs="Tahoma"/>
          <w:szCs w:val="22"/>
          <w:lang w:val="el-GR"/>
        </w:rPr>
        <w:t xml:space="preserve"> Για την απόδειξη της μη συνδρομής των λόγων αποκλεισμού της παραγράφου </w:t>
      </w:r>
      <w:r w:rsidR="00EE19B0">
        <w:rPr>
          <w:rFonts w:ascii="Tahoma" w:hAnsi="Tahoma" w:cs="Tahoma"/>
          <w:szCs w:val="22"/>
          <w:lang w:val="el-GR"/>
        </w:rPr>
        <w:fldChar w:fldCharType="begin"/>
      </w:r>
      <w:r w:rsidR="00EE19B0">
        <w:rPr>
          <w:rFonts w:ascii="Tahoma" w:hAnsi="Tahoma" w:cs="Tahoma"/>
          <w:szCs w:val="22"/>
          <w:lang w:val="el-GR"/>
        </w:rPr>
        <w:instrText xml:space="preserve"> REF _Ref479335541 \r \h </w:instrText>
      </w:r>
      <w:r w:rsidR="00EE19B0">
        <w:rPr>
          <w:rFonts w:ascii="Tahoma" w:hAnsi="Tahoma" w:cs="Tahoma"/>
          <w:szCs w:val="22"/>
          <w:lang w:val="el-GR"/>
        </w:rPr>
      </w:r>
      <w:r w:rsidR="00EE19B0">
        <w:rPr>
          <w:rFonts w:ascii="Tahoma" w:hAnsi="Tahoma" w:cs="Tahoma"/>
          <w:szCs w:val="22"/>
          <w:lang w:val="el-GR"/>
        </w:rPr>
        <w:fldChar w:fldCharType="separate"/>
      </w:r>
      <w:r w:rsidR="004214AB">
        <w:rPr>
          <w:rFonts w:ascii="Tahoma" w:hAnsi="Tahoma" w:cs="Tahoma"/>
          <w:szCs w:val="22"/>
          <w:lang w:val="el-GR"/>
        </w:rPr>
        <w:t>2.2.3</w:t>
      </w:r>
      <w:r w:rsidR="00EE19B0">
        <w:rPr>
          <w:rFonts w:ascii="Tahoma" w:hAnsi="Tahoma" w:cs="Tahoma"/>
          <w:szCs w:val="22"/>
          <w:lang w:val="el-GR"/>
        </w:rPr>
        <w:fldChar w:fldCharType="end"/>
      </w:r>
      <w:r w:rsidRPr="005B1E7D">
        <w:rPr>
          <w:rFonts w:ascii="Tahoma" w:hAnsi="Tahoma" w:cs="Tahoma"/>
          <w:szCs w:val="22"/>
          <w:lang w:val="el-GR"/>
        </w:rPr>
        <w:t xml:space="preserve"> οι προσφέροντες οικονομικοί φορείς προσκομίζουν αντίστοιχα τα δικαιολογητικά που αναφέρονται παρακάτω.</w:t>
      </w:r>
    </w:p>
    <w:p w14:paraId="75982440" w14:textId="33C342CE" w:rsidR="00DD5B18" w:rsidRPr="005B1E7D" w:rsidRDefault="00DD5B18" w:rsidP="00DD5B18">
      <w:pPr>
        <w:rPr>
          <w:rFonts w:ascii="Tahoma" w:hAnsi="Tahoma" w:cs="Tahoma"/>
          <w:color w:val="000000"/>
          <w:szCs w:val="22"/>
          <w:lang w:val="el-GR"/>
        </w:rPr>
      </w:pPr>
      <w:r w:rsidRPr="005B1E7D">
        <w:rPr>
          <w:rFonts w:ascii="Tahoma" w:hAnsi="Tahoma" w:cs="Tahoma"/>
          <w:color w:val="000000"/>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_Ref89770348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4214AB">
        <w:rPr>
          <w:rFonts w:ascii="Tahoma" w:hAnsi="Tahoma" w:cs="Tahoma"/>
          <w:color w:val="000000"/>
          <w:szCs w:val="22"/>
          <w:lang w:val="el-GR"/>
        </w:rPr>
        <w:t>2.2.3.1</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και</w:t>
      </w:r>
      <w:r w:rsidR="00F46FA4" w:rsidRPr="00F46FA4">
        <w:rPr>
          <w:rFonts w:ascii="Tahoma" w:hAnsi="Tahoma" w:cs="Tahoma"/>
          <w:color w:val="000000"/>
          <w:szCs w:val="22"/>
          <w:lang w:val="el-GR"/>
        </w:rPr>
        <w:t xml:space="preserve">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_Ref89786879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4214AB">
        <w:rPr>
          <w:rFonts w:ascii="Tahoma" w:hAnsi="Tahoma" w:cs="Tahoma"/>
          <w:color w:val="000000"/>
          <w:szCs w:val="22"/>
          <w:lang w:val="el-GR"/>
        </w:rPr>
        <w:t>2.2.3.2</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περ.</w:t>
      </w:r>
      <w:r w:rsidRPr="005B1E7D">
        <w:rPr>
          <w:rFonts w:ascii="Tahoma" w:hAnsi="Tahoma" w:cs="Tahoma"/>
          <w:color w:val="000000"/>
          <w:szCs w:val="22"/>
          <w:lang w:val="el-GR"/>
        </w:rPr>
        <w:t xml:space="preserve"> α’ και β’, καθώς και στην περ. β΄ </w:t>
      </w:r>
      <w:r w:rsidRPr="00F46FA4">
        <w:rPr>
          <w:rFonts w:ascii="Tahoma" w:hAnsi="Tahoma" w:cs="Tahoma"/>
          <w:color w:val="000000"/>
          <w:szCs w:val="22"/>
          <w:lang w:val="el-GR"/>
        </w:rPr>
        <w:t xml:space="preserve">της παραγράφου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_Ref89786896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4214AB">
        <w:rPr>
          <w:rFonts w:ascii="Tahoma" w:hAnsi="Tahoma" w:cs="Tahoma"/>
          <w:color w:val="000000"/>
          <w:szCs w:val="22"/>
          <w:lang w:val="el-GR"/>
        </w:rPr>
        <w:t>2.2.3.3</w:t>
      </w:r>
      <w:r w:rsidR="00F46FA4" w:rsidRPr="00F46FA4">
        <w:rPr>
          <w:rFonts w:ascii="Tahoma" w:hAnsi="Tahoma" w:cs="Tahoma"/>
          <w:color w:val="000000"/>
          <w:szCs w:val="22"/>
          <w:lang w:val="el-GR"/>
        </w:rPr>
        <w:fldChar w:fldCharType="end"/>
      </w:r>
      <w:r w:rsidRPr="00F46FA4">
        <w:rPr>
          <w:rFonts w:ascii="Tahoma" w:hAnsi="Tahoma" w:cs="Tahoma"/>
          <w:color w:val="000000"/>
          <w:szCs w:val="22"/>
          <w:lang w:val="el-GR"/>
        </w:rPr>
        <w:t>, τα έγγραφα</w:t>
      </w:r>
      <w:r w:rsidRPr="005B1E7D">
        <w:rPr>
          <w:rFonts w:ascii="Tahoma" w:hAnsi="Tahoma" w:cs="Tahoma"/>
          <w:color w:val="000000"/>
          <w:szCs w:val="22"/>
          <w:lang w:val="el-GR"/>
        </w:rPr>
        <w:t xml:space="preserve">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w:t>
      </w:r>
      <w:r w:rsidRPr="00F46FA4">
        <w:rPr>
          <w:rFonts w:ascii="Tahoma" w:hAnsi="Tahoma" w:cs="Tahoma"/>
          <w:color w:val="000000"/>
          <w:szCs w:val="22"/>
          <w:lang w:val="el-GR"/>
        </w:rPr>
        <w:t xml:space="preserve">στις παραγράφους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_Ref89770348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4214AB">
        <w:rPr>
          <w:rFonts w:ascii="Tahoma" w:hAnsi="Tahoma" w:cs="Tahoma"/>
          <w:color w:val="000000"/>
          <w:szCs w:val="22"/>
          <w:lang w:val="el-GR"/>
        </w:rPr>
        <w:t>2.2.3.1</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και</w:t>
      </w:r>
      <w:r w:rsidR="00F46FA4" w:rsidRPr="00F46FA4">
        <w:rPr>
          <w:rFonts w:ascii="Tahoma" w:hAnsi="Tahoma" w:cs="Tahoma"/>
          <w:color w:val="000000"/>
          <w:szCs w:val="22"/>
          <w:lang w:val="el-GR"/>
        </w:rPr>
        <w:t xml:space="preserve">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_Ref89786931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4214AB">
        <w:rPr>
          <w:rFonts w:ascii="Tahoma" w:hAnsi="Tahoma" w:cs="Tahoma"/>
          <w:color w:val="000000"/>
          <w:szCs w:val="22"/>
          <w:lang w:val="el-GR"/>
        </w:rPr>
        <w:t>2.2.3.2</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 xml:space="preserve"> περ</w:t>
      </w:r>
      <w:r w:rsidRPr="005B1E7D">
        <w:rPr>
          <w:rFonts w:ascii="Tahoma" w:hAnsi="Tahoma" w:cs="Tahoma"/>
          <w:color w:val="000000"/>
          <w:szCs w:val="22"/>
          <w:lang w:val="el-GR"/>
        </w:rPr>
        <w:t xml:space="preserve">. α’ και β’, καθώς και στην περ. β΄ </w:t>
      </w:r>
      <w:r w:rsidRPr="00F46FA4">
        <w:rPr>
          <w:rFonts w:ascii="Tahoma" w:hAnsi="Tahoma" w:cs="Tahoma"/>
          <w:color w:val="000000"/>
          <w:szCs w:val="22"/>
          <w:lang w:val="el-GR"/>
        </w:rPr>
        <w:t xml:space="preserve">της παραγράφου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_Ref89786947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4214AB">
        <w:rPr>
          <w:rFonts w:ascii="Tahoma" w:hAnsi="Tahoma" w:cs="Tahoma"/>
          <w:color w:val="000000"/>
          <w:szCs w:val="22"/>
          <w:lang w:val="el-GR"/>
        </w:rPr>
        <w:t>2.2.3.4</w:t>
      </w:r>
      <w:r w:rsidR="00F46FA4" w:rsidRPr="00F46FA4">
        <w:rPr>
          <w:rFonts w:ascii="Tahoma" w:hAnsi="Tahoma" w:cs="Tahoma"/>
          <w:color w:val="000000"/>
          <w:szCs w:val="22"/>
          <w:lang w:val="el-GR"/>
        </w:rPr>
        <w:fldChar w:fldCharType="end"/>
      </w:r>
      <w:r w:rsidRPr="00F46FA4">
        <w:rPr>
          <w:rFonts w:ascii="Tahoma" w:hAnsi="Tahoma" w:cs="Tahoma"/>
          <w:color w:val="000000"/>
          <w:szCs w:val="22"/>
          <w:lang w:val="el-GR"/>
        </w:rPr>
        <w:t>. Οι</w:t>
      </w:r>
      <w:r w:rsidRPr="005B1E7D">
        <w:rPr>
          <w:rFonts w:ascii="Tahoma" w:hAnsi="Tahoma" w:cs="Tahoma"/>
          <w:color w:val="000000"/>
          <w:szCs w:val="22"/>
          <w:lang w:val="el-GR"/>
        </w:rPr>
        <w:t xml:space="preserve"> επίσημες δηλώσεις καθίστανται διαθέσιμες μέσω του </w:t>
      </w:r>
      <w:proofErr w:type="spellStart"/>
      <w:r w:rsidRPr="005B1E7D">
        <w:rPr>
          <w:rFonts w:ascii="Tahoma" w:hAnsi="Tahoma" w:cs="Tahoma"/>
          <w:color w:val="000000"/>
          <w:szCs w:val="22"/>
          <w:lang w:val="el-GR"/>
        </w:rPr>
        <w:t>επιγραμμικού</w:t>
      </w:r>
      <w:proofErr w:type="spellEnd"/>
      <w:r w:rsidRPr="005B1E7D">
        <w:rPr>
          <w:rFonts w:ascii="Tahoma" w:hAnsi="Tahoma" w:cs="Tahoma"/>
          <w:color w:val="000000"/>
          <w:szCs w:val="22"/>
          <w:lang w:val="el-GR"/>
        </w:rPr>
        <w:t xml:space="preserve"> αποθετηρίου πιστοποιητικών (</w:t>
      </w:r>
      <w:r w:rsidRPr="005B1E7D">
        <w:rPr>
          <w:rFonts w:ascii="Tahoma" w:hAnsi="Tahoma" w:cs="Tahoma"/>
          <w:color w:val="000000"/>
          <w:szCs w:val="22"/>
          <w:lang w:val="en-US"/>
        </w:rPr>
        <w:t>e</w:t>
      </w:r>
      <w:r w:rsidRPr="005B1E7D">
        <w:rPr>
          <w:rFonts w:ascii="Tahoma" w:hAnsi="Tahoma" w:cs="Tahoma"/>
          <w:color w:val="000000"/>
          <w:szCs w:val="22"/>
          <w:lang w:val="el-GR"/>
        </w:rPr>
        <w:t>-</w:t>
      </w:r>
      <w:proofErr w:type="spellStart"/>
      <w:r w:rsidRPr="005B1E7D">
        <w:rPr>
          <w:rFonts w:ascii="Tahoma" w:hAnsi="Tahoma" w:cs="Tahoma"/>
          <w:color w:val="000000"/>
          <w:szCs w:val="22"/>
          <w:lang w:val="en-US"/>
        </w:rPr>
        <w:t>Certis</w:t>
      </w:r>
      <w:proofErr w:type="spellEnd"/>
      <w:r w:rsidRPr="005B1E7D">
        <w:rPr>
          <w:rFonts w:ascii="Tahoma" w:hAnsi="Tahoma" w:cs="Tahoma"/>
          <w:color w:val="000000"/>
          <w:szCs w:val="22"/>
          <w:lang w:val="el-GR"/>
        </w:rPr>
        <w:t>) του άρθρου 81 του ν. 4412/2016.</w:t>
      </w:r>
    </w:p>
    <w:p w14:paraId="68B3B38B" w14:textId="77777777" w:rsidR="00DD5B18" w:rsidRPr="005B1E7D" w:rsidRDefault="00DD5B18" w:rsidP="00DD5B18">
      <w:pPr>
        <w:rPr>
          <w:rFonts w:ascii="Tahoma" w:hAnsi="Tahoma" w:cs="Tahoma"/>
          <w:bCs/>
          <w:szCs w:val="22"/>
          <w:lang w:val="el-GR"/>
        </w:rPr>
      </w:pPr>
      <w:r w:rsidRPr="005B1E7D">
        <w:rPr>
          <w:rFonts w:ascii="Tahoma" w:hAnsi="Tahoma" w:cs="Tahoma"/>
          <w:bCs/>
          <w:szCs w:val="22"/>
          <w:lang w:val="el-GR"/>
        </w:rPr>
        <w:t>Ειδικότερα οι οικονομικοί φορείς προσκομίζουν:</w:t>
      </w:r>
    </w:p>
    <w:p w14:paraId="50FBC4EB" w14:textId="7D3CB83D" w:rsidR="00DD5B18" w:rsidRPr="005B1E7D" w:rsidRDefault="00DD5B18" w:rsidP="00DD5B18">
      <w:pPr>
        <w:rPr>
          <w:rFonts w:ascii="Tahoma" w:hAnsi="Tahoma" w:cs="Tahoma"/>
          <w:szCs w:val="22"/>
          <w:lang w:val="el-GR"/>
        </w:rPr>
      </w:pPr>
      <w:r w:rsidRPr="005B1E7D">
        <w:rPr>
          <w:rFonts w:ascii="Tahoma" w:hAnsi="Tahoma" w:cs="Tahoma"/>
          <w:b/>
          <w:bCs/>
          <w:szCs w:val="22"/>
          <w:lang w:val="el-GR"/>
        </w:rPr>
        <w:t>α)</w:t>
      </w:r>
      <w:r w:rsidRPr="005B1E7D">
        <w:rPr>
          <w:rFonts w:ascii="Tahoma" w:hAnsi="Tahoma" w:cs="Tahoma"/>
          <w:szCs w:val="22"/>
          <w:lang w:val="el-GR"/>
        </w:rPr>
        <w:t xml:space="preserve"> για την παράγραφο </w:t>
      </w:r>
      <w:r w:rsidR="000A2251" w:rsidRPr="000A2251">
        <w:rPr>
          <w:rFonts w:ascii="Tahoma" w:hAnsi="Tahoma" w:cs="Tahoma"/>
          <w:b/>
          <w:szCs w:val="22"/>
          <w:lang w:val="el-GR"/>
        </w:rPr>
        <w:fldChar w:fldCharType="begin"/>
      </w:r>
      <w:r w:rsidR="000A2251" w:rsidRPr="000A2251">
        <w:rPr>
          <w:rFonts w:ascii="Tahoma" w:hAnsi="Tahoma" w:cs="Tahoma"/>
          <w:b/>
          <w:szCs w:val="22"/>
          <w:lang w:val="el-GR"/>
        </w:rPr>
        <w:instrText xml:space="preserve"> REF _Ref89770348 \r \h </w:instrText>
      </w:r>
      <w:r w:rsidR="000A2251">
        <w:rPr>
          <w:rFonts w:ascii="Tahoma" w:hAnsi="Tahoma" w:cs="Tahoma"/>
          <w:b/>
          <w:szCs w:val="22"/>
          <w:lang w:val="el-GR"/>
        </w:rPr>
        <w:instrText xml:space="preserve"> \* MERGEFORMAT </w:instrText>
      </w:r>
      <w:r w:rsidR="000A2251" w:rsidRPr="000A2251">
        <w:rPr>
          <w:rFonts w:ascii="Tahoma" w:hAnsi="Tahoma" w:cs="Tahoma"/>
          <w:b/>
          <w:szCs w:val="22"/>
          <w:lang w:val="el-GR"/>
        </w:rPr>
      </w:r>
      <w:r w:rsidR="000A2251" w:rsidRPr="000A2251">
        <w:rPr>
          <w:rFonts w:ascii="Tahoma" w:hAnsi="Tahoma" w:cs="Tahoma"/>
          <w:b/>
          <w:szCs w:val="22"/>
          <w:lang w:val="el-GR"/>
        </w:rPr>
        <w:fldChar w:fldCharType="separate"/>
      </w:r>
      <w:r w:rsidR="004214AB">
        <w:rPr>
          <w:rFonts w:ascii="Tahoma" w:hAnsi="Tahoma" w:cs="Tahoma"/>
          <w:b/>
          <w:szCs w:val="22"/>
          <w:lang w:val="el-GR"/>
        </w:rPr>
        <w:t>2.2.3.1</w:t>
      </w:r>
      <w:r w:rsidR="000A2251" w:rsidRPr="000A2251">
        <w:rPr>
          <w:rFonts w:ascii="Tahoma" w:hAnsi="Tahoma" w:cs="Tahoma"/>
          <w:b/>
          <w:szCs w:val="22"/>
          <w:lang w:val="el-GR"/>
        </w:rPr>
        <w:fldChar w:fldCharType="end"/>
      </w:r>
      <w:r w:rsidR="000A2251">
        <w:rPr>
          <w:rFonts w:ascii="Tahoma" w:hAnsi="Tahoma" w:cs="Tahoma"/>
          <w:szCs w:val="22"/>
          <w:lang w:val="el-GR"/>
        </w:rPr>
        <w:t xml:space="preserve"> </w:t>
      </w:r>
      <w:r w:rsidRPr="005B1E7D">
        <w:rPr>
          <w:rFonts w:ascii="Tahoma" w:hAnsi="Tahoma"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65BE5B03" w14:textId="29DD4629" w:rsidR="00DD5B18" w:rsidRPr="005B1E7D" w:rsidRDefault="00DD5B18" w:rsidP="00DD5B18">
      <w:pPr>
        <w:rPr>
          <w:rFonts w:ascii="Tahoma" w:hAnsi="Tahoma" w:cs="Tahoma"/>
          <w:b/>
          <w:bCs/>
          <w:szCs w:val="22"/>
          <w:lang w:val="el-GR"/>
        </w:rPr>
      </w:pPr>
      <w:r w:rsidRPr="005B1E7D">
        <w:rPr>
          <w:rFonts w:ascii="Tahoma" w:hAnsi="Tahoma" w:cs="Tahoma"/>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0A2251">
        <w:rPr>
          <w:rFonts w:ascii="Tahoma" w:hAnsi="Tahoma" w:cs="Tahoma"/>
          <w:szCs w:val="22"/>
          <w:lang w:val="el-GR"/>
        </w:rPr>
        <w:fldChar w:fldCharType="begin"/>
      </w:r>
      <w:r w:rsidR="000A2251">
        <w:rPr>
          <w:rFonts w:ascii="Tahoma" w:hAnsi="Tahoma" w:cs="Tahoma"/>
          <w:szCs w:val="22"/>
          <w:lang w:val="el-GR"/>
        </w:rPr>
        <w:instrText xml:space="preserve"> REF _Ref89770348 \r \h </w:instrText>
      </w:r>
      <w:r w:rsidR="000A2251">
        <w:rPr>
          <w:rFonts w:ascii="Tahoma" w:hAnsi="Tahoma" w:cs="Tahoma"/>
          <w:szCs w:val="22"/>
          <w:lang w:val="el-GR"/>
        </w:rPr>
      </w:r>
      <w:r w:rsidR="000A2251">
        <w:rPr>
          <w:rFonts w:ascii="Tahoma" w:hAnsi="Tahoma" w:cs="Tahoma"/>
          <w:szCs w:val="22"/>
          <w:lang w:val="el-GR"/>
        </w:rPr>
        <w:fldChar w:fldCharType="separate"/>
      </w:r>
      <w:r w:rsidR="004214AB">
        <w:rPr>
          <w:rFonts w:ascii="Tahoma" w:hAnsi="Tahoma" w:cs="Tahoma"/>
          <w:szCs w:val="22"/>
          <w:lang w:val="el-GR"/>
        </w:rPr>
        <w:t>2.2.3.1</w:t>
      </w:r>
      <w:r w:rsidR="000A2251">
        <w:rPr>
          <w:rFonts w:ascii="Tahoma" w:hAnsi="Tahoma" w:cs="Tahoma"/>
          <w:szCs w:val="22"/>
          <w:lang w:val="el-GR"/>
        </w:rPr>
        <w:fldChar w:fldCharType="end"/>
      </w:r>
      <w:r w:rsidRPr="005B1E7D">
        <w:rPr>
          <w:rFonts w:ascii="Tahoma" w:hAnsi="Tahoma" w:cs="Tahoma"/>
          <w:szCs w:val="22"/>
          <w:lang w:val="el-GR"/>
        </w:rPr>
        <w:t>,</w:t>
      </w:r>
    </w:p>
    <w:p w14:paraId="52B674A8" w14:textId="3555FAB0" w:rsidR="00DD5B18" w:rsidRPr="005B1E7D" w:rsidRDefault="00DD5B18" w:rsidP="00DD5B18">
      <w:pPr>
        <w:rPr>
          <w:rFonts w:ascii="Tahoma" w:hAnsi="Tahoma" w:cs="Tahoma"/>
          <w:szCs w:val="22"/>
          <w:lang w:val="el-GR"/>
        </w:rPr>
      </w:pPr>
      <w:r w:rsidRPr="005B1E7D">
        <w:rPr>
          <w:rFonts w:ascii="Tahoma" w:hAnsi="Tahoma" w:cs="Tahoma"/>
          <w:b/>
          <w:bCs/>
          <w:szCs w:val="22"/>
          <w:lang w:val="el-GR"/>
        </w:rPr>
        <w:t>β)</w:t>
      </w:r>
      <w:r w:rsidRPr="005B1E7D">
        <w:rPr>
          <w:rFonts w:ascii="Tahoma" w:hAnsi="Tahoma" w:cs="Tahoma"/>
          <w:szCs w:val="22"/>
          <w:lang w:val="el-GR"/>
        </w:rPr>
        <w:t xml:space="preserve"> για την παράγραφο</w:t>
      </w:r>
      <w:r w:rsidR="000A2251" w:rsidRPr="000A2251">
        <w:rPr>
          <w:rFonts w:ascii="Tahoma" w:hAnsi="Tahoma" w:cs="Tahoma"/>
          <w:szCs w:val="22"/>
          <w:lang w:val="el-GR"/>
        </w:rPr>
        <w:t xml:space="preserve"> </w:t>
      </w:r>
      <w:r w:rsidR="000A2251" w:rsidRPr="004144D0">
        <w:rPr>
          <w:rFonts w:ascii="Tahoma" w:hAnsi="Tahoma" w:cs="Tahoma"/>
          <w:bCs/>
          <w:szCs w:val="22"/>
          <w:lang w:val="el-GR"/>
        </w:rPr>
        <w:fldChar w:fldCharType="begin"/>
      </w:r>
      <w:r w:rsidR="000A2251" w:rsidRPr="004144D0">
        <w:rPr>
          <w:rFonts w:ascii="Tahoma" w:hAnsi="Tahoma" w:cs="Tahoma"/>
          <w:bCs/>
          <w:szCs w:val="22"/>
          <w:lang w:val="el-GR"/>
        </w:rPr>
        <w:instrText xml:space="preserve"> REF _Ref89786999 \r \h  \* MERGEFORMAT </w:instrText>
      </w:r>
      <w:r w:rsidR="000A2251" w:rsidRPr="004144D0">
        <w:rPr>
          <w:rFonts w:ascii="Tahoma" w:hAnsi="Tahoma" w:cs="Tahoma"/>
          <w:bCs/>
          <w:szCs w:val="22"/>
          <w:lang w:val="el-GR"/>
        </w:rPr>
      </w:r>
      <w:r w:rsidR="000A2251" w:rsidRPr="004144D0">
        <w:rPr>
          <w:rFonts w:ascii="Tahoma" w:hAnsi="Tahoma" w:cs="Tahoma"/>
          <w:bCs/>
          <w:szCs w:val="22"/>
          <w:lang w:val="el-GR"/>
        </w:rPr>
        <w:fldChar w:fldCharType="separate"/>
      </w:r>
      <w:r w:rsidR="004214AB">
        <w:rPr>
          <w:rFonts w:ascii="Tahoma" w:hAnsi="Tahoma" w:cs="Tahoma"/>
          <w:bCs/>
          <w:szCs w:val="22"/>
          <w:lang w:val="el-GR"/>
        </w:rPr>
        <w:t>2.2.3.2</w:t>
      </w:r>
      <w:r w:rsidR="000A2251" w:rsidRPr="004144D0">
        <w:rPr>
          <w:rFonts w:ascii="Tahoma" w:hAnsi="Tahoma" w:cs="Tahoma"/>
          <w:bCs/>
          <w:szCs w:val="22"/>
          <w:lang w:val="el-GR"/>
        </w:rPr>
        <w:fldChar w:fldCharType="end"/>
      </w:r>
      <w:r w:rsidRPr="004144D0">
        <w:rPr>
          <w:rFonts w:ascii="Tahoma" w:hAnsi="Tahoma" w:cs="Tahoma"/>
          <w:bCs/>
          <w:szCs w:val="22"/>
          <w:lang w:val="el-GR"/>
        </w:rPr>
        <w:t xml:space="preserve"> </w:t>
      </w:r>
      <w:r w:rsidRPr="000A2251">
        <w:rPr>
          <w:rFonts w:ascii="Tahoma" w:hAnsi="Tahoma" w:cs="Tahoma"/>
          <w:szCs w:val="22"/>
          <w:lang w:val="el-GR"/>
        </w:rPr>
        <w:t xml:space="preserve"> πιστοποιητικό</w:t>
      </w:r>
      <w:r w:rsidRPr="005B1E7D">
        <w:rPr>
          <w:rFonts w:ascii="Tahoma" w:hAnsi="Tahoma" w:cs="Tahoma"/>
          <w:szCs w:val="22"/>
          <w:lang w:val="el-GR"/>
        </w:rPr>
        <w:t xml:space="preserve">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3CA62075" w14:textId="77777777" w:rsidR="00DD5B18" w:rsidRPr="005B1E7D" w:rsidRDefault="00DD5B18" w:rsidP="00DD5B18">
      <w:pPr>
        <w:rPr>
          <w:rFonts w:ascii="Tahoma" w:hAnsi="Tahoma" w:cs="Tahoma"/>
          <w:b/>
          <w:bCs/>
          <w:color w:val="000000"/>
          <w:szCs w:val="22"/>
          <w:lang w:val="el-GR"/>
        </w:rPr>
      </w:pPr>
      <w:r w:rsidRPr="005B1E7D">
        <w:rPr>
          <w:rFonts w:ascii="Tahoma" w:hAnsi="Tahoma" w:cs="Tahoma"/>
          <w:color w:val="000000"/>
          <w:szCs w:val="22"/>
          <w:lang w:val="el-GR"/>
        </w:rPr>
        <w:t>Ιδίως οι οικονομικοί φορείς που είναι εγκατεστημένοι στην Ελλάδα προσκομίζουν:</w:t>
      </w:r>
    </w:p>
    <w:p w14:paraId="4C37F0A9" w14:textId="2BE7F7F9" w:rsidR="00DD5B18" w:rsidRPr="005B1E7D" w:rsidRDefault="00DD5B18" w:rsidP="00DD5B18">
      <w:pPr>
        <w:rPr>
          <w:rFonts w:ascii="Tahoma" w:hAnsi="Tahoma" w:cs="Tahoma"/>
          <w:color w:val="000000"/>
          <w:szCs w:val="22"/>
          <w:lang w:val="el-GR"/>
        </w:rPr>
      </w:pPr>
      <w:proofErr w:type="spellStart"/>
      <w:r w:rsidRPr="005B1E7D">
        <w:rPr>
          <w:rFonts w:ascii="Tahoma" w:hAnsi="Tahoma" w:cs="Tahoma"/>
          <w:b/>
          <w:bCs/>
          <w:color w:val="000000"/>
          <w:szCs w:val="22"/>
          <w:lang w:val="en-US"/>
        </w:rPr>
        <w:t>i</w:t>
      </w:r>
      <w:proofErr w:type="spellEnd"/>
      <w:r w:rsidRPr="005B1E7D">
        <w:rPr>
          <w:rFonts w:ascii="Tahoma" w:hAnsi="Tahoma" w:cs="Tahoma"/>
          <w:b/>
          <w:bCs/>
          <w:color w:val="000000"/>
          <w:szCs w:val="22"/>
          <w:lang w:val="el-GR"/>
        </w:rPr>
        <w:t xml:space="preserve">) </w:t>
      </w:r>
      <w:r w:rsidRPr="005B1E7D">
        <w:rPr>
          <w:rFonts w:ascii="Tahoma" w:hAnsi="Tahoma" w:cs="Tahoma"/>
          <w:color w:val="000000"/>
          <w:szCs w:val="22"/>
          <w:lang w:val="el-GR"/>
        </w:rPr>
        <w:t>Για την απόδειξη της εκπλήρωσης των φορολογικών υποχρεώσεων της παραγράφου</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_Ref89787022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4214AB">
        <w:rPr>
          <w:rFonts w:ascii="Tahoma" w:hAnsi="Tahoma" w:cs="Tahoma"/>
          <w:color w:val="000000"/>
          <w:szCs w:val="22"/>
          <w:lang w:val="el-GR"/>
        </w:rPr>
        <w:t>2.2.3.2</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α’ αποδεικτικό ενημερότητας εκδιδόμενο από την Α.Α.Δ.Ε</w:t>
      </w:r>
      <w:r w:rsidR="0022724B">
        <w:rPr>
          <w:rFonts w:ascii="Tahoma" w:hAnsi="Tahoma" w:cs="Tahoma"/>
          <w:color w:val="000000"/>
          <w:szCs w:val="22"/>
          <w:lang w:val="el-GR"/>
        </w:rPr>
        <w:t>.</w:t>
      </w:r>
      <w:r w:rsidRPr="005B1E7D">
        <w:rPr>
          <w:rFonts w:ascii="Tahoma" w:hAnsi="Tahoma" w:cs="Tahoma"/>
          <w:color w:val="000000"/>
          <w:szCs w:val="22"/>
          <w:lang w:val="el-GR"/>
        </w:rPr>
        <w:t xml:space="preserve"> </w:t>
      </w:r>
    </w:p>
    <w:p w14:paraId="062AAA3F" w14:textId="71378FB8" w:rsidR="0028497E" w:rsidRPr="0028497E" w:rsidRDefault="00DD5B18" w:rsidP="0028497E">
      <w:pPr>
        <w:rPr>
          <w:rFonts w:ascii="Tahoma" w:hAnsi="Tahoma" w:cs="Tahoma"/>
          <w:color w:val="000000"/>
          <w:szCs w:val="22"/>
          <w:lang w:val="el-GR"/>
        </w:rPr>
      </w:pPr>
      <w:r w:rsidRPr="005B1E7D">
        <w:rPr>
          <w:rFonts w:ascii="Tahoma" w:hAnsi="Tahoma" w:cs="Tahoma"/>
          <w:b/>
          <w:bCs/>
          <w:color w:val="000000"/>
          <w:szCs w:val="22"/>
          <w:lang w:val="en-US"/>
        </w:rPr>
        <w:t>ii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 xml:space="preserve">Για την απόδειξη της εκπλήρωσης των υποχρεώσεων προς τους οργανισμούς κοινωνικής ασφάλισης της </w:t>
      </w:r>
      <w:r w:rsidR="000A2251">
        <w:rPr>
          <w:rFonts w:ascii="Tahoma" w:hAnsi="Tahoma" w:cs="Tahoma"/>
          <w:szCs w:val="22"/>
          <w:lang w:val="el-GR"/>
        </w:rPr>
        <w:t xml:space="preserve">παραγράφου </w:t>
      </w:r>
      <w:r w:rsidR="000A2251">
        <w:rPr>
          <w:rFonts w:ascii="Tahoma" w:hAnsi="Tahoma" w:cs="Tahoma"/>
          <w:szCs w:val="22"/>
          <w:lang w:val="el-GR"/>
        </w:rPr>
        <w:fldChar w:fldCharType="begin"/>
      </w:r>
      <w:r w:rsidR="000A2251">
        <w:rPr>
          <w:rFonts w:ascii="Tahoma" w:hAnsi="Tahoma" w:cs="Tahoma"/>
          <w:szCs w:val="22"/>
          <w:lang w:val="el-GR"/>
        </w:rPr>
        <w:instrText xml:space="preserve"> REF _Ref89787035 \r \h </w:instrText>
      </w:r>
      <w:r w:rsidR="000A2251">
        <w:rPr>
          <w:rFonts w:ascii="Tahoma" w:hAnsi="Tahoma" w:cs="Tahoma"/>
          <w:szCs w:val="22"/>
          <w:lang w:val="el-GR"/>
        </w:rPr>
      </w:r>
      <w:r w:rsidR="000A2251">
        <w:rPr>
          <w:rFonts w:ascii="Tahoma" w:hAnsi="Tahoma" w:cs="Tahoma"/>
          <w:szCs w:val="22"/>
          <w:lang w:val="el-GR"/>
        </w:rPr>
        <w:fldChar w:fldCharType="separate"/>
      </w:r>
      <w:r w:rsidR="004214AB">
        <w:rPr>
          <w:rFonts w:ascii="Tahoma" w:hAnsi="Tahoma" w:cs="Tahoma"/>
          <w:szCs w:val="22"/>
          <w:lang w:val="el-GR"/>
        </w:rPr>
        <w:t>2.2.3.2</w:t>
      </w:r>
      <w:r w:rsidR="000A2251">
        <w:rPr>
          <w:rFonts w:ascii="Tahoma" w:hAnsi="Tahoma" w:cs="Tahoma"/>
          <w:szCs w:val="22"/>
          <w:lang w:val="el-GR"/>
        </w:rPr>
        <w:fldChar w:fldCharType="end"/>
      </w:r>
      <w:r w:rsidR="000A2251" w:rsidRPr="000A2251">
        <w:rPr>
          <w:rFonts w:ascii="Tahoma" w:hAnsi="Tahoma" w:cs="Tahoma"/>
          <w:szCs w:val="22"/>
          <w:lang w:val="el-GR"/>
        </w:rPr>
        <w:t xml:space="preserve"> </w:t>
      </w:r>
      <w:r w:rsidRPr="005B1E7D">
        <w:rPr>
          <w:rFonts w:ascii="Tahoma" w:hAnsi="Tahoma" w:cs="Tahoma"/>
          <w:szCs w:val="22"/>
          <w:lang w:val="el-GR"/>
        </w:rPr>
        <w:t xml:space="preserve">περίπτωση α’ πιστοποιητικό εκδιδόμενο από τον </w:t>
      </w:r>
      <w:r w:rsidRPr="005B1E7D">
        <w:rPr>
          <w:rFonts w:ascii="Tahoma" w:hAnsi="Tahoma" w:cs="Tahoma"/>
          <w:szCs w:val="22"/>
          <w:lang w:val="en-US"/>
        </w:rPr>
        <w:t>e</w:t>
      </w:r>
      <w:r w:rsidRPr="005B1E7D">
        <w:rPr>
          <w:rFonts w:ascii="Tahoma" w:hAnsi="Tahoma" w:cs="Tahoma"/>
          <w:szCs w:val="22"/>
          <w:lang w:val="el-GR"/>
        </w:rPr>
        <w:t>-ΕΦΚΑ.</w:t>
      </w:r>
      <w:r w:rsidR="0028497E" w:rsidRPr="0028497E">
        <w:rPr>
          <w:rFonts w:ascii="Tahoma" w:hAnsi="Tahoma" w:cs="Tahoma"/>
          <w:color w:val="000000"/>
          <w:szCs w:val="22"/>
          <w:lang w:val="el-GR"/>
        </w:rPr>
        <w:t xml:space="preserve"> </w:t>
      </w:r>
      <w:r w:rsidR="0028497E" w:rsidRPr="0028497E">
        <w:rPr>
          <w:rFonts w:ascii="Tahoma" w:hAnsi="Tahoma" w:cs="Tahoma"/>
          <w:color w:val="000000"/>
          <w:szCs w:val="22"/>
          <w:lang w:val="el-GR"/>
        </w:rPr>
        <w:lastRenderedPageBreak/>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4D3DC83" w14:textId="17D9173B" w:rsidR="00DD5B18" w:rsidRPr="005B1E7D" w:rsidRDefault="00DD5B18" w:rsidP="00DD5B18">
      <w:pPr>
        <w:rPr>
          <w:rFonts w:ascii="Tahoma" w:hAnsi="Tahoma" w:cs="Tahoma"/>
          <w:b/>
          <w:bCs/>
          <w:color w:val="000000"/>
          <w:szCs w:val="22"/>
          <w:lang w:val="el-GR"/>
        </w:rPr>
      </w:pPr>
      <w:r w:rsidRPr="005B1E7D">
        <w:rPr>
          <w:rFonts w:ascii="Tahoma" w:hAnsi="Tahoma" w:cs="Tahoma"/>
          <w:szCs w:val="22"/>
          <w:lang w:val="el-GR"/>
        </w:rPr>
        <w:t xml:space="preserve"> </w:t>
      </w:r>
      <w:r w:rsidRPr="005B1E7D">
        <w:rPr>
          <w:rFonts w:ascii="Tahoma" w:hAnsi="Tahoma" w:cs="Tahoma"/>
          <w:b/>
          <w:bCs/>
          <w:color w:val="000000"/>
          <w:szCs w:val="22"/>
          <w:lang w:val="en-US"/>
        </w:rPr>
        <w:t>iii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Για την παράγραφο</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_Ref89787052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4214AB">
        <w:rPr>
          <w:rFonts w:ascii="Tahoma" w:hAnsi="Tahoma" w:cs="Tahoma"/>
          <w:color w:val="000000"/>
          <w:szCs w:val="22"/>
          <w:lang w:val="el-GR"/>
        </w:rPr>
        <w:t>2.2.3.2</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EBF7968" w14:textId="4F489228" w:rsidR="00DD5B18" w:rsidRPr="005B1E7D" w:rsidRDefault="00DD5B18" w:rsidP="00DD5B18">
      <w:pPr>
        <w:rPr>
          <w:rFonts w:ascii="Tahoma" w:hAnsi="Tahoma" w:cs="Tahoma"/>
          <w:color w:val="000000"/>
          <w:szCs w:val="22"/>
          <w:lang w:val="el-GR"/>
        </w:rPr>
      </w:pPr>
      <w:r w:rsidRPr="005B1E7D">
        <w:rPr>
          <w:rFonts w:ascii="Tahoma" w:hAnsi="Tahoma" w:cs="Tahoma"/>
          <w:b/>
          <w:bCs/>
          <w:color w:val="000000"/>
          <w:szCs w:val="22"/>
          <w:lang w:val="el-GR"/>
        </w:rPr>
        <w:t>γ)</w:t>
      </w:r>
      <w:r w:rsidRPr="005B1E7D">
        <w:rPr>
          <w:rFonts w:ascii="Tahoma" w:hAnsi="Tahoma" w:cs="Tahoma"/>
          <w:color w:val="000000"/>
          <w:szCs w:val="22"/>
          <w:lang w:val="el-GR"/>
        </w:rPr>
        <w:t xml:space="preserve"> για την παράγραφο</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_Ref89787093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4214AB">
        <w:rPr>
          <w:rFonts w:ascii="Tahoma" w:hAnsi="Tahoma" w:cs="Tahoma"/>
          <w:color w:val="000000"/>
          <w:szCs w:val="22"/>
          <w:lang w:val="el-GR"/>
        </w:rPr>
        <w:t>2.2.3.3</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2A199AC" w14:textId="77777777" w:rsidR="00DD5B18" w:rsidRPr="005B1E7D" w:rsidRDefault="00DD5B18" w:rsidP="00DD5B18">
      <w:pPr>
        <w:rPr>
          <w:rFonts w:ascii="Tahoma" w:hAnsi="Tahoma" w:cs="Tahoma"/>
          <w:b/>
          <w:bCs/>
          <w:color w:val="000000"/>
          <w:szCs w:val="22"/>
          <w:lang w:val="el-GR"/>
        </w:rPr>
      </w:pPr>
      <w:r w:rsidRPr="005B1E7D">
        <w:rPr>
          <w:rFonts w:ascii="Tahoma" w:hAnsi="Tahoma" w:cs="Tahoma"/>
          <w:color w:val="000000"/>
          <w:szCs w:val="22"/>
          <w:lang w:val="el-GR"/>
        </w:rPr>
        <w:t>Ιδίως οι οικονομικοί φορείς που είναι εγκατεστημένοι στην Ελλάδα προσκομίζουν:</w:t>
      </w:r>
    </w:p>
    <w:p w14:paraId="5C911DF2" w14:textId="77777777" w:rsidR="00DD5B18" w:rsidRPr="005B1E7D" w:rsidRDefault="00DD5B18" w:rsidP="00DD5B18">
      <w:pPr>
        <w:rPr>
          <w:rFonts w:ascii="Tahoma" w:hAnsi="Tahoma" w:cs="Tahoma"/>
          <w:b/>
          <w:szCs w:val="22"/>
          <w:lang w:val="el-GR"/>
        </w:rPr>
      </w:pPr>
      <w:proofErr w:type="spellStart"/>
      <w:r w:rsidRPr="005B1E7D">
        <w:rPr>
          <w:rFonts w:ascii="Tahoma" w:hAnsi="Tahoma" w:cs="Tahoma"/>
          <w:b/>
          <w:bCs/>
          <w:color w:val="000000"/>
          <w:szCs w:val="22"/>
          <w:lang w:val="en-US"/>
        </w:rPr>
        <w:t>i</w:t>
      </w:r>
      <w:proofErr w:type="spellEnd"/>
      <w:r w:rsidRPr="005B1E7D">
        <w:rPr>
          <w:rFonts w:ascii="Tahoma" w:hAnsi="Tahoma" w:cs="Tahoma"/>
          <w:b/>
          <w:bCs/>
          <w:color w:val="000000"/>
          <w:szCs w:val="22"/>
          <w:lang w:val="el-GR"/>
        </w:rPr>
        <w:t xml:space="preserve">) </w:t>
      </w:r>
      <w:bookmarkStart w:id="199" w:name="_Hlk69240569"/>
      <w:r w:rsidRPr="005B1E7D">
        <w:rPr>
          <w:rFonts w:ascii="Tahoma" w:hAnsi="Tahoma" w:cs="Tahoma"/>
          <w:bCs/>
          <w:szCs w:val="22"/>
          <w:lang w:val="el-GR"/>
        </w:rPr>
        <w:t>Ενιαίο Πιστοποιητικό Δικαστικής Φερεγγυότητας</w:t>
      </w:r>
      <w:bookmarkEnd w:id="199"/>
      <w:r w:rsidRPr="005B1E7D">
        <w:rPr>
          <w:rFonts w:ascii="Tahoma" w:hAnsi="Tahoma" w:cs="Tahoma"/>
          <w:bCs/>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636AB2C" w14:textId="77777777" w:rsidR="00DD5B18" w:rsidRPr="005B1E7D" w:rsidRDefault="00DD5B18" w:rsidP="00DD5B18">
      <w:pPr>
        <w:rPr>
          <w:rFonts w:ascii="Tahoma" w:hAnsi="Tahoma" w:cs="Tahoma"/>
          <w:b/>
          <w:bCs/>
          <w:color w:val="000000"/>
          <w:szCs w:val="22"/>
          <w:lang w:val="el-GR"/>
        </w:rPr>
      </w:pPr>
      <w:r w:rsidRPr="005B1E7D">
        <w:rPr>
          <w:rFonts w:ascii="Tahoma" w:hAnsi="Tahoma" w:cs="Tahoma"/>
          <w:b/>
          <w:szCs w:val="22"/>
          <w:lang w:val="en-US"/>
        </w:rPr>
        <w:t>ii</w:t>
      </w:r>
      <w:r w:rsidRPr="005B1E7D">
        <w:rPr>
          <w:rFonts w:ascii="Tahoma" w:hAnsi="Tahoma" w:cs="Tahoma"/>
          <w:b/>
          <w:szCs w:val="22"/>
          <w:lang w:val="el-GR"/>
        </w:rPr>
        <w:t xml:space="preserve">) </w:t>
      </w:r>
      <w:r w:rsidRPr="005B1E7D">
        <w:rPr>
          <w:rFonts w:ascii="Tahoma" w:hAnsi="Tahoma" w:cs="Tahoma"/>
          <w:bCs/>
          <w:szCs w:val="22"/>
          <w:lang w:val="el-GR"/>
        </w:rPr>
        <w:t>Π</w:t>
      </w:r>
      <w:r w:rsidRPr="005B1E7D">
        <w:rPr>
          <w:rFonts w:ascii="Tahoma" w:hAnsi="Tahoma" w:cs="Tahoma"/>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A51A428" w14:textId="78144BDB" w:rsidR="00DD5B18" w:rsidRPr="005B1E7D" w:rsidRDefault="00DD5B18" w:rsidP="00DD5B18">
      <w:pPr>
        <w:rPr>
          <w:rFonts w:ascii="Tahoma" w:hAnsi="Tahoma" w:cs="Tahoma"/>
          <w:bCs/>
          <w:color w:val="000000"/>
          <w:szCs w:val="22"/>
          <w:lang w:val="el-GR"/>
        </w:rPr>
      </w:pPr>
      <w:r w:rsidRPr="005B1E7D">
        <w:rPr>
          <w:rFonts w:ascii="Tahoma" w:hAnsi="Tahoma" w:cs="Tahoma"/>
          <w:b/>
          <w:bCs/>
          <w:color w:val="000000"/>
          <w:szCs w:val="22"/>
          <w:lang w:val="en-US"/>
        </w:rPr>
        <w:t>iii</w:t>
      </w:r>
      <w:r w:rsidRPr="005B1E7D">
        <w:rPr>
          <w:rFonts w:ascii="Tahoma" w:hAnsi="Tahoma" w:cs="Tahoma"/>
          <w:b/>
          <w:bCs/>
          <w:color w:val="000000"/>
          <w:szCs w:val="22"/>
          <w:lang w:val="el-GR"/>
        </w:rPr>
        <w:t xml:space="preserve">) </w:t>
      </w:r>
      <w:r w:rsidR="00931D4C">
        <w:rPr>
          <w:rFonts w:ascii="Tahoma" w:hAnsi="Tahoma" w:cs="Tahoma"/>
          <w:color w:val="000000"/>
          <w:szCs w:val="22"/>
          <w:lang w:val="el-GR"/>
        </w:rPr>
        <w:t>Εκτύπωση της καρτέλας «</w:t>
      </w:r>
      <w:r w:rsidRPr="005B1E7D">
        <w:rPr>
          <w:rFonts w:ascii="Tahoma" w:hAnsi="Tahoma" w:cs="Tahoma"/>
          <w:color w:val="000000"/>
          <w:szCs w:val="22"/>
          <w:lang w:val="el-GR"/>
        </w:rPr>
        <w:t>Στοιχεία Μητρώου/ Επιχείρησης</w:t>
      </w:r>
      <w:r w:rsidR="00931D4C">
        <w:rPr>
          <w:rFonts w:ascii="Tahoma" w:hAnsi="Tahoma" w:cs="Tahoma"/>
          <w:color w:val="000000"/>
          <w:szCs w:val="22"/>
          <w:lang w:val="el-GR"/>
        </w:rPr>
        <w:t>»</w:t>
      </w:r>
      <w:r w:rsidRPr="005B1E7D">
        <w:rPr>
          <w:rFonts w:ascii="Tahoma" w:hAnsi="Tahoma" w:cs="Tahoma"/>
          <w:color w:val="000000"/>
          <w:szCs w:val="22"/>
          <w:lang w:val="el-GR"/>
        </w:rPr>
        <w:t xml:space="preserve"> </w:t>
      </w:r>
      <w:r w:rsidRPr="005B1E7D">
        <w:rPr>
          <w:rFonts w:ascii="Tahoma" w:hAnsi="Tahoma" w:cs="Tahoma"/>
          <w:bCs/>
          <w:szCs w:val="22"/>
          <w:lang w:val="el-GR"/>
        </w:rPr>
        <w:t>από την ηλεκτρονική πλατφόρμα της Ανεξάρτητης Αρχής Δημοσίων Εσόδων</w:t>
      </w:r>
      <w:r w:rsidRPr="005B1E7D">
        <w:rPr>
          <w:rFonts w:ascii="Tahoma" w:hAnsi="Tahoma" w:cs="Tahoma"/>
          <w:color w:val="000000"/>
          <w:szCs w:val="22"/>
          <w:lang w:val="el-GR"/>
        </w:rPr>
        <w:t xml:space="preserve">, όπως αυτά εμφανίζονται στο </w:t>
      </w:r>
      <w:proofErr w:type="spellStart"/>
      <w:r w:rsidR="00931D4C">
        <w:rPr>
          <w:rFonts w:ascii="Tahoma" w:hAnsi="Tahoma" w:cs="Tahoma"/>
          <w:color w:val="000000"/>
          <w:szCs w:val="22"/>
          <w:lang w:val="el-GR"/>
        </w:rPr>
        <w:t>Τ</w:t>
      </w:r>
      <w:r w:rsidRPr="005B1E7D">
        <w:rPr>
          <w:rFonts w:ascii="Tahoma" w:hAnsi="Tahoma" w:cs="Tahoma"/>
          <w:color w:val="000000"/>
          <w:szCs w:val="22"/>
          <w:lang w:val="el-GR"/>
        </w:rPr>
        <w:t>axisnet</w:t>
      </w:r>
      <w:proofErr w:type="spellEnd"/>
      <w:r w:rsidRPr="005B1E7D">
        <w:rPr>
          <w:rFonts w:ascii="Tahoma" w:hAnsi="Tahoma" w:cs="Tahoma"/>
          <w:color w:val="000000"/>
          <w:szCs w:val="22"/>
          <w:lang w:val="el-GR"/>
        </w:rPr>
        <w:t xml:space="preserve">, από την οποία να προκύπτει η </w:t>
      </w:r>
      <w:r w:rsidRPr="005B1E7D">
        <w:rPr>
          <w:rFonts w:ascii="Tahoma" w:hAnsi="Tahoma" w:cs="Tahoma"/>
          <w:bCs/>
          <w:color w:val="000000"/>
          <w:szCs w:val="22"/>
          <w:lang w:val="el-GR"/>
        </w:rPr>
        <w:t>μη αναστολή της επιχειρηματικής δραστηριότητάς τους.</w:t>
      </w:r>
    </w:p>
    <w:p w14:paraId="69135EF5" w14:textId="77777777" w:rsidR="00DD5B18" w:rsidRPr="005B1E7D" w:rsidRDefault="00DD5B18" w:rsidP="00DD5B18">
      <w:pPr>
        <w:rPr>
          <w:rFonts w:ascii="Tahoma" w:hAnsi="Tahoma" w:cs="Tahoma"/>
          <w:b/>
          <w:color w:val="000000"/>
          <w:szCs w:val="22"/>
          <w:lang w:val="el-GR"/>
        </w:rPr>
      </w:pPr>
      <w:r w:rsidRPr="005B1E7D">
        <w:rPr>
          <w:rFonts w:ascii="Tahoma" w:hAnsi="Tahoma" w:cs="Tahoma"/>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72EC156" w14:textId="01408BBC" w:rsidR="00DD5B18" w:rsidRPr="005B1E7D" w:rsidRDefault="00DD5B18" w:rsidP="00DD5B18">
      <w:pPr>
        <w:rPr>
          <w:rFonts w:ascii="Tahoma" w:hAnsi="Tahoma" w:cs="Tahoma"/>
          <w:b/>
          <w:bCs/>
          <w:szCs w:val="22"/>
          <w:lang w:val="el-GR"/>
        </w:rPr>
      </w:pPr>
      <w:r w:rsidRPr="005B1E7D">
        <w:rPr>
          <w:rFonts w:ascii="Tahoma" w:hAnsi="Tahoma" w:cs="Tahoma"/>
          <w:b/>
          <w:color w:val="000000"/>
          <w:szCs w:val="22"/>
          <w:lang w:val="el-GR"/>
        </w:rPr>
        <w:t>δ)</w:t>
      </w:r>
      <w:r w:rsidRPr="005B1E7D">
        <w:rPr>
          <w:rFonts w:ascii="Tahoma" w:hAnsi="Tahoma" w:cs="Tahoma"/>
          <w:color w:val="000000"/>
          <w:szCs w:val="22"/>
          <w:lang w:val="el-GR"/>
        </w:rPr>
        <w:t xml:space="preserve"> Για τις λοιπές περιπτώσεις της παραγράφου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_Ref89787138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4214AB">
        <w:rPr>
          <w:rFonts w:ascii="Tahoma" w:hAnsi="Tahoma" w:cs="Tahoma"/>
          <w:color w:val="000000"/>
          <w:szCs w:val="22"/>
          <w:lang w:val="el-GR"/>
        </w:rPr>
        <w:t>2.2.3.3</w:t>
      </w:r>
      <w:r w:rsidR="009A3975">
        <w:rPr>
          <w:rFonts w:ascii="Tahoma" w:hAnsi="Tahoma" w:cs="Tahoma"/>
          <w:color w:val="000000"/>
          <w:szCs w:val="22"/>
          <w:lang w:val="el-GR"/>
        </w:rPr>
        <w:fldChar w:fldCharType="end"/>
      </w:r>
      <w:r w:rsidRPr="005B1E7D">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BBBC09" w14:textId="6374CC10" w:rsidR="00DD5B18" w:rsidRPr="005B1E7D" w:rsidRDefault="00DD5B18" w:rsidP="00DD5B18">
      <w:pPr>
        <w:rPr>
          <w:rFonts w:ascii="Tahoma" w:hAnsi="Tahoma" w:cs="Tahoma"/>
          <w:b/>
          <w:bCs/>
          <w:color w:val="000000"/>
          <w:szCs w:val="22"/>
          <w:lang w:val="el-GR"/>
        </w:rPr>
      </w:pPr>
      <w:r w:rsidRPr="005B1E7D">
        <w:rPr>
          <w:rFonts w:ascii="Tahoma" w:hAnsi="Tahoma" w:cs="Tahoma"/>
          <w:b/>
          <w:bCs/>
          <w:szCs w:val="22"/>
          <w:lang w:val="el-GR"/>
        </w:rPr>
        <w:t xml:space="preserve">ε) </w:t>
      </w:r>
      <w:r w:rsidRPr="005B1E7D">
        <w:rPr>
          <w:rFonts w:ascii="Tahoma" w:hAnsi="Tahoma" w:cs="Tahoma"/>
          <w:szCs w:val="22"/>
          <w:lang w:val="el-GR"/>
        </w:rPr>
        <w:t xml:space="preserve">για την παράγραφο </w:t>
      </w:r>
      <w:r w:rsidR="009A3975" w:rsidRPr="009A3975">
        <w:rPr>
          <w:rFonts w:ascii="Tahoma" w:hAnsi="Tahoma" w:cs="Tahoma"/>
          <w:szCs w:val="22"/>
          <w:lang w:val="el-GR"/>
        </w:rPr>
        <w:t xml:space="preserve"> </w:t>
      </w:r>
      <w:r w:rsidR="009A3975">
        <w:rPr>
          <w:rFonts w:ascii="Tahoma" w:hAnsi="Tahoma" w:cs="Tahoma"/>
          <w:szCs w:val="22"/>
          <w:lang w:val="el-GR"/>
        </w:rPr>
        <w:fldChar w:fldCharType="begin"/>
      </w:r>
      <w:r w:rsidR="009A3975">
        <w:rPr>
          <w:rFonts w:ascii="Tahoma" w:hAnsi="Tahoma" w:cs="Tahoma"/>
          <w:szCs w:val="22"/>
          <w:lang w:val="el-GR"/>
        </w:rPr>
        <w:instrText xml:space="preserve"> REF _Ref89787151 \r \h </w:instrText>
      </w:r>
      <w:r w:rsidR="009A3975">
        <w:rPr>
          <w:rFonts w:ascii="Tahoma" w:hAnsi="Tahoma" w:cs="Tahoma"/>
          <w:szCs w:val="22"/>
          <w:lang w:val="el-GR"/>
        </w:rPr>
      </w:r>
      <w:r w:rsidR="009A3975">
        <w:rPr>
          <w:rFonts w:ascii="Tahoma" w:hAnsi="Tahoma" w:cs="Tahoma"/>
          <w:szCs w:val="22"/>
          <w:lang w:val="el-GR"/>
        </w:rPr>
        <w:fldChar w:fldCharType="separate"/>
      </w:r>
      <w:r w:rsidR="004214AB">
        <w:rPr>
          <w:rFonts w:ascii="Tahoma" w:hAnsi="Tahoma" w:cs="Tahoma"/>
          <w:szCs w:val="22"/>
          <w:lang w:val="el-GR"/>
        </w:rPr>
        <w:t>2.2.3.8</w:t>
      </w:r>
      <w:r w:rsidR="009A3975">
        <w:rPr>
          <w:rFonts w:ascii="Tahoma" w:hAnsi="Tahoma" w:cs="Tahoma"/>
          <w:szCs w:val="22"/>
          <w:lang w:val="el-GR"/>
        </w:rPr>
        <w:fldChar w:fldCharType="end"/>
      </w:r>
      <w:r w:rsidR="009A3975" w:rsidRPr="009A3975">
        <w:rPr>
          <w:rFonts w:ascii="Tahoma" w:hAnsi="Tahoma" w:cs="Tahoma"/>
          <w:szCs w:val="22"/>
          <w:lang w:val="el-GR"/>
        </w:rPr>
        <w:t xml:space="preserve"> </w:t>
      </w:r>
      <w:r w:rsidRPr="005B1E7D">
        <w:rPr>
          <w:rFonts w:ascii="Tahoma" w:hAnsi="Tahoma" w:cs="Tahoma"/>
          <w:szCs w:val="22"/>
          <w:lang w:val="el-GR"/>
        </w:rPr>
        <w:t>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08297D2A" w14:textId="3C97068F" w:rsidR="00DD5B18" w:rsidRPr="005B1E7D" w:rsidRDefault="00DD5B18" w:rsidP="00DD5B18">
      <w:pPr>
        <w:tabs>
          <w:tab w:val="left" w:pos="1980"/>
        </w:tabs>
        <w:rPr>
          <w:rFonts w:ascii="Tahoma" w:hAnsi="Tahoma" w:cs="Tahoma"/>
          <w:color w:val="000000"/>
          <w:szCs w:val="22"/>
          <w:lang w:val="el-GR"/>
        </w:rPr>
      </w:pPr>
      <w:proofErr w:type="spellStart"/>
      <w:r w:rsidRPr="005B1E7D">
        <w:rPr>
          <w:rFonts w:ascii="Tahoma" w:hAnsi="Tahoma" w:cs="Tahoma"/>
          <w:b/>
          <w:bCs/>
          <w:color w:val="000000"/>
          <w:szCs w:val="22"/>
          <w:lang w:val="el-GR"/>
        </w:rPr>
        <w:t>στ</w:t>
      </w:r>
      <w:proofErr w:type="spellEnd"/>
      <w:r w:rsidRPr="005B1E7D">
        <w:rPr>
          <w:rFonts w:ascii="Tahoma" w:hAnsi="Tahoma" w:cs="Tahoma"/>
          <w:b/>
          <w:bCs/>
          <w:color w:val="000000"/>
          <w:szCs w:val="22"/>
          <w:lang w:val="el-GR"/>
        </w:rPr>
        <w:t>)</w:t>
      </w:r>
      <w:r w:rsidRPr="005B1E7D">
        <w:rPr>
          <w:rFonts w:ascii="Tahoma" w:hAnsi="Tahoma" w:cs="Tahoma"/>
          <w:color w:val="000000"/>
          <w:szCs w:val="22"/>
          <w:lang w:val="el-GR"/>
        </w:rPr>
        <w:t xml:space="preserve"> για την παράγραφο </w:t>
      </w:r>
      <w:r w:rsidR="009A3975" w:rsidRPr="009A3975">
        <w:rPr>
          <w:rFonts w:ascii="Tahoma" w:hAnsi="Tahoma" w:cs="Tahoma"/>
          <w:color w:val="000000"/>
          <w:szCs w:val="22"/>
          <w:lang w:val="el-GR"/>
        </w:rPr>
        <w:t xml:space="preserve">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_Ref89787164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4214AB">
        <w:rPr>
          <w:rFonts w:ascii="Tahoma" w:hAnsi="Tahoma" w:cs="Tahoma"/>
          <w:color w:val="000000"/>
          <w:szCs w:val="22"/>
          <w:lang w:val="el-GR"/>
        </w:rPr>
        <w:t>2.2.3.4</w:t>
      </w:r>
      <w:r w:rsidR="009A3975">
        <w:rPr>
          <w:rFonts w:ascii="Tahoma" w:hAnsi="Tahoma" w:cs="Tahoma"/>
          <w:color w:val="000000"/>
          <w:szCs w:val="22"/>
          <w:lang w:val="el-GR"/>
        </w:rPr>
        <w:fldChar w:fldCharType="end"/>
      </w:r>
      <w:r w:rsidR="009A3975" w:rsidRPr="009A3975">
        <w:rPr>
          <w:rFonts w:ascii="Tahoma" w:hAnsi="Tahoma" w:cs="Tahoma"/>
          <w:color w:val="000000"/>
          <w:szCs w:val="22"/>
          <w:lang w:val="el-GR"/>
        </w:rPr>
        <w:t xml:space="preserve"> </w:t>
      </w:r>
      <w:r w:rsidRPr="005B1E7D">
        <w:rPr>
          <w:rFonts w:ascii="Tahoma" w:hAnsi="Tahoma" w:cs="Tahoma"/>
          <w:color w:val="000000"/>
          <w:szCs w:val="22"/>
          <w:lang w:val="el-GR"/>
        </w:rPr>
        <w:t>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5B1E7D">
        <w:rPr>
          <w:rFonts w:ascii="Tahoma" w:hAnsi="Tahoma" w:cs="Tahoma"/>
          <w:szCs w:val="22"/>
          <w:lang w:val="el-GR"/>
        </w:rPr>
        <w:t xml:space="preserve"> </w:t>
      </w:r>
      <w:r w:rsidRPr="005B1E7D">
        <w:rPr>
          <w:rFonts w:ascii="Tahoma" w:hAnsi="Tahoma" w:cs="Tahoma"/>
          <w:color w:val="000000"/>
          <w:szCs w:val="22"/>
          <w:lang w:val="el-GR"/>
        </w:rPr>
        <w:t xml:space="preserve">ή νομικό πρόσωπο της αλλοδαπής που αντιστοιχεί σε ανώνυμη εταιρεία. </w:t>
      </w:r>
    </w:p>
    <w:p w14:paraId="3AB36A35" w14:textId="77777777" w:rsidR="00DD5B18"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Συγκεκριμένα, προσκομίζονται:</w:t>
      </w:r>
    </w:p>
    <w:p w14:paraId="09C19E25" w14:textId="77777777" w:rsidR="001B3796" w:rsidRDefault="001B3796" w:rsidP="00DD5B18">
      <w:pPr>
        <w:tabs>
          <w:tab w:val="left" w:pos="1980"/>
        </w:tabs>
        <w:rPr>
          <w:rFonts w:ascii="Tahoma" w:hAnsi="Tahoma" w:cs="Tahoma"/>
          <w:color w:val="000000"/>
          <w:szCs w:val="22"/>
          <w:lang w:val="el-GR"/>
        </w:rPr>
      </w:pPr>
    </w:p>
    <w:p w14:paraId="341C0B25" w14:textId="6147A129" w:rsidR="001B3796" w:rsidRPr="001B3796" w:rsidRDefault="001B3796" w:rsidP="001B3796">
      <w:pPr>
        <w:tabs>
          <w:tab w:val="left" w:pos="1980"/>
        </w:tabs>
        <w:rPr>
          <w:rFonts w:ascii="Tahoma" w:hAnsi="Tahoma" w:cs="Tahoma"/>
          <w:color w:val="000000"/>
          <w:szCs w:val="22"/>
          <w:lang w:val="el-GR"/>
        </w:rPr>
      </w:pPr>
      <w:proofErr w:type="spellStart"/>
      <w:r w:rsidRPr="001B3796">
        <w:rPr>
          <w:rFonts w:ascii="Tahoma" w:hAnsi="Tahoma" w:cs="Tahoma"/>
          <w:b/>
          <w:bCs/>
          <w:color w:val="000000"/>
          <w:szCs w:val="22"/>
          <w:lang w:val="en-US"/>
        </w:rPr>
        <w:lastRenderedPageBreak/>
        <w:t>i</w:t>
      </w:r>
      <w:proofErr w:type="spellEnd"/>
      <w:r w:rsidRPr="001B3796">
        <w:rPr>
          <w:rFonts w:ascii="Tahoma" w:hAnsi="Tahoma" w:cs="Tahoma"/>
          <w:b/>
          <w:bCs/>
          <w:color w:val="000000"/>
          <w:szCs w:val="22"/>
          <w:lang w:val="el-GR"/>
        </w:rPr>
        <w:t xml:space="preserve">) </w:t>
      </w:r>
      <w:r w:rsidRPr="001B3796">
        <w:rPr>
          <w:rFonts w:ascii="Tahoma" w:hAnsi="Tahoma" w:cs="Tahoma"/>
          <w:color w:val="000000"/>
          <w:szCs w:val="22"/>
          <w:lang w:val="el-GR"/>
        </w:rPr>
        <w:t xml:space="preserve">Για την απόδειξη της εξαίρεσης από την υποχρέωση ονομαστικοποίησης των μετοχών τους κατά την περ. α) της </w:t>
      </w:r>
      <w:r w:rsidRPr="009A3975">
        <w:rPr>
          <w:rFonts w:ascii="Tahoma" w:hAnsi="Tahoma" w:cs="Tahoma"/>
          <w:color w:val="000000"/>
          <w:szCs w:val="22"/>
          <w:lang w:val="el-GR"/>
        </w:rPr>
        <w:t>παραγράφου</w:t>
      </w:r>
      <w:r w:rsidR="009E6400">
        <w:rPr>
          <w:rFonts w:ascii="Tahoma" w:hAnsi="Tahoma" w:cs="Tahoma"/>
          <w:color w:val="000000"/>
          <w:szCs w:val="22"/>
          <w:lang w:val="el-GR"/>
        </w:rPr>
        <w:t xml:space="preserve"> 2.2.3.4 </w:t>
      </w:r>
      <w:r w:rsidRPr="009A3975">
        <w:rPr>
          <w:rFonts w:ascii="Tahoma" w:hAnsi="Tahoma" w:cs="Tahoma"/>
          <w:color w:val="000000"/>
          <w:szCs w:val="22"/>
          <w:lang w:val="el-GR"/>
        </w:rPr>
        <w:t>βεβαίωση</w:t>
      </w:r>
      <w:r w:rsidRPr="001B3796">
        <w:rPr>
          <w:rFonts w:ascii="Tahoma" w:hAnsi="Tahoma" w:cs="Tahoma"/>
          <w:color w:val="000000"/>
          <w:szCs w:val="22"/>
          <w:lang w:val="el-GR"/>
        </w:rPr>
        <w:t xml:space="preserve"> του αρμοδίου Χρηματιστηρίου. </w:t>
      </w:r>
    </w:p>
    <w:p w14:paraId="32E446C3" w14:textId="25FE877A" w:rsidR="001B3796" w:rsidRPr="009A3975"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ii</w:t>
      </w:r>
      <w:r w:rsidRPr="001B3796">
        <w:rPr>
          <w:rFonts w:ascii="Tahoma" w:hAnsi="Tahoma" w:cs="Tahoma"/>
          <w:b/>
          <w:bCs/>
          <w:color w:val="000000"/>
          <w:szCs w:val="22"/>
          <w:lang w:val="el-GR"/>
        </w:rPr>
        <w:t xml:space="preserve">) </w:t>
      </w:r>
      <w:r w:rsidRPr="001B3796">
        <w:rPr>
          <w:rFonts w:ascii="Tahoma" w:hAnsi="Tahoma" w:cs="Tahoma"/>
          <w:color w:val="000000"/>
          <w:szCs w:val="22"/>
          <w:lang w:val="el-GR"/>
        </w:rPr>
        <w:t xml:space="preserve">Όσον αφορά την εξαίρεση της περ. β) της παραγράφου </w:t>
      </w:r>
      <w:r w:rsidR="009A3975" w:rsidRPr="009A3975">
        <w:rPr>
          <w:rFonts w:ascii="Tahoma" w:hAnsi="Tahoma" w:cs="Tahoma"/>
          <w:color w:val="000000"/>
          <w:szCs w:val="22"/>
          <w:lang w:val="el-GR"/>
        </w:rPr>
        <w:t xml:space="preserve">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_Ref89787203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4214AB">
        <w:rPr>
          <w:rFonts w:ascii="Tahoma" w:hAnsi="Tahoma" w:cs="Tahoma"/>
          <w:color w:val="000000"/>
          <w:szCs w:val="22"/>
          <w:lang w:val="el-GR"/>
        </w:rPr>
        <w:t>2.2.3.4</w:t>
      </w:r>
      <w:r w:rsidR="009A3975">
        <w:rPr>
          <w:rFonts w:ascii="Tahoma" w:hAnsi="Tahoma" w:cs="Tahoma"/>
          <w:color w:val="000000"/>
          <w:szCs w:val="22"/>
          <w:lang w:val="el-GR"/>
        </w:rPr>
        <w:fldChar w:fldCharType="end"/>
      </w:r>
      <w:r w:rsidRPr="001B3796">
        <w:rPr>
          <w:rFonts w:ascii="Tahoma" w:hAnsi="Tahoma" w:cs="Tahoma"/>
          <w:color w:val="000000"/>
          <w:szCs w:val="22"/>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1B3796">
        <w:rPr>
          <w:rFonts w:ascii="Tahoma" w:hAnsi="Tahoma" w:cs="Tahoma"/>
          <w:color w:val="000000"/>
          <w:szCs w:val="22"/>
          <w:lang w:val="el-GR"/>
        </w:rPr>
        <w:t>ελέγχουσες</w:t>
      </w:r>
      <w:proofErr w:type="spellEnd"/>
      <w:r w:rsidRPr="001B3796">
        <w:rPr>
          <w:rFonts w:ascii="Tahoma" w:hAnsi="Tahoma" w:cs="Tahoma"/>
          <w:color w:val="000000"/>
          <w:szCs w:val="22"/>
          <w:lang w:val="el-GR"/>
        </w:rPr>
        <w:t xml:space="preserve"> τα δικαιώματα ψήφου εταιρείες είναι εποπτευόμενες κατά τα </w:t>
      </w:r>
      <w:r w:rsidRPr="009A3975">
        <w:rPr>
          <w:rFonts w:ascii="Tahoma" w:hAnsi="Tahoma" w:cs="Tahoma"/>
          <w:color w:val="000000"/>
          <w:szCs w:val="22"/>
          <w:lang w:val="el-GR"/>
        </w:rPr>
        <w:t xml:space="preserve">οριζόμενα στην παράγραφο </w:t>
      </w:r>
      <w:r w:rsidR="009A3975" w:rsidRPr="009A3975">
        <w:rPr>
          <w:rFonts w:ascii="Tahoma" w:hAnsi="Tahoma" w:cs="Tahoma"/>
          <w:color w:val="000000"/>
          <w:szCs w:val="22"/>
          <w:lang w:val="el-GR"/>
        </w:rPr>
        <w:t xml:space="preserve"> </w:t>
      </w:r>
      <w:r w:rsidR="009A3975" w:rsidRPr="009A3975">
        <w:rPr>
          <w:rFonts w:ascii="Tahoma" w:hAnsi="Tahoma" w:cs="Tahoma"/>
          <w:color w:val="000000"/>
          <w:szCs w:val="22"/>
          <w:lang w:val="el-GR"/>
        </w:rPr>
        <w:fldChar w:fldCharType="begin"/>
      </w:r>
      <w:r w:rsidR="009A3975" w:rsidRPr="009A3975">
        <w:rPr>
          <w:rFonts w:ascii="Tahoma" w:hAnsi="Tahoma" w:cs="Tahoma"/>
          <w:color w:val="000000"/>
          <w:szCs w:val="22"/>
          <w:lang w:val="el-GR"/>
        </w:rPr>
        <w:instrText xml:space="preserve"> REF _Ref89787216 \r \h </w:instrText>
      </w:r>
      <w:r w:rsidR="009A3975">
        <w:rPr>
          <w:rFonts w:ascii="Tahoma" w:hAnsi="Tahoma" w:cs="Tahoma"/>
          <w:color w:val="000000"/>
          <w:szCs w:val="22"/>
          <w:lang w:val="el-GR"/>
        </w:rPr>
        <w:instrText xml:space="preserve"> \* MERGEFORMAT </w:instrText>
      </w:r>
      <w:r w:rsidR="009A3975" w:rsidRPr="009A3975">
        <w:rPr>
          <w:rFonts w:ascii="Tahoma" w:hAnsi="Tahoma" w:cs="Tahoma"/>
          <w:color w:val="000000"/>
          <w:szCs w:val="22"/>
          <w:lang w:val="el-GR"/>
        </w:rPr>
      </w:r>
      <w:r w:rsidR="009A3975" w:rsidRPr="009A3975">
        <w:rPr>
          <w:rFonts w:ascii="Tahoma" w:hAnsi="Tahoma" w:cs="Tahoma"/>
          <w:color w:val="000000"/>
          <w:szCs w:val="22"/>
          <w:lang w:val="el-GR"/>
        </w:rPr>
        <w:fldChar w:fldCharType="separate"/>
      </w:r>
      <w:r w:rsidR="004214AB">
        <w:rPr>
          <w:rFonts w:ascii="Tahoma" w:hAnsi="Tahoma" w:cs="Tahoma"/>
          <w:color w:val="000000"/>
          <w:szCs w:val="22"/>
          <w:lang w:val="el-GR"/>
        </w:rPr>
        <w:t>2.2.3.4</w:t>
      </w:r>
      <w:r w:rsidR="009A3975" w:rsidRPr="009A3975">
        <w:rPr>
          <w:rFonts w:ascii="Tahoma" w:hAnsi="Tahoma" w:cs="Tahoma"/>
          <w:color w:val="000000"/>
          <w:szCs w:val="22"/>
          <w:lang w:val="el-GR"/>
        </w:rPr>
        <w:fldChar w:fldCharType="end"/>
      </w:r>
      <w:r w:rsidR="009A3975" w:rsidRPr="009A3975">
        <w:rPr>
          <w:rFonts w:ascii="Tahoma" w:hAnsi="Tahoma" w:cs="Tahoma"/>
          <w:color w:val="000000"/>
          <w:szCs w:val="22"/>
          <w:lang w:val="el-GR"/>
        </w:rPr>
        <w:t>.</w:t>
      </w:r>
    </w:p>
    <w:p w14:paraId="7A7B62C7" w14:textId="77777777" w:rsidR="001B3796" w:rsidRPr="001B3796"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iii</w:t>
      </w:r>
      <w:r w:rsidRPr="001B3796">
        <w:rPr>
          <w:rFonts w:ascii="Tahoma" w:hAnsi="Tahoma" w:cs="Tahoma"/>
          <w:b/>
          <w:bCs/>
          <w:color w:val="000000"/>
          <w:szCs w:val="22"/>
          <w:lang w:val="el-GR"/>
        </w:rPr>
        <w:t>)</w:t>
      </w:r>
      <w:r w:rsidRPr="001B3796">
        <w:rPr>
          <w:rFonts w:ascii="Tahoma" w:hAnsi="Tahoma" w:cs="Tahoma"/>
          <w:color w:val="000000"/>
          <w:szCs w:val="22"/>
          <w:lang w:val="el-GR"/>
        </w:rPr>
        <w:t xml:space="preserve"> Δικαιολογητικά ονομαστικοποίησης μετοχών του προσωρινού αναδόχου:</w:t>
      </w:r>
    </w:p>
    <w:p w14:paraId="3488BBAA" w14:textId="77777777" w:rsidR="008A51D1"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289E71E0" w14:textId="7C9436D4"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618378F6"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Ειδικότερα:</w:t>
      </w:r>
    </w:p>
    <w:p w14:paraId="0BC4665D"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 Όσον αφορά στις </w:t>
      </w:r>
      <w:r w:rsidRPr="005B1E7D">
        <w:rPr>
          <w:rFonts w:ascii="Tahoma" w:hAnsi="Tahoma" w:cs="Tahoma"/>
          <w:b/>
          <w:color w:val="000000"/>
          <w:szCs w:val="22"/>
          <w:lang w:val="el-GR"/>
        </w:rPr>
        <w:t>εγκατεστημένες στην Ελλάδα ανώνυμες εταιρείες</w:t>
      </w:r>
      <w:r w:rsidRPr="005B1E7D">
        <w:rPr>
          <w:rFonts w:ascii="Tahoma" w:hAnsi="Tahoma" w:cs="Tahoma"/>
          <w:color w:val="000000"/>
          <w:szCs w:val="22"/>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897ADF8"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 Όσον αφορά στις </w:t>
      </w:r>
      <w:r w:rsidRPr="005B1E7D">
        <w:rPr>
          <w:rFonts w:ascii="Tahoma" w:hAnsi="Tahoma" w:cs="Tahoma"/>
          <w:b/>
          <w:color w:val="000000"/>
          <w:szCs w:val="22"/>
          <w:lang w:val="el-GR"/>
        </w:rPr>
        <w:t>αλλοδαπές ανώνυμες εταιρίες ή αλλοδαπά νομικά πρόσωπα που αντιστοιχούν σε ανώνυμες εταιρείες</w:t>
      </w:r>
      <w:r w:rsidRPr="005B1E7D">
        <w:rPr>
          <w:rFonts w:ascii="Tahoma" w:hAnsi="Tahoma" w:cs="Tahoma"/>
          <w:color w:val="000000"/>
          <w:szCs w:val="22"/>
          <w:lang w:val="el-GR"/>
        </w:rPr>
        <w:t>:</w:t>
      </w:r>
    </w:p>
    <w:p w14:paraId="3DF9AEB4"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Α) </w:t>
      </w:r>
      <w:r w:rsidRPr="005B1E7D">
        <w:rPr>
          <w:rFonts w:ascii="Tahoma" w:hAnsi="Tahoma" w:cs="Tahoma"/>
          <w:b/>
          <w:color w:val="000000"/>
          <w:szCs w:val="22"/>
          <w:lang w:val="el-GR"/>
        </w:rPr>
        <w:t>εφόσον έχουν κατά το δίκαιο της έδρας τους ονομαστικές μετοχές,  προσκομίζουν</w:t>
      </w:r>
      <w:r w:rsidRPr="005B1E7D">
        <w:rPr>
          <w:rFonts w:ascii="Tahoma" w:hAnsi="Tahoma" w:cs="Tahoma"/>
          <w:color w:val="000000"/>
          <w:szCs w:val="22"/>
          <w:lang w:val="el-GR"/>
        </w:rPr>
        <w:t xml:space="preserve"> :</w:t>
      </w:r>
    </w:p>
    <w:p w14:paraId="2EAFFE4B" w14:textId="77777777" w:rsidR="00DD5B18" w:rsidRPr="005B1E7D" w:rsidRDefault="00DD5B18" w:rsidP="00DD5B18">
      <w:pPr>
        <w:tabs>
          <w:tab w:val="left" w:pos="1980"/>
        </w:tabs>
        <w:rPr>
          <w:rFonts w:ascii="Tahoma" w:hAnsi="Tahoma" w:cs="Tahoma"/>
          <w:color w:val="000000"/>
          <w:szCs w:val="22"/>
          <w:lang w:val="el-GR"/>
        </w:rPr>
      </w:pPr>
      <w:proofErr w:type="spellStart"/>
      <w:r w:rsidRPr="005B1E7D">
        <w:rPr>
          <w:rFonts w:ascii="Tahoma" w:hAnsi="Tahoma" w:cs="Tahoma"/>
          <w:color w:val="000000"/>
          <w:szCs w:val="22"/>
          <w:lang w:val="en-US"/>
        </w:rPr>
        <w:t>i</w:t>
      </w:r>
      <w:proofErr w:type="spellEnd"/>
      <w:r w:rsidRPr="005B1E7D">
        <w:rPr>
          <w:rFonts w:ascii="Tahoma" w:hAnsi="Tahoma" w:cs="Tahoma"/>
          <w:color w:val="000000"/>
          <w:szCs w:val="22"/>
          <w:lang w:val="el-GR"/>
        </w:rPr>
        <w:t>) Πιστοποιητικό αρμόδιας αρχής του κράτους της έδρας, από το οποίο να προκύπτει ότι οι μετοχές τους είναι ονομαστικές.</w:t>
      </w:r>
    </w:p>
    <w:p w14:paraId="30BB40FD" w14:textId="445FE6A0"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t>ii</w:t>
      </w:r>
      <w:r w:rsidRPr="005B1E7D">
        <w:rPr>
          <w:rFonts w:ascii="Tahoma" w:hAnsi="Tahoma" w:cs="Tahoma"/>
          <w:color w:val="000000"/>
          <w:szCs w:val="22"/>
          <w:lang w:val="el-GR"/>
        </w:rPr>
        <w:t xml:space="preserve">)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w:t>
      </w:r>
      <w:r w:rsidR="001B3796">
        <w:rPr>
          <w:rFonts w:ascii="Tahoma" w:hAnsi="Tahoma" w:cs="Tahoma"/>
          <w:color w:val="000000"/>
          <w:szCs w:val="22"/>
          <w:lang w:val="el-GR"/>
        </w:rPr>
        <w:t>τριάντα (</w:t>
      </w:r>
      <w:r w:rsidRPr="005B1E7D">
        <w:rPr>
          <w:rFonts w:ascii="Tahoma" w:hAnsi="Tahoma" w:cs="Tahoma"/>
          <w:color w:val="000000"/>
          <w:szCs w:val="22"/>
          <w:lang w:val="el-GR"/>
        </w:rPr>
        <w:t>30</w:t>
      </w:r>
      <w:r w:rsidR="001B3796">
        <w:rPr>
          <w:rFonts w:ascii="Tahoma" w:hAnsi="Tahoma" w:cs="Tahoma"/>
          <w:color w:val="000000"/>
          <w:szCs w:val="22"/>
          <w:lang w:val="el-GR"/>
        </w:rPr>
        <w:t>)</w:t>
      </w:r>
      <w:r w:rsidRPr="005B1E7D">
        <w:rPr>
          <w:rFonts w:ascii="Tahoma" w:hAnsi="Tahoma" w:cs="Tahoma"/>
          <w:color w:val="000000"/>
          <w:szCs w:val="22"/>
          <w:lang w:val="el-GR"/>
        </w:rPr>
        <w:t xml:space="preserve"> εργάσιμες ημέρες πριν την υποβολή της προσφοράς.</w:t>
      </w:r>
    </w:p>
    <w:p w14:paraId="1AB8F72A" w14:textId="26628E8B"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t>iii</w:t>
      </w:r>
      <w:r w:rsidRPr="005B1E7D">
        <w:rPr>
          <w:rFonts w:ascii="Tahoma" w:hAnsi="Tahoma" w:cs="Tahoma"/>
          <w:color w:val="000000"/>
          <w:szCs w:val="22"/>
          <w:lang w:val="el-GR"/>
        </w:rPr>
        <w:t xml:space="preserve">) Κάθε άλλο στοιχείο από το οποίο να προκύπτει η ονομαστικοποίηση μέχρι φυσικού προσώπου των μετοχών, που έχει συντελεστεί τις </w:t>
      </w:r>
      <w:r w:rsidR="00931D4C" w:rsidRPr="005B1E7D">
        <w:rPr>
          <w:rFonts w:ascii="Tahoma" w:hAnsi="Tahoma" w:cs="Tahoma"/>
          <w:color w:val="000000"/>
          <w:szCs w:val="22"/>
          <w:lang w:val="el-GR"/>
        </w:rPr>
        <w:t xml:space="preserve">τελευταίες </w:t>
      </w:r>
      <w:r w:rsidR="00931D4C">
        <w:rPr>
          <w:rFonts w:ascii="Tahoma" w:hAnsi="Tahoma" w:cs="Tahoma"/>
          <w:color w:val="000000"/>
          <w:szCs w:val="22"/>
          <w:lang w:val="el-GR"/>
        </w:rPr>
        <w:t>τριάντα</w:t>
      </w:r>
      <w:r w:rsidR="001B3796">
        <w:rPr>
          <w:rFonts w:ascii="Tahoma" w:hAnsi="Tahoma" w:cs="Tahoma"/>
          <w:color w:val="000000"/>
          <w:szCs w:val="22"/>
          <w:lang w:val="el-GR"/>
        </w:rPr>
        <w:t xml:space="preserve"> (</w:t>
      </w:r>
      <w:r w:rsidRPr="005B1E7D">
        <w:rPr>
          <w:rFonts w:ascii="Tahoma" w:hAnsi="Tahoma" w:cs="Tahoma"/>
          <w:color w:val="000000"/>
          <w:szCs w:val="22"/>
          <w:lang w:val="el-GR"/>
        </w:rPr>
        <w:t>30</w:t>
      </w:r>
      <w:r w:rsidR="00931D4C">
        <w:rPr>
          <w:rFonts w:ascii="Tahoma" w:hAnsi="Tahoma" w:cs="Tahoma"/>
          <w:color w:val="000000"/>
          <w:szCs w:val="22"/>
          <w:lang w:val="el-GR"/>
        </w:rPr>
        <w:t>)</w:t>
      </w:r>
      <w:r w:rsidR="00931D4C" w:rsidRPr="005B1E7D">
        <w:rPr>
          <w:rFonts w:ascii="Tahoma" w:hAnsi="Tahoma" w:cs="Tahoma"/>
          <w:color w:val="000000"/>
          <w:szCs w:val="22"/>
          <w:lang w:val="el-GR"/>
        </w:rPr>
        <w:t xml:space="preserve"> εργάσιμες</w:t>
      </w:r>
      <w:r w:rsidRPr="005B1E7D">
        <w:rPr>
          <w:rFonts w:ascii="Tahoma" w:hAnsi="Tahoma" w:cs="Tahoma"/>
          <w:color w:val="000000"/>
          <w:szCs w:val="22"/>
          <w:lang w:val="el-GR"/>
        </w:rPr>
        <w:t xml:space="preserve"> ημέρες πριν την υποβολή της προσφοράς. </w:t>
      </w:r>
    </w:p>
    <w:p w14:paraId="44EEC426" w14:textId="77777777" w:rsidR="00DD5B18" w:rsidRPr="005B1E7D" w:rsidRDefault="00DD5B18" w:rsidP="00DD5B18">
      <w:pPr>
        <w:tabs>
          <w:tab w:val="left" w:pos="1980"/>
        </w:tabs>
        <w:rPr>
          <w:rFonts w:ascii="Tahoma" w:hAnsi="Tahoma" w:cs="Tahoma"/>
          <w:b/>
          <w:color w:val="000000"/>
          <w:szCs w:val="22"/>
          <w:lang w:val="el-GR"/>
        </w:rPr>
      </w:pPr>
      <w:r w:rsidRPr="005B1E7D">
        <w:rPr>
          <w:rFonts w:ascii="Tahoma" w:hAnsi="Tahoma" w:cs="Tahoma"/>
          <w:b/>
          <w:color w:val="000000"/>
          <w:szCs w:val="22"/>
          <w:lang w:val="el-GR"/>
        </w:rPr>
        <w:t>Β) εφόσον δεν έχουν υποχρέωση ονομαστικοποίησης μετοχών ή δεν προβλέπεται η ονομαστικοποίηση των μετοχών, προσκομίζουν:</w:t>
      </w:r>
    </w:p>
    <w:p w14:paraId="16E7C0FF"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w:t>
      </w:r>
      <w:r w:rsidRPr="005B1E7D">
        <w:rPr>
          <w:rFonts w:ascii="Tahoma" w:hAnsi="Tahoma" w:cs="Tahoma"/>
          <w:color w:val="000000"/>
          <w:szCs w:val="22"/>
          <w:lang w:val="el-GR"/>
        </w:rPr>
        <w:lastRenderedPageBreak/>
        <w:t>την περίπτωση μη πρόβλεψης ονομαστικοποίησης προσκομίζεται υπεύθυνη δήλωση του διαγωνιζόμενου,</w:t>
      </w:r>
    </w:p>
    <w:p w14:paraId="53E3AC49" w14:textId="77777777" w:rsidR="00DD5B18" w:rsidRPr="005B1E7D" w:rsidRDefault="00DD5B18" w:rsidP="00DD5B18">
      <w:pPr>
        <w:tabs>
          <w:tab w:val="left" w:pos="1980"/>
        </w:tabs>
        <w:rPr>
          <w:rFonts w:ascii="Tahoma" w:hAnsi="Tahoma" w:cs="Tahoma"/>
          <w:color w:val="000000"/>
          <w:szCs w:val="22"/>
          <w:lang w:val="el-GR"/>
        </w:rPr>
      </w:pPr>
      <w:proofErr w:type="spellStart"/>
      <w:r w:rsidRPr="005B1E7D">
        <w:rPr>
          <w:rFonts w:ascii="Tahoma" w:hAnsi="Tahoma" w:cs="Tahoma"/>
          <w:color w:val="000000"/>
          <w:szCs w:val="22"/>
          <w:lang w:val="el-GR"/>
        </w:rPr>
        <w:t>ii</w:t>
      </w:r>
      <w:proofErr w:type="spellEnd"/>
      <w:r w:rsidRPr="005B1E7D">
        <w:rPr>
          <w:rFonts w:ascii="Tahoma" w:hAnsi="Tahoma" w:cs="Tahoma"/>
          <w:color w:val="000000"/>
          <w:szCs w:val="22"/>
          <w:lang w:val="el-GR"/>
        </w:rPr>
        <w:t>) έγκυρη και ενημερωμένη κατάσταση προσώπων που κατέχουν τουλάχιστον 1% των μετοχών ή δικαιωμάτων ψήφου,</w:t>
      </w:r>
    </w:p>
    <w:p w14:paraId="60554874" w14:textId="4BFD2476" w:rsidR="00DD5B18" w:rsidRPr="00931D4C" w:rsidRDefault="00DD5B18" w:rsidP="00DD5B18">
      <w:pPr>
        <w:tabs>
          <w:tab w:val="left" w:pos="1980"/>
        </w:tabs>
        <w:rPr>
          <w:rFonts w:ascii="Tahoma" w:hAnsi="Tahoma" w:cs="Tahoma"/>
          <w:szCs w:val="22"/>
          <w:lang w:val="el-GR"/>
        </w:rPr>
      </w:pPr>
      <w:proofErr w:type="spellStart"/>
      <w:r w:rsidRPr="005B1E7D">
        <w:rPr>
          <w:rFonts w:ascii="Tahoma" w:hAnsi="Tahoma" w:cs="Tahoma"/>
          <w:color w:val="000000"/>
          <w:szCs w:val="22"/>
          <w:lang w:val="el-GR"/>
        </w:rPr>
        <w:t>iii</w:t>
      </w:r>
      <w:proofErr w:type="spellEnd"/>
      <w:r w:rsidRPr="005B1E7D">
        <w:rPr>
          <w:rFonts w:ascii="Tahoma" w:hAnsi="Tahoma" w:cs="Tahoma"/>
          <w:color w:val="000000"/>
          <w:szCs w:val="22"/>
          <w:lang w:val="el-GR"/>
        </w:rPr>
        <w:t>)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w:t>
      </w:r>
      <w:r w:rsidR="00486D17">
        <w:rPr>
          <w:rFonts w:ascii="Tahoma" w:hAnsi="Tahoma" w:cs="Tahoma"/>
          <w:color w:val="000000"/>
          <w:szCs w:val="22"/>
          <w:lang w:val="el-GR"/>
        </w:rPr>
        <w:t xml:space="preserve"> </w:t>
      </w:r>
      <w:r w:rsidRPr="00931D4C">
        <w:rPr>
          <w:rFonts w:ascii="Tahoma" w:hAnsi="Tahoma" w:cs="Tahoma"/>
          <w:szCs w:val="22"/>
          <w:lang w:val="el-GR"/>
        </w:rPr>
        <w:t xml:space="preserve">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5B0F98F" w14:textId="1844A82E"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Όλα τα ανωτέρω έγγραφα πρέπει να είναι επικυρωμένα από την κατά </w:t>
      </w:r>
      <w:proofErr w:type="spellStart"/>
      <w:r w:rsidRPr="005B1E7D">
        <w:rPr>
          <w:rFonts w:ascii="Tahoma" w:hAnsi="Tahoma" w:cs="Tahoma"/>
          <w:color w:val="000000"/>
          <w:szCs w:val="22"/>
          <w:lang w:val="el-GR"/>
        </w:rPr>
        <w:t>νόμον</w:t>
      </w:r>
      <w:proofErr w:type="spellEnd"/>
      <w:r w:rsidRPr="005B1E7D">
        <w:rPr>
          <w:rFonts w:ascii="Tahoma" w:hAnsi="Tahoma" w:cs="Tahoma"/>
          <w:color w:val="000000"/>
          <w:szCs w:val="22"/>
          <w:lang w:val="el-GR"/>
        </w:rPr>
        <w:t xml:space="preserve"> αρμόδια αρχή του κράτους της έδρας του υποψηφίου και να συνοδεύονται από επίσημη μετάφραση στην ελληνική.</w:t>
      </w:r>
    </w:p>
    <w:p w14:paraId="3162B705" w14:textId="0B1119A8" w:rsidR="00DD5B18" w:rsidRPr="005B1E7D" w:rsidRDefault="00DD5B18" w:rsidP="00DD5B18">
      <w:pPr>
        <w:rPr>
          <w:rFonts w:ascii="Tahoma" w:hAnsi="Tahoma" w:cs="Tahoma"/>
          <w:b/>
          <w:color w:val="000000"/>
          <w:szCs w:val="22"/>
          <w:lang w:val="el-GR"/>
        </w:rPr>
      </w:pPr>
      <w:r w:rsidRPr="005B1E7D">
        <w:rPr>
          <w:rFonts w:ascii="Tahoma" w:hAnsi="Tahoma" w:cs="Tahoma"/>
          <w:color w:val="000000"/>
          <w:szCs w:val="22"/>
          <w:lang w:val="el-GR"/>
        </w:rPr>
        <w:t xml:space="preserve">Ελλείψεις στα δικαιολογητικά ονομαστικοποίησης των μετοχών συμπληρώνονται κατά την παράγραφο </w:t>
      </w:r>
      <w:r w:rsidR="00617CD9">
        <w:rPr>
          <w:rFonts w:ascii="Tahoma" w:hAnsi="Tahoma" w:cs="Tahoma"/>
          <w:color w:val="000000"/>
          <w:szCs w:val="22"/>
          <w:highlight w:val="yellow"/>
          <w:lang w:val="el-GR"/>
        </w:rPr>
        <w:fldChar w:fldCharType="begin"/>
      </w:r>
      <w:r w:rsidR="00617CD9">
        <w:rPr>
          <w:rFonts w:ascii="Tahoma" w:hAnsi="Tahoma" w:cs="Tahoma"/>
          <w:color w:val="000000"/>
          <w:szCs w:val="22"/>
          <w:lang w:val="el-GR"/>
        </w:rPr>
        <w:instrText xml:space="preserve"> REF _Ref479334794 \r \h </w:instrText>
      </w:r>
      <w:r w:rsidR="00617CD9">
        <w:rPr>
          <w:rFonts w:ascii="Tahoma" w:hAnsi="Tahoma" w:cs="Tahoma"/>
          <w:color w:val="000000"/>
          <w:szCs w:val="22"/>
          <w:highlight w:val="yellow"/>
          <w:lang w:val="el-GR"/>
        </w:rPr>
      </w:r>
      <w:r w:rsidR="00617CD9">
        <w:rPr>
          <w:rFonts w:ascii="Tahoma" w:hAnsi="Tahoma" w:cs="Tahoma"/>
          <w:color w:val="000000"/>
          <w:szCs w:val="22"/>
          <w:highlight w:val="yellow"/>
          <w:lang w:val="el-GR"/>
        </w:rPr>
        <w:fldChar w:fldCharType="separate"/>
      </w:r>
      <w:r w:rsidR="004214AB">
        <w:rPr>
          <w:rFonts w:ascii="Tahoma" w:hAnsi="Tahoma" w:cs="Tahoma"/>
          <w:color w:val="000000"/>
          <w:szCs w:val="22"/>
          <w:lang w:val="el-GR"/>
        </w:rPr>
        <w:t>3.2</w:t>
      </w:r>
      <w:r w:rsidR="00617CD9">
        <w:rPr>
          <w:rFonts w:ascii="Tahoma" w:hAnsi="Tahoma" w:cs="Tahoma"/>
          <w:color w:val="000000"/>
          <w:szCs w:val="22"/>
          <w:highlight w:val="yellow"/>
          <w:lang w:val="el-GR"/>
        </w:rPr>
        <w:fldChar w:fldCharType="end"/>
      </w:r>
      <w:r w:rsidR="00617CD9" w:rsidRPr="00617CD9">
        <w:rPr>
          <w:rFonts w:ascii="Tahoma" w:hAnsi="Tahoma" w:cs="Tahoma"/>
          <w:color w:val="000000"/>
          <w:szCs w:val="22"/>
          <w:lang w:val="el-GR"/>
        </w:rPr>
        <w:t xml:space="preserve"> </w:t>
      </w:r>
      <w:r w:rsidRPr="005B1E7D">
        <w:rPr>
          <w:rFonts w:ascii="Tahoma" w:hAnsi="Tahoma" w:cs="Tahoma"/>
          <w:color w:val="000000"/>
          <w:szCs w:val="22"/>
          <w:lang w:val="el-GR"/>
        </w:rPr>
        <w:t>της παρούσας</w:t>
      </w:r>
      <w:r w:rsidRPr="005B1E7D">
        <w:rPr>
          <w:rFonts w:ascii="Tahoma" w:hAnsi="Tahoma" w:cs="Tahoma"/>
          <w:b/>
          <w:color w:val="000000"/>
          <w:szCs w:val="22"/>
          <w:lang w:val="el-GR"/>
        </w:rPr>
        <w:t>.</w:t>
      </w:r>
    </w:p>
    <w:p w14:paraId="225C3B35" w14:textId="2159ACB8" w:rsidR="00E50CD0" w:rsidRDefault="00DD5B18" w:rsidP="00DD5B18">
      <w:pPr>
        <w:rPr>
          <w:rFonts w:ascii="Tahoma" w:hAnsi="Tahoma" w:cs="Tahoma"/>
          <w:b/>
          <w:color w:val="000000"/>
          <w:szCs w:val="22"/>
          <w:lang w:val="el-GR"/>
        </w:rPr>
      </w:pPr>
      <w:r w:rsidRPr="005B1E7D">
        <w:rPr>
          <w:rFonts w:ascii="Tahoma" w:hAnsi="Tahoma" w:cs="Tahoma"/>
          <w:color w:val="000000"/>
          <w:szCs w:val="22"/>
          <w:lang w:val="el-GR"/>
        </w:rPr>
        <w:t xml:space="preserve">Η αναθέτουσα αρχή ελέγχει επίσης, επί ποινή απαραδέκτου της προσφοράς, εάν στη διαδικασία συμμετέχει </w:t>
      </w:r>
      <w:proofErr w:type="spellStart"/>
      <w:r w:rsidRPr="005B1E7D">
        <w:rPr>
          <w:rFonts w:ascii="Tahoma" w:hAnsi="Tahoma" w:cs="Tahoma"/>
          <w:color w:val="000000"/>
          <w:szCs w:val="22"/>
          <w:lang w:val="el-GR"/>
        </w:rPr>
        <w:t>εξωχώρια</w:t>
      </w:r>
      <w:proofErr w:type="spellEnd"/>
      <w:r w:rsidRPr="005B1E7D">
        <w:rPr>
          <w:rFonts w:ascii="Tahoma" w:hAnsi="Tahoma" w:cs="Tahoma"/>
          <w:color w:val="000000"/>
          <w:szCs w:val="22"/>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w:t>
      </w:r>
      <w:r w:rsidR="00931D4C">
        <w:rPr>
          <w:rFonts w:ascii="Tahoma" w:hAnsi="Tahoma" w:cs="Tahoma"/>
          <w:color w:val="000000"/>
          <w:szCs w:val="22"/>
          <w:lang w:val="el-GR"/>
        </w:rPr>
        <w:t>τα αναφερόμενα στην περίπτωση α΄</w:t>
      </w:r>
      <w:r w:rsidRPr="005B1E7D">
        <w:rPr>
          <w:rFonts w:ascii="Tahoma" w:hAnsi="Tahoma" w:cs="Tahoma"/>
          <w:color w:val="000000"/>
          <w:szCs w:val="22"/>
          <w:lang w:val="el-GR"/>
        </w:rPr>
        <w:t xml:space="preserve"> της παραγράφου 4 του άρθρου 4 του ν. 3310/2005.</w:t>
      </w:r>
      <w:r w:rsidRPr="005B1E7D">
        <w:rPr>
          <w:rFonts w:ascii="Tahoma" w:hAnsi="Tahoma" w:cs="Tahoma"/>
          <w:b/>
          <w:color w:val="000000"/>
          <w:szCs w:val="22"/>
          <w:lang w:val="el-GR"/>
        </w:rPr>
        <w:t xml:space="preserve"> </w:t>
      </w:r>
    </w:p>
    <w:p w14:paraId="33140D04" w14:textId="0843CB64" w:rsidR="00DD5B18" w:rsidRDefault="00486D17" w:rsidP="00DD5B18">
      <w:pPr>
        <w:rPr>
          <w:rFonts w:ascii="Tahoma" w:hAnsi="Tahoma" w:cs="Tahoma"/>
          <w:color w:val="000000"/>
          <w:szCs w:val="22"/>
          <w:lang w:val="el-GR"/>
        </w:rPr>
      </w:pPr>
      <w:r w:rsidRPr="00486D17">
        <w:rPr>
          <w:rFonts w:ascii="Tahoma" w:hAnsi="Tahoma" w:cs="Tahoma"/>
          <w:color w:val="000000"/>
          <w:szCs w:val="22"/>
          <w:lang w:val="el-GR"/>
        </w:rPr>
        <w:t>Επιπλέον ο προσωρινός ανάδοχος, πέραν των ως άνω δικαιολογητικών ονομαστικοποίησης, προσκομίζει κατά το στάδιο κατακύρωσης υπεύθυνη δήλωση</w:t>
      </w:r>
      <w:r w:rsidR="00E50CD0">
        <w:rPr>
          <w:rFonts w:ascii="Tahoma" w:hAnsi="Tahoma" w:cs="Tahoma"/>
          <w:color w:val="000000"/>
          <w:szCs w:val="22"/>
          <w:lang w:val="el-GR"/>
        </w:rPr>
        <w:t xml:space="preserve"> στην οποία δηλώνει ότι</w:t>
      </w:r>
      <w:r w:rsidRPr="00486D17">
        <w:rPr>
          <w:rFonts w:ascii="Tahoma" w:hAnsi="Tahoma" w:cs="Tahoma"/>
          <w:color w:val="000000"/>
          <w:szCs w:val="22"/>
          <w:lang w:val="el-GR"/>
        </w:rPr>
        <w:t xml:space="preserve"> δεν είναι </w:t>
      </w:r>
      <w:proofErr w:type="spellStart"/>
      <w:r w:rsidRPr="00486D17">
        <w:rPr>
          <w:rFonts w:ascii="Tahoma" w:hAnsi="Tahoma" w:cs="Tahoma"/>
          <w:color w:val="000000"/>
          <w:szCs w:val="22"/>
          <w:lang w:val="el-GR"/>
        </w:rPr>
        <w:t>εξωχώρια</w:t>
      </w:r>
      <w:proofErr w:type="spellEnd"/>
      <w:r w:rsidRPr="00486D17">
        <w:rPr>
          <w:rFonts w:ascii="Tahoma" w:hAnsi="Tahoma" w:cs="Tahoma"/>
          <w:color w:val="000000"/>
          <w:szCs w:val="22"/>
          <w:lang w:val="el-GR"/>
        </w:rPr>
        <w:t xml:space="preserve"> εταιρεία, κατά την ανωτέρω έννοια και δεν εμπίπτει στις διατάξεις της παρ.4 </w:t>
      </w:r>
      <w:proofErr w:type="spellStart"/>
      <w:r w:rsidRPr="00486D17">
        <w:rPr>
          <w:rFonts w:ascii="Tahoma" w:hAnsi="Tahoma" w:cs="Tahoma"/>
          <w:color w:val="000000"/>
          <w:szCs w:val="22"/>
          <w:lang w:val="el-GR"/>
        </w:rPr>
        <w:t>εδαφ</w:t>
      </w:r>
      <w:proofErr w:type="spellEnd"/>
      <w:r w:rsidRPr="00486D17">
        <w:rPr>
          <w:rFonts w:ascii="Tahoma" w:hAnsi="Tahoma" w:cs="Tahoma"/>
          <w:color w:val="000000"/>
          <w:szCs w:val="22"/>
          <w:lang w:val="el-GR"/>
        </w:rPr>
        <w:t>. α &amp; β του άρθρου 4 του Ν. 3310/2005 όπως ισχύει</w:t>
      </w:r>
    </w:p>
    <w:p w14:paraId="007DD432" w14:textId="1020B597" w:rsidR="00026241" w:rsidRDefault="00026241" w:rsidP="00026241">
      <w:pPr>
        <w:rPr>
          <w:rFonts w:ascii="Tahoma" w:hAnsi="Tahoma" w:cs="Tahoma"/>
          <w:b/>
          <w:szCs w:val="22"/>
          <w:lang w:val="el-GR"/>
        </w:rPr>
      </w:pPr>
      <w:r w:rsidRPr="00026241">
        <w:rPr>
          <w:rFonts w:ascii="Tahoma" w:hAnsi="Tahoma" w:cs="Tahoma"/>
          <w:b/>
          <w:bCs/>
          <w:szCs w:val="22"/>
          <w:lang w:val="en-US"/>
        </w:rPr>
        <w:t>B</w:t>
      </w:r>
      <w:r w:rsidRPr="00026241">
        <w:rPr>
          <w:rFonts w:ascii="Tahoma" w:hAnsi="Tahoma" w:cs="Tahoma"/>
          <w:b/>
          <w:bCs/>
          <w:szCs w:val="22"/>
          <w:lang w:val="el-GR"/>
        </w:rPr>
        <w:t>. 2.</w:t>
      </w:r>
      <w:r w:rsidRPr="00026241">
        <w:rPr>
          <w:rFonts w:ascii="Tahoma" w:hAnsi="Tahoma" w:cs="Tahoma"/>
          <w:b/>
          <w:szCs w:val="22"/>
          <w:lang w:val="el-GR"/>
        </w:rPr>
        <w:t xml:space="preserve"> Για την απόδειξη της απαίτησης της παραγράφου </w:t>
      </w:r>
      <w:r w:rsidR="006C5ACC">
        <w:rPr>
          <w:rFonts w:ascii="Tahoma" w:hAnsi="Tahoma" w:cs="Tahoma"/>
          <w:b/>
          <w:szCs w:val="22"/>
          <w:lang w:val="el-GR"/>
        </w:rPr>
        <w:fldChar w:fldCharType="begin"/>
      </w:r>
      <w:r w:rsidR="006C5ACC">
        <w:rPr>
          <w:rFonts w:ascii="Tahoma" w:hAnsi="Tahoma" w:cs="Tahoma"/>
          <w:b/>
          <w:szCs w:val="22"/>
          <w:lang w:val="el-GR"/>
        </w:rPr>
        <w:instrText xml:space="preserve"> REF _Ref33435737 \r \h </w:instrText>
      </w:r>
      <w:r w:rsidR="006C5ACC">
        <w:rPr>
          <w:rFonts w:ascii="Tahoma" w:hAnsi="Tahoma" w:cs="Tahoma"/>
          <w:b/>
          <w:szCs w:val="22"/>
          <w:lang w:val="el-GR"/>
        </w:rPr>
      </w:r>
      <w:r w:rsidR="006C5ACC">
        <w:rPr>
          <w:rFonts w:ascii="Tahoma" w:hAnsi="Tahoma" w:cs="Tahoma"/>
          <w:b/>
          <w:szCs w:val="22"/>
          <w:lang w:val="el-GR"/>
        </w:rPr>
        <w:fldChar w:fldCharType="separate"/>
      </w:r>
      <w:r w:rsidR="004214AB">
        <w:rPr>
          <w:rFonts w:ascii="Tahoma" w:hAnsi="Tahoma" w:cs="Tahoma"/>
          <w:b/>
          <w:szCs w:val="22"/>
          <w:lang w:val="el-GR"/>
        </w:rPr>
        <w:t>2.2.4</w:t>
      </w:r>
      <w:r w:rsidR="006C5ACC">
        <w:rPr>
          <w:rFonts w:ascii="Tahoma" w:hAnsi="Tahoma" w:cs="Tahoma"/>
          <w:b/>
          <w:szCs w:val="22"/>
          <w:lang w:val="el-GR"/>
        </w:rPr>
        <w:fldChar w:fldCharType="end"/>
      </w:r>
      <w:r w:rsidR="006C5ACC">
        <w:rPr>
          <w:rFonts w:ascii="Tahoma" w:hAnsi="Tahoma" w:cs="Tahoma"/>
          <w:b/>
          <w:szCs w:val="22"/>
          <w:lang w:val="el-GR"/>
        </w:rPr>
        <w:t xml:space="preserve"> </w:t>
      </w:r>
      <w:r w:rsidRPr="00026241">
        <w:rPr>
          <w:rFonts w:ascii="Tahoma" w:hAnsi="Tahoma" w:cs="Tahoma"/>
          <w:b/>
          <w:szCs w:val="22"/>
          <w:lang w:val="el-GR"/>
        </w:rPr>
        <w:t xml:space="preserve"> (απόδειξη καταλληλόλητας για την άσκηση επαγγελματικής δραστηριότητας) </w:t>
      </w:r>
      <w:bookmarkStart w:id="200" w:name="_Hlk67663604"/>
      <w:r w:rsidRPr="00026241">
        <w:rPr>
          <w:rFonts w:ascii="Tahoma" w:hAnsi="Tahoma" w:cs="Tahoma"/>
          <w:b/>
          <w:szCs w:val="22"/>
          <w:lang w:val="el-GR"/>
        </w:rPr>
        <w:t xml:space="preserve">οι οικονομικοί φορείς </w:t>
      </w:r>
      <w:bookmarkEnd w:id="200"/>
      <w:r w:rsidRPr="00026241">
        <w:rPr>
          <w:rFonts w:ascii="Tahoma" w:hAnsi="Tahoma" w:cs="Tahoma"/>
          <w:b/>
          <w:szCs w:val="22"/>
          <w:lang w:val="el-GR"/>
        </w:rPr>
        <w:t>προσκομίζουν τα αναφερόμενα στον κατωτέρω πίνακα  :</w:t>
      </w:r>
    </w:p>
    <w:p w14:paraId="268C1AC2" w14:textId="77777777" w:rsidR="00026241" w:rsidRPr="00026241" w:rsidRDefault="00026241" w:rsidP="00026241">
      <w:pPr>
        <w:rPr>
          <w:rFonts w:ascii="Tahoma" w:hAnsi="Tahoma" w:cs="Tahoma"/>
          <w:b/>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26241" w:rsidRPr="002155B4" w14:paraId="5679AB98" w14:textId="77777777" w:rsidTr="008E009F">
        <w:trPr>
          <w:trHeight w:val="711"/>
        </w:trPr>
        <w:tc>
          <w:tcPr>
            <w:tcW w:w="675" w:type="dxa"/>
            <w:shd w:val="clear" w:color="auto" w:fill="D9D9D9"/>
          </w:tcPr>
          <w:p w14:paraId="63057DC9" w14:textId="77777777" w:rsidR="00026241" w:rsidRPr="00026241" w:rsidRDefault="00026241" w:rsidP="00026241">
            <w:pPr>
              <w:rPr>
                <w:rFonts w:ascii="Tahoma" w:hAnsi="Tahoma" w:cs="Tahoma"/>
                <w:b/>
                <w:szCs w:val="22"/>
              </w:rPr>
            </w:pPr>
            <w:r w:rsidRPr="00026241">
              <w:rPr>
                <w:rFonts w:ascii="Tahoma" w:hAnsi="Tahoma" w:cs="Tahoma"/>
                <w:b/>
                <w:szCs w:val="22"/>
                <w:lang w:val="el-GR"/>
              </w:rPr>
              <w:t>1</w:t>
            </w:r>
            <w:r w:rsidRPr="00026241">
              <w:rPr>
                <w:rFonts w:ascii="Tahoma" w:hAnsi="Tahoma" w:cs="Tahoma"/>
                <w:b/>
                <w:szCs w:val="22"/>
              </w:rPr>
              <w:t>.</w:t>
            </w:r>
          </w:p>
        </w:tc>
        <w:tc>
          <w:tcPr>
            <w:tcW w:w="9180" w:type="dxa"/>
            <w:shd w:val="clear" w:color="auto" w:fill="D9D9D9"/>
          </w:tcPr>
          <w:p w14:paraId="64B78213" w14:textId="39DC7379" w:rsidR="00026241" w:rsidRPr="00026241" w:rsidRDefault="00026241" w:rsidP="00026241">
            <w:pPr>
              <w:widowControl w:val="0"/>
              <w:suppressAutoHyphens w:val="0"/>
              <w:rPr>
                <w:rFonts w:ascii="Tahoma" w:hAnsi="Tahoma" w:cs="Tahoma"/>
                <w:b/>
                <w:bCs/>
                <w:szCs w:val="22"/>
                <w:lang w:val="el-GR" w:eastAsia="en-US"/>
              </w:rPr>
            </w:pPr>
            <w:r w:rsidRPr="00026241">
              <w:rPr>
                <w:rFonts w:ascii="Tahoma" w:hAnsi="Tahoma" w:cs="Tahoma"/>
                <w:b/>
                <w:bCs/>
                <w:szCs w:val="22"/>
                <w:lang w:val="el-GR" w:eastAsia="en-US"/>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Pr>
                <w:rFonts w:ascii="Tahoma" w:hAnsi="Tahoma" w:cs="Tahoma"/>
                <w:b/>
                <w:bCs/>
                <w:szCs w:val="22"/>
                <w:lang w:val="el-GR" w:eastAsia="en-US"/>
              </w:rPr>
              <w:t xml:space="preserve"> </w:t>
            </w:r>
            <w:r w:rsidR="0074475D" w:rsidRPr="00E858C4">
              <w:rPr>
                <w:rFonts w:ascii="Tahoma" w:hAnsi="Tahoma" w:cs="Tahoma"/>
                <w:b/>
                <w:bCs/>
                <w:szCs w:val="22"/>
                <w:lang w:val="el-GR" w:eastAsia="en-US"/>
              </w:rPr>
              <w:t>παροχή συμβουλευτικών υπηρεσιών πληροφορικής</w:t>
            </w:r>
            <w:r w:rsidRPr="00026241">
              <w:rPr>
                <w:rFonts w:ascii="Tahoma" w:hAnsi="Tahoma" w:cs="Tahoma"/>
                <w:b/>
                <w:bCs/>
                <w:szCs w:val="22"/>
                <w:lang w:val="el-GR" w:eastAsia="en-US"/>
              </w:rPr>
              <w:t xml:space="preserve"> </w:t>
            </w:r>
          </w:p>
          <w:p w14:paraId="6F060EFB" w14:textId="77777777" w:rsidR="00026241" w:rsidRPr="00026241" w:rsidRDefault="00026241" w:rsidP="00026241">
            <w:pPr>
              <w:autoSpaceDE w:val="0"/>
              <w:autoSpaceDN w:val="0"/>
              <w:adjustRightInd w:val="0"/>
              <w:rPr>
                <w:rFonts w:ascii="Tahoma" w:hAnsi="Tahoma" w:cs="Tahoma"/>
                <w:szCs w:val="22"/>
                <w:lang w:val="el-GR" w:eastAsia="el-GR"/>
              </w:rPr>
            </w:pPr>
            <w:r w:rsidRPr="00026241">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26241" w:rsidRPr="002155B4" w14:paraId="792364C1" w14:textId="77777777" w:rsidTr="008E009F">
        <w:trPr>
          <w:trHeight w:val="1480"/>
        </w:trPr>
        <w:tc>
          <w:tcPr>
            <w:tcW w:w="675" w:type="dxa"/>
          </w:tcPr>
          <w:p w14:paraId="14B8BC2A" w14:textId="77777777" w:rsidR="00026241" w:rsidRPr="00026241" w:rsidRDefault="00026241" w:rsidP="00026241">
            <w:pPr>
              <w:rPr>
                <w:rFonts w:ascii="Tahoma" w:hAnsi="Tahoma" w:cs="Tahoma"/>
                <w:szCs w:val="22"/>
                <w:lang w:val="el-GR"/>
              </w:rPr>
            </w:pPr>
            <w:r w:rsidRPr="00026241">
              <w:rPr>
                <w:rFonts w:ascii="Tahoma" w:hAnsi="Tahoma" w:cs="Tahoma"/>
                <w:szCs w:val="22"/>
                <w:lang w:val="el-GR"/>
              </w:rPr>
              <w:lastRenderedPageBreak/>
              <w:t>1.1</w:t>
            </w:r>
          </w:p>
        </w:tc>
        <w:tc>
          <w:tcPr>
            <w:tcW w:w="9180" w:type="dxa"/>
          </w:tcPr>
          <w:p w14:paraId="0E1757D9" w14:textId="77777777" w:rsidR="00026241" w:rsidRPr="00026241" w:rsidRDefault="00026241" w:rsidP="00026241">
            <w:pPr>
              <w:autoSpaceDE w:val="0"/>
              <w:autoSpaceDN w:val="0"/>
              <w:adjustRightInd w:val="0"/>
              <w:spacing w:after="0"/>
              <w:rPr>
                <w:rFonts w:ascii="Tahoma" w:hAnsi="Tahoma" w:cs="Tahoma"/>
                <w:szCs w:val="22"/>
                <w:lang w:val="el-GR"/>
              </w:rPr>
            </w:pPr>
            <w:r w:rsidRPr="00026241">
              <w:rPr>
                <w:rFonts w:ascii="Tahoma"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091E957" w14:textId="77777777" w:rsidR="00026241" w:rsidRPr="00026241" w:rsidRDefault="00026241" w:rsidP="00026241">
            <w:pPr>
              <w:autoSpaceDE w:val="0"/>
              <w:autoSpaceDN w:val="0"/>
              <w:adjustRightInd w:val="0"/>
              <w:spacing w:after="0"/>
              <w:rPr>
                <w:rFonts w:ascii="Tahoma" w:hAnsi="Tahoma" w:cs="Tahoma"/>
                <w:szCs w:val="22"/>
                <w:lang w:val="el-GR"/>
              </w:rPr>
            </w:pPr>
            <w:r w:rsidRPr="00026241">
              <w:rPr>
                <w:rFonts w:ascii="Tahoma" w:hAnsi="Tahoma"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68B16959" w14:textId="77777777" w:rsidR="00026241" w:rsidRPr="00026241" w:rsidRDefault="00026241" w:rsidP="00026241">
            <w:pPr>
              <w:autoSpaceDE w:val="0"/>
              <w:autoSpaceDN w:val="0"/>
              <w:adjustRightInd w:val="0"/>
              <w:spacing w:after="0"/>
              <w:rPr>
                <w:rFonts w:ascii="Tahoma" w:hAnsi="Tahoma" w:cs="Tahoma"/>
                <w:szCs w:val="22"/>
                <w:lang w:val="el-GR" w:eastAsia="el-GR"/>
              </w:rPr>
            </w:pPr>
          </w:p>
        </w:tc>
      </w:tr>
    </w:tbl>
    <w:p w14:paraId="5DDD2FC1" w14:textId="77777777" w:rsidR="00026241" w:rsidRPr="00026241" w:rsidRDefault="00026241" w:rsidP="00026241">
      <w:pPr>
        <w:rPr>
          <w:rFonts w:ascii="Tahoma" w:hAnsi="Tahoma" w:cs="Tahoma"/>
          <w:b/>
          <w:szCs w:val="22"/>
          <w:lang w:val="el-GR"/>
        </w:rPr>
      </w:pPr>
    </w:p>
    <w:p w14:paraId="097DF1D5" w14:textId="0E857D43" w:rsidR="00026241" w:rsidRPr="00026241" w:rsidRDefault="00026241" w:rsidP="00026241">
      <w:pPr>
        <w:rPr>
          <w:rFonts w:ascii="Tahoma" w:hAnsi="Tahoma" w:cs="Tahoma"/>
          <w:bCs/>
          <w:szCs w:val="22"/>
          <w:lang w:val="el-GR"/>
        </w:rPr>
      </w:pPr>
      <w:bookmarkStart w:id="201" w:name="_Hlk35424944"/>
      <w:r w:rsidRPr="00026241">
        <w:rPr>
          <w:rFonts w:ascii="Tahoma" w:hAnsi="Tahoma" w:cs="Tahoma"/>
          <w:bCs/>
          <w:szCs w:val="22"/>
          <w:lang w:val="el-GR"/>
        </w:rPr>
        <w:t xml:space="preserve">Επισημαίνεται ότι, τα δικαιολογητικά που αφορούν στην απόδειξη της απαίτησης της </w:t>
      </w:r>
      <w:r w:rsidR="00D10F17">
        <w:rPr>
          <w:rFonts w:ascii="Tahoma" w:hAnsi="Tahoma" w:cs="Tahoma"/>
          <w:bCs/>
          <w:szCs w:val="22"/>
          <w:lang w:val="el-GR"/>
        </w:rPr>
        <w:fldChar w:fldCharType="begin"/>
      </w:r>
      <w:r w:rsidR="00D10F17">
        <w:rPr>
          <w:rFonts w:ascii="Tahoma" w:hAnsi="Tahoma" w:cs="Tahoma"/>
          <w:bCs/>
          <w:szCs w:val="22"/>
          <w:lang w:val="el-GR"/>
        </w:rPr>
        <w:instrText xml:space="preserve"> REF _Ref33435737 \w \h </w:instrText>
      </w:r>
      <w:r w:rsidR="00D10F17">
        <w:rPr>
          <w:rFonts w:ascii="Tahoma" w:hAnsi="Tahoma" w:cs="Tahoma"/>
          <w:bCs/>
          <w:szCs w:val="22"/>
          <w:lang w:val="el-GR"/>
        </w:rPr>
      </w:r>
      <w:r w:rsidR="00D10F17">
        <w:rPr>
          <w:rFonts w:ascii="Tahoma" w:hAnsi="Tahoma" w:cs="Tahoma"/>
          <w:bCs/>
          <w:szCs w:val="22"/>
          <w:lang w:val="el-GR"/>
        </w:rPr>
        <w:fldChar w:fldCharType="separate"/>
      </w:r>
      <w:r w:rsidR="004214AB">
        <w:rPr>
          <w:rFonts w:ascii="Tahoma" w:hAnsi="Tahoma" w:cs="Tahoma"/>
          <w:bCs/>
          <w:szCs w:val="22"/>
          <w:lang w:val="el-GR"/>
        </w:rPr>
        <w:t>2.2.4</w:t>
      </w:r>
      <w:r w:rsidR="00D10F17">
        <w:rPr>
          <w:rFonts w:ascii="Tahoma" w:hAnsi="Tahoma" w:cs="Tahoma"/>
          <w:bCs/>
          <w:szCs w:val="22"/>
          <w:lang w:val="el-GR"/>
        </w:rPr>
        <w:fldChar w:fldCharType="end"/>
      </w:r>
      <w:r w:rsidRPr="00026241">
        <w:rPr>
          <w:rFonts w:ascii="Tahoma" w:hAnsi="Tahoma" w:cs="Tahoma"/>
          <w:bCs/>
          <w:szCs w:val="22"/>
          <w:lang w:val="el-GR"/>
        </w:rPr>
        <w:t xml:space="preserve"> (απόδειξη </w:t>
      </w:r>
      <w:proofErr w:type="spellStart"/>
      <w:r w:rsidRPr="00026241">
        <w:rPr>
          <w:rFonts w:ascii="Tahoma" w:hAnsi="Tahoma" w:cs="Tahoma"/>
          <w:bCs/>
          <w:szCs w:val="22"/>
          <w:lang w:val="el-GR"/>
        </w:rPr>
        <w:t>καταλληλότητας</w:t>
      </w:r>
      <w:proofErr w:type="spellEnd"/>
      <w:r w:rsidRPr="00026241">
        <w:rPr>
          <w:rFonts w:ascii="Tahoma" w:hAnsi="Tahoma"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01"/>
    <w:p w14:paraId="3F8FCC14" w14:textId="77777777" w:rsidR="00DD5B18" w:rsidRPr="005B1E7D" w:rsidRDefault="00DD5B18" w:rsidP="00DD5B18">
      <w:pPr>
        <w:rPr>
          <w:rFonts w:ascii="Tahoma" w:hAnsi="Tahoma" w:cs="Tahoma"/>
          <w:b/>
          <w:bCs/>
          <w:szCs w:val="22"/>
          <w:lang w:val="el-GR"/>
        </w:rPr>
      </w:pPr>
    </w:p>
    <w:p w14:paraId="63BD2275" w14:textId="393C08E9" w:rsidR="0074475D" w:rsidRDefault="00DD5B18" w:rsidP="00DD5B18">
      <w:pPr>
        <w:rPr>
          <w:rFonts w:ascii="Tahoma" w:hAnsi="Tahoma" w:cs="Tahoma"/>
          <w:b/>
          <w:szCs w:val="22"/>
          <w:lang w:val="el-GR"/>
        </w:rPr>
      </w:pPr>
      <w:r w:rsidRPr="005B1E7D">
        <w:rPr>
          <w:rFonts w:ascii="Tahoma" w:hAnsi="Tahoma" w:cs="Tahoma"/>
          <w:b/>
          <w:bCs/>
          <w:szCs w:val="22"/>
          <w:lang w:val="el-GR"/>
        </w:rPr>
        <w:t>Β.3</w:t>
      </w:r>
      <w:r w:rsidRPr="0074475D">
        <w:rPr>
          <w:rFonts w:ascii="Tahoma" w:hAnsi="Tahoma" w:cs="Tahoma"/>
          <w:b/>
          <w:bCs/>
          <w:szCs w:val="22"/>
          <w:lang w:val="el-GR"/>
        </w:rPr>
        <w:t>.</w:t>
      </w:r>
      <w:r w:rsidRPr="00D10F17">
        <w:rPr>
          <w:rFonts w:ascii="Tahoma" w:hAnsi="Tahoma" w:cs="Tahoma"/>
          <w:b/>
          <w:szCs w:val="22"/>
          <w:lang w:val="el-GR"/>
        </w:rPr>
        <w:t xml:space="preserve"> Για την απόδειξη της οικονομικής και χρηματοοικονομικής επάρκειας της παραγράφου </w:t>
      </w:r>
      <w:r w:rsidR="008A51D1">
        <w:rPr>
          <w:rFonts w:ascii="Tahoma" w:hAnsi="Tahoma" w:cs="Tahoma"/>
          <w:b/>
          <w:szCs w:val="22"/>
          <w:lang w:val="el-GR"/>
        </w:rPr>
        <w:fldChar w:fldCharType="begin"/>
      </w:r>
      <w:r w:rsidR="008A51D1">
        <w:rPr>
          <w:rFonts w:ascii="Tahoma" w:hAnsi="Tahoma" w:cs="Tahoma"/>
          <w:b/>
          <w:szCs w:val="22"/>
          <w:lang w:val="el-GR"/>
        </w:rPr>
        <w:instrText xml:space="preserve"> REF _Ref479335661 \w \h </w:instrText>
      </w:r>
      <w:r w:rsidR="008A51D1">
        <w:rPr>
          <w:rFonts w:ascii="Tahoma" w:hAnsi="Tahoma" w:cs="Tahoma"/>
          <w:b/>
          <w:szCs w:val="22"/>
          <w:lang w:val="el-GR"/>
        </w:rPr>
      </w:r>
      <w:r w:rsidR="008A51D1">
        <w:rPr>
          <w:rFonts w:ascii="Tahoma" w:hAnsi="Tahoma" w:cs="Tahoma"/>
          <w:b/>
          <w:szCs w:val="22"/>
          <w:lang w:val="el-GR"/>
        </w:rPr>
        <w:fldChar w:fldCharType="separate"/>
      </w:r>
      <w:r w:rsidR="004214AB">
        <w:rPr>
          <w:rFonts w:ascii="Tahoma" w:hAnsi="Tahoma" w:cs="Tahoma"/>
          <w:b/>
          <w:szCs w:val="22"/>
          <w:lang w:val="el-GR"/>
        </w:rPr>
        <w:t>2.2.5</w:t>
      </w:r>
      <w:r w:rsidR="008A51D1">
        <w:rPr>
          <w:rFonts w:ascii="Tahoma" w:hAnsi="Tahoma" w:cs="Tahoma"/>
          <w:b/>
          <w:szCs w:val="22"/>
          <w:lang w:val="el-GR"/>
        </w:rPr>
        <w:fldChar w:fldCharType="end"/>
      </w:r>
      <w:r w:rsidRPr="00D10F17">
        <w:rPr>
          <w:rFonts w:ascii="Tahoma" w:hAnsi="Tahoma" w:cs="Tahoma"/>
          <w:b/>
          <w:szCs w:val="22"/>
          <w:lang w:val="el-GR"/>
        </w:rPr>
        <w:t xml:space="preserve"> </w:t>
      </w:r>
      <w:r w:rsidR="008A51D1">
        <w:rPr>
          <w:rFonts w:ascii="Tahoma" w:hAnsi="Tahoma" w:cs="Tahoma"/>
          <w:b/>
          <w:szCs w:val="22"/>
          <w:lang w:val="el-GR"/>
        </w:rPr>
        <w:t xml:space="preserve"> </w:t>
      </w:r>
      <w:r w:rsidRPr="00D10F17">
        <w:rPr>
          <w:rFonts w:ascii="Tahoma" w:hAnsi="Tahoma" w:cs="Tahoma"/>
          <w:b/>
          <w:szCs w:val="22"/>
          <w:lang w:val="el-GR"/>
        </w:rPr>
        <w:t xml:space="preserve">οι οικονομικοί φορείς προσκομίζουν </w:t>
      </w:r>
      <w:r w:rsidR="0074475D" w:rsidRPr="00D10F17">
        <w:rPr>
          <w:rFonts w:ascii="Tahoma" w:hAnsi="Tahoma" w:cs="Tahoma"/>
          <w:b/>
          <w:szCs w:val="22"/>
          <w:lang w:val="el-GR"/>
        </w:rPr>
        <w:t>τα αναφερόμενα στον κατωτέρω πίνακα:</w:t>
      </w:r>
      <w:r w:rsidR="002F7A8F">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4475D" w:rsidRPr="002155B4" w14:paraId="5EBEABB6" w14:textId="77777777" w:rsidTr="008E009F">
        <w:trPr>
          <w:trHeight w:val="711"/>
        </w:trPr>
        <w:tc>
          <w:tcPr>
            <w:tcW w:w="675" w:type="dxa"/>
            <w:shd w:val="clear" w:color="auto" w:fill="D9D9D9"/>
          </w:tcPr>
          <w:p w14:paraId="5E4178D0" w14:textId="77777777" w:rsidR="0074475D" w:rsidRPr="0074475D" w:rsidRDefault="0074475D" w:rsidP="0074475D">
            <w:pPr>
              <w:rPr>
                <w:rFonts w:ascii="Tahoma" w:hAnsi="Tahoma" w:cs="Tahoma"/>
                <w:b/>
                <w:szCs w:val="22"/>
              </w:rPr>
            </w:pPr>
            <w:r w:rsidRPr="0074475D">
              <w:rPr>
                <w:rFonts w:ascii="Tahoma" w:hAnsi="Tahoma" w:cs="Tahoma"/>
                <w:b/>
                <w:szCs w:val="22"/>
                <w:lang w:val="el-GR"/>
              </w:rPr>
              <w:t>2</w:t>
            </w:r>
            <w:r w:rsidRPr="0074475D">
              <w:rPr>
                <w:rFonts w:ascii="Tahoma" w:hAnsi="Tahoma" w:cs="Tahoma"/>
                <w:b/>
                <w:szCs w:val="22"/>
              </w:rPr>
              <w:t>.</w:t>
            </w:r>
          </w:p>
        </w:tc>
        <w:tc>
          <w:tcPr>
            <w:tcW w:w="9180" w:type="dxa"/>
            <w:shd w:val="clear" w:color="auto" w:fill="D9D9D9"/>
          </w:tcPr>
          <w:p w14:paraId="1AA69C37" w14:textId="4D599A2F" w:rsidR="0074475D" w:rsidRPr="0074475D" w:rsidRDefault="0074475D" w:rsidP="00D10F17">
            <w:pPr>
              <w:pStyle w:val="Normal2"/>
              <w:rPr>
                <w:rFonts w:ascii="Tahoma" w:hAnsi="Tahoma" w:cs="Tahoma"/>
                <w:szCs w:val="22"/>
              </w:rPr>
            </w:pPr>
            <w:r w:rsidRPr="0074475D">
              <w:rPr>
                <w:rFonts w:ascii="Tahoma" w:hAnsi="Tahoma" w:cs="Tahoma"/>
                <w:b/>
                <w:szCs w:val="22"/>
                <w:lang w:eastAsia="el-GR"/>
              </w:rPr>
              <w:t>Οι οικονομικοί φορείς που συμμετέχουν στη διαδικασία σύναψης της παρούσας απαιτείται να</w:t>
            </w:r>
            <w:r w:rsidR="00A8142E">
              <w:rPr>
                <w:rFonts w:ascii="Tahoma" w:hAnsi="Tahoma" w:cs="Tahoma"/>
                <w:b/>
                <w:szCs w:val="22"/>
                <w:lang w:eastAsia="el-GR"/>
              </w:rPr>
              <w:t xml:space="preserve"> διαθέτουν την απαιτούμενη </w:t>
            </w:r>
            <w:r w:rsidR="00A8142E" w:rsidRPr="00966E75">
              <w:rPr>
                <w:rFonts w:ascii="Tahoma" w:hAnsi="Tahoma" w:cs="Tahoma"/>
                <w:b/>
                <w:szCs w:val="22"/>
              </w:rPr>
              <w:t xml:space="preserve">οικονομικής και χρηματοοικονομικής επάρκειας της παραγράφου </w:t>
            </w:r>
            <w:r w:rsidR="008A51D1">
              <w:rPr>
                <w:rFonts w:ascii="Tahoma" w:hAnsi="Tahoma" w:cs="Tahoma"/>
                <w:b/>
                <w:szCs w:val="22"/>
              </w:rPr>
              <w:fldChar w:fldCharType="begin"/>
            </w:r>
            <w:r w:rsidR="008A51D1">
              <w:rPr>
                <w:rFonts w:ascii="Tahoma" w:hAnsi="Tahoma" w:cs="Tahoma"/>
                <w:b/>
                <w:szCs w:val="22"/>
              </w:rPr>
              <w:instrText xml:space="preserve"> REF _Ref479335661 \w \h </w:instrText>
            </w:r>
            <w:r w:rsidR="008A51D1">
              <w:rPr>
                <w:rFonts w:ascii="Tahoma" w:hAnsi="Tahoma" w:cs="Tahoma"/>
                <w:b/>
                <w:szCs w:val="22"/>
              </w:rPr>
            </w:r>
            <w:r w:rsidR="008A51D1">
              <w:rPr>
                <w:rFonts w:ascii="Tahoma" w:hAnsi="Tahoma" w:cs="Tahoma"/>
                <w:b/>
                <w:szCs w:val="22"/>
              </w:rPr>
              <w:fldChar w:fldCharType="separate"/>
            </w:r>
            <w:r w:rsidR="004214AB">
              <w:rPr>
                <w:rFonts w:ascii="Tahoma" w:hAnsi="Tahoma" w:cs="Tahoma"/>
                <w:b/>
                <w:szCs w:val="22"/>
              </w:rPr>
              <w:t>2.2.5</w:t>
            </w:r>
            <w:r w:rsidR="008A51D1">
              <w:rPr>
                <w:rFonts w:ascii="Tahoma" w:hAnsi="Tahoma" w:cs="Tahoma"/>
                <w:b/>
                <w:szCs w:val="22"/>
              </w:rPr>
              <w:fldChar w:fldCharType="end"/>
            </w:r>
            <w:r w:rsidR="00A8142E">
              <w:rPr>
                <w:rFonts w:ascii="Tahoma" w:hAnsi="Tahoma" w:cs="Tahoma"/>
                <w:b/>
                <w:szCs w:val="22"/>
              </w:rPr>
              <w:t>.</w:t>
            </w:r>
          </w:p>
          <w:p w14:paraId="04C39884" w14:textId="77777777" w:rsidR="0074475D" w:rsidRPr="0074475D" w:rsidRDefault="0074475D" w:rsidP="0074475D">
            <w:pPr>
              <w:autoSpaceDE w:val="0"/>
              <w:autoSpaceDN w:val="0"/>
              <w:adjustRightInd w:val="0"/>
              <w:rPr>
                <w:rFonts w:ascii="Tahoma" w:hAnsi="Tahoma" w:cs="Tahoma"/>
                <w:szCs w:val="22"/>
                <w:lang w:val="el-GR" w:eastAsia="el-GR"/>
              </w:rPr>
            </w:pPr>
            <w:r w:rsidRPr="0074475D">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4475D" w:rsidRPr="002155B4" w14:paraId="614BEE7A" w14:textId="77777777" w:rsidTr="008E009F">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3CE41F4" w14:textId="77777777" w:rsidR="0074475D" w:rsidRPr="0074475D" w:rsidRDefault="0074475D" w:rsidP="0074475D">
            <w:pPr>
              <w:rPr>
                <w:rFonts w:ascii="Tahoma" w:hAnsi="Tahoma" w:cs="Tahoma"/>
                <w:b/>
                <w:szCs w:val="22"/>
                <w:lang w:val="el-GR"/>
              </w:rPr>
            </w:pPr>
            <w:r w:rsidRPr="0074475D">
              <w:rPr>
                <w:rFonts w:ascii="Tahoma" w:hAnsi="Tahoma" w:cs="Tahoma"/>
                <w:b/>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AC50981" w14:textId="77777777" w:rsidR="0074475D" w:rsidRPr="0074475D" w:rsidRDefault="0074475D" w:rsidP="0074475D">
            <w:pPr>
              <w:rPr>
                <w:rFonts w:ascii="Tahoma" w:hAnsi="Tahoma" w:cs="Tahoma"/>
                <w:szCs w:val="22"/>
                <w:lang w:val="el-GR" w:eastAsia="en-US"/>
              </w:rPr>
            </w:pPr>
            <w:r w:rsidRPr="0074475D">
              <w:rPr>
                <w:rFonts w:ascii="Tahoma" w:hAnsi="Tahoma"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640A67DD" w14:textId="77777777" w:rsidR="0074475D" w:rsidRPr="0074475D" w:rsidRDefault="0074475D" w:rsidP="0074475D">
            <w:pPr>
              <w:rPr>
                <w:rFonts w:ascii="Tahoma" w:hAnsi="Tahoma" w:cs="Tahoma"/>
                <w:szCs w:val="22"/>
                <w:lang w:val="el-GR" w:eastAsia="en-US"/>
              </w:rPr>
            </w:pPr>
            <w:r w:rsidRPr="0074475D">
              <w:rPr>
                <w:rFonts w:ascii="Tahoma" w:eastAsia="Calibri" w:hAnsi="Tahoma" w:cs="Tahoma"/>
                <w:szCs w:val="22"/>
                <w:lang w:val="el-GR" w:eastAsia="ar-SA"/>
              </w:rPr>
              <w:lastRenderedPageBreak/>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7E3F667E" w14:textId="77777777" w:rsidR="0074475D" w:rsidRPr="0074475D" w:rsidRDefault="0074475D" w:rsidP="0074475D">
            <w:pPr>
              <w:autoSpaceDE w:val="0"/>
              <w:autoSpaceDN w:val="0"/>
              <w:adjustRightInd w:val="0"/>
              <w:rPr>
                <w:rFonts w:ascii="Tahoma" w:hAnsi="Tahoma" w:cs="Tahoma"/>
                <w:b/>
                <w:szCs w:val="22"/>
                <w:lang w:val="el-GR" w:eastAsia="el-GR"/>
              </w:rPr>
            </w:pPr>
          </w:p>
        </w:tc>
      </w:tr>
    </w:tbl>
    <w:p w14:paraId="2524B895" w14:textId="77777777" w:rsidR="0074475D" w:rsidRPr="00D10F17" w:rsidRDefault="0074475D" w:rsidP="00DD5B18">
      <w:pPr>
        <w:rPr>
          <w:rFonts w:ascii="Tahoma" w:hAnsi="Tahoma" w:cs="Tahoma"/>
          <w:b/>
          <w:bCs/>
          <w:color w:val="4472C4"/>
          <w:szCs w:val="22"/>
          <w:lang w:val="el-GR"/>
        </w:rPr>
      </w:pPr>
    </w:p>
    <w:p w14:paraId="2EC35FF4" w14:textId="77777777" w:rsidR="00DD5B18" w:rsidRPr="005B1E7D" w:rsidRDefault="00DD5B18">
      <w:pPr>
        <w:rPr>
          <w:rFonts w:ascii="Tahoma" w:hAnsi="Tahoma" w:cs="Tahoma"/>
          <w:b/>
          <w:szCs w:val="22"/>
          <w:lang w:val="el-GR"/>
        </w:rPr>
      </w:pPr>
    </w:p>
    <w:p w14:paraId="6B8C2B59" w14:textId="2CB82768" w:rsidR="00735CEC" w:rsidRDefault="00180C9E">
      <w:pPr>
        <w:rPr>
          <w:rFonts w:ascii="Tahoma" w:hAnsi="Tahoma" w:cs="Tahoma"/>
          <w:b/>
          <w:szCs w:val="22"/>
          <w:lang w:val="el-GR"/>
        </w:rPr>
      </w:pPr>
      <w:r w:rsidRPr="005B1E7D">
        <w:rPr>
          <w:rFonts w:ascii="Tahoma" w:hAnsi="Tahoma" w:cs="Tahoma"/>
          <w:b/>
          <w:bCs/>
          <w:szCs w:val="22"/>
          <w:lang w:val="el-GR"/>
        </w:rPr>
        <w:t>Β.</w:t>
      </w:r>
      <w:r w:rsidR="00DD5B18" w:rsidRPr="005B1E7D">
        <w:rPr>
          <w:rFonts w:ascii="Tahoma" w:hAnsi="Tahoma" w:cs="Tahoma"/>
          <w:b/>
          <w:bCs/>
          <w:szCs w:val="22"/>
          <w:lang w:val="el-GR"/>
        </w:rPr>
        <w:t>4</w:t>
      </w:r>
      <w:r w:rsidRPr="005B1E7D">
        <w:rPr>
          <w:rFonts w:ascii="Tahoma" w:hAnsi="Tahoma" w:cs="Tahoma"/>
          <w:b/>
          <w:bCs/>
          <w:szCs w:val="22"/>
          <w:lang w:val="el-GR"/>
        </w:rPr>
        <w:t xml:space="preserve">. </w:t>
      </w:r>
      <w:r w:rsidRPr="00D10F17">
        <w:rPr>
          <w:rFonts w:ascii="Tahoma" w:hAnsi="Tahoma" w:cs="Tahoma"/>
          <w:b/>
          <w:szCs w:val="22"/>
          <w:lang w:val="el-GR"/>
        </w:rPr>
        <w:t>Για την απόδειξη της τεχνικής ικανότητας της παραγράφου</w:t>
      </w:r>
      <w:r w:rsidR="008A51D1">
        <w:rPr>
          <w:rFonts w:ascii="Tahoma" w:hAnsi="Tahoma" w:cs="Tahoma"/>
          <w:b/>
          <w:szCs w:val="22"/>
          <w:lang w:val="el-GR"/>
        </w:rPr>
        <w:t xml:space="preserve"> </w:t>
      </w:r>
      <w:r w:rsidR="008A51D1">
        <w:rPr>
          <w:rFonts w:ascii="Tahoma" w:hAnsi="Tahoma" w:cs="Tahoma"/>
          <w:b/>
          <w:szCs w:val="22"/>
          <w:lang w:val="el-GR"/>
        </w:rPr>
        <w:fldChar w:fldCharType="begin"/>
      </w:r>
      <w:r w:rsidR="008A51D1">
        <w:rPr>
          <w:rFonts w:ascii="Tahoma" w:hAnsi="Tahoma" w:cs="Tahoma"/>
          <w:b/>
          <w:szCs w:val="22"/>
          <w:lang w:val="el-GR"/>
        </w:rPr>
        <w:instrText xml:space="preserve"> REF _Ref479335667 \w \h </w:instrText>
      </w:r>
      <w:r w:rsidR="008A51D1">
        <w:rPr>
          <w:rFonts w:ascii="Tahoma" w:hAnsi="Tahoma" w:cs="Tahoma"/>
          <w:b/>
          <w:szCs w:val="22"/>
          <w:lang w:val="el-GR"/>
        </w:rPr>
      </w:r>
      <w:r w:rsidR="008A51D1">
        <w:rPr>
          <w:rFonts w:ascii="Tahoma" w:hAnsi="Tahoma" w:cs="Tahoma"/>
          <w:b/>
          <w:szCs w:val="22"/>
          <w:lang w:val="el-GR"/>
        </w:rPr>
        <w:fldChar w:fldCharType="separate"/>
      </w:r>
      <w:r w:rsidR="004214AB">
        <w:rPr>
          <w:rFonts w:ascii="Tahoma" w:hAnsi="Tahoma" w:cs="Tahoma"/>
          <w:b/>
          <w:szCs w:val="22"/>
          <w:lang w:val="el-GR"/>
        </w:rPr>
        <w:t>2.2.6</w:t>
      </w:r>
      <w:r w:rsidR="008A51D1">
        <w:rPr>
          <w:rFonts w:ascii="Tahoma" w:hAnsi="Tahoma" w:cs="Tahoma"/>
          <w:b/>
          <w:szCs w:val="22"/>
          <w:lang w:val="el-GR"/>
        </w:rPr>
        <w:fldChar w:fldCharType="end"/>
      </w:r>
      <w:r w:rsidR="001A4A46" w:rsidRPr="00D10F17">
        <w:rPr>
          <w:rFonts w:ascii="Tahoma" w:hAnsi="Tahoma" w:cs="Tahoma"/>
          <w:b/>
          <w:szCs w:val="22"/>
          <w:lang w:val="el-GR"/>
        </w:rPr>
        <w:t xml:space="preserve"> </w:t>
      </w:r>
      <w:r w:rsidRPr="00D10F17">
        <w:rPr>
          <w:rFonts w:ascii="Tahoma" w:hAnsi="Tahoma" w:cs="Tahoma"/>
          <w:b/>
          <w:szCs w:val="22"/>
          <w:lang w:val="el-GR"/>
        </w:rPr>
        <w:t>οι οικονομικοί φορείς προσκομίζουν</w:t>
      </w:r>
      <w:r w:rsidR="002F7A8F" w:rsidRPr="00D10F17">
        <w:rPr>
          <w:rFonts w:ascii="Tahoma" w:hAnsi="Tahoma" w:cs="Tahoma"/>
          <w:b/>
          <w:szCs w:val="22"/>
          <w:lang w:val="el-GR"/>
        </w:rPr>
        <w:t xml:space="preserve"> τα αναφερόμενα στον κατωτέρω πίνακα</w:t>
      </w:r>
      <w:r w:rsidR="002F7A8F">
        <w:rPr>
          <w:rFonts w:ascii="Tahoma" w:hAnsi="Tahoma" w:cs="Tahoma"/>
          <w:b/>
          <w:szCs w:val="22"/>
          <w:lang w:val="el-GR"/>
        </w:rPr>
        <w:t xml:space="preserve"> :</w:t>
      </w:r>
    </w:p>
    <w:p w14:paraId="71447EFA" w14:textId="77777777" w:rsidR="002F7A8F" w:rsidRDefault="002F7A8F">
      <w:pPr>
        <w:rPr>
          <w:rFonts w:ascii="Tahoma" w:hAnsi="Tahoma" w:cs="Tahoma"/>
          <w:b/>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4128B" w:rsidRPr="002155B4" w14:paraId="32674639" w14:textId="77777777" w:rsidTr="008E009F">
        <w:trPr>
          <w:trHeight w:val="758"/>
        </w:trPr>
        <w:tc>
          <w:tcPr>
            <w:tcW w:w="675" w:type="dxa"/>
            <w:shd w:val="clear" w:color="auto" w:fill="D9D9D9"/>
          </w:tcPr>
          <w:p w14:paraId="349830DF" w14:textId="77777777" w:rsidR="0084128B" w:rsidRPr="0084128B" w:rsidRDefault="0084128B" w:rsidP="0084128B">
            <w:pPr>
              <w:rPr>
                <w:rFonts w:ascii="Tahoma" w:hAnsi="Tahoma" w:cs="Tahoma"/>
                <w:b/>
                <w:szCs w:val="22"/>
                <w:lang w:val="el-GR"/>
              </w:rPr>
            </w:pPr>
            <w:r w:rsidRPr="0084128B">
              <w:rPr>
                <w:rFonts w:ascii="Tahoma" w:hAnsi="Tahoma" w:cs="Tahoma"/>
                <w:b/>
                <w:szCs w:val="22"/>
                <w:lang w:val="el-GR"/>
              </w:rPr>
              <w:t>3</w:t>
            </w:r>
          </w:p>
        </w:tc>
        <w:tc>
          <w:tcPr>
            <w:tcW w:w="9180" w:type="dxa"/>
            <w:shd w:val="clear" w:color="auto" w:fill="D9D9D9"/>
          </w:tcPr>
          <w:p w14:paraId="4D97A9C3" w14:textId="5B3AEA3C" w:rsidR="0084128B" w:rsidRPr="0084128B" w:rsidRDefault="0084128B" w:rsidP="0084128B">
            <w:pPr>
              <w:widowControl w:val="0"/>
              <w:suppressAutoHyphens w:val="0"/>
              <w:rPr>
                <w:rFonts w:ascii="Tahoma" w:hAnsi="Tahoma" w:cs="Tahoma"/>
                <w:b/>
                <w:bCs/>
                <w:szCs w:val="22"/>
                <w:lang w:val="el-GR" w:eastAsia="en-US"/>
              </w:rPr>
            </w:pPr>
            <w:r w:rsidRPr="0084128B">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w:t>
            </w:r>
            <w:r w:rsidRPr="0084128B">
              <w:rPr>
                <w:rFonts w:ascii="Tahoma" w:hAnsi="Tahoma" w:cs="Tahoma"/>
                <w:b/>
                <w:szCs w:val="22"/>
                <w:lang w:val="el-GR" w:eastAsia="el-GR"/>
              </w:rPr>
              <w:t>ν</w:t>
            </w:r>
            <w:r w:rsidRPr="0084128B">
              <w:rPr>
                <w:rFonts w:ascii="Tahoma" w:hAnsi="Tahoma" w:cs="Tahoma"/>
                <w:b/>
                <w:szCs w:val="22"/>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8A51D1">
              <w:rPr>
                <w:rFonts w:ascii="Tahoma" w:hAnsi="Tahoma" w:cs="Tahoma"/>
                <w:b/>
                <w:szCs w:val="22"/>
                <w:lang w:val="el-GR" w:eastAsia="en-US"/>
              </w:rPr>
              <w:t xml:space="preserve"> </w:t>
            </w:r>
            <w:r w:rsidR="00BC7469">
              <w:rPr>
                <w:rFonts w:ascii="Tahoma" w:hAnsi="Tahoma" w:cs="Tahoma"/>
                <w:b/>
                <w:szCs w:val="22"/>
                <w:lang w:val="el-GR" w:eastAsia="en-US"/>
              </w:rPr>
              <w:t>2.2.6.1</w:t>
            </w:r>
            <w:r w:rsidR="00190C93">
              <w:rPr>
                <w:rFonts w:ascii="Tahoma" w:hAnsi="Tahoma" w:cs="Tahoma"/>
                <w:b/>
                <w:szCs w:val="22"/>
                <w:lang w:val="el-GR" w:eastAsia="en-US"/>
              </w:rPr>
              <w:t xml:space="preserve"> </w:t>
            </w:r>
            <w:r w:rsidRPr="0084128B">
              <w:rPr>
                <w:rFonts w:ascii="Tahoma" w:hAnsi="Tahoma" w:cs="Tahoma"/>
                <w:b/>
                <w:szCs w:val="22"/>
                <w:lang w:val="el-GR" w:eastAsia="en-US"/>
              </w:rPr>
              <w:t xml:space="preserve">επαγγελματική εμπειρία και δραστηριότητα στην </w:t>
            </w:r>
            <w:r w:rsidRPr="00E858C4">
              <w:rPr>
                <w:rFonts w:ascii="Tahoma" w:hAnsi="Tahoma" w:cs="Tahoma"/>
                <w:b/>
                <w:szCs w:val="22"/>
                <w:lang w:val="el-GR" w:eastAsia="en-US"/>
              </w:rPr>
              <w:t>παροχή συμβουλευτικών υπηρεσιών πληροφορικής.</w:t>
            </w:r>
            <w:r w:rsidRPr="0084128B">
              <w:rPr>
                <w:rFonts w:ascii="Tahoma" w:hAnsi="Tahoma" w:cs="Tahoma"/>
                <w:b/>
                <w:bCs/>
                <w:szCs w:val="22"/>
                <w:lang w:val="el-GR" w:eastAsia="en-US"/>
              </w:rPr>
              <w:t xml:space="preserve"> </w:t>
            </w:r>
          </w:p>
          <w:p w14:paraId="4E587402" w14:textId="77777777" w:rsidR="0084128B" w:rsidRPr="0084128B" w:rsidRDefault="0084128B" w:rsidP="0084128B">
            <w:pPr>
              <w:autoSpaceDE w:val="0"/>
              <w:autoSpaceDN w:val="0"/>
              <w:adjustRightInd w:val="0"/>
              <w:rPr>
                <w:rFonts w:ascii="Tahoma" w:hAnsi="Tahoma" w:cs="Tahoma"/>
                <w:szCs w:val="22"/>
                <w:lang w:val="el-GR"/>
              </w:rPr>
            </w:pPr>
            <w:r w:rsidRPr="0084128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2155B4" w14:paraId="5E6B62D2" w14:textId="77777777" w:rsidTr="008E009F">
        <w:tc>
          <w:tcPr>
            <w:tcW w:w="675" w:type="dxa"/>
          </w:tcPr>
          <w:p w14:paraId="3EFDB5D9" w14:textId="77777777" w:rsidR="0084128B" w:rsidRPr="00BC7469" w:rsidRDefault="0084128B" w:rsidP="0084128B">
            <w:pPr>
              <w:rPr>
                <w:rFonts w:ascii="Tahoma" w:hAnsi="Tahoma" w:cs="Tahoma"/>
                <w:szCs w:val="22"/>
                <w:lang w:val="el-GR"/>
              </w:rPr>
            </w:pPr>
            <w:r w:rsidRPr="0084128B">
              <w:rPr>
                <w:rFonts w:ascii="Tahoma" w:hAnsi="Tahoma" w:cs="Tahoma"/>
                <w:szCs w:val="22"/>
                <w:lang w:val="el-GR"/>
              </w:rPr>
              <w:t>3</w:t>
            </w:r>
            <w:r w:rsidRPr="00BC7469">
              <w:rPr>
                <w:rFonts w:ascii="Tahoma" w:hAnsi="Tahoma" w:cs="Tahoma"/>
                <w:szCs w:val="22"/>
                <w:lang w:val="el-GR"/>
              </w:rPr>
              <w:t>.1</w:t>
            </w:r>
          </w:p>
        </w:tc>
        <w:tc>
          <w:tcPr>
            <w:tcW w:w="9180" w:type="dxa"/>
          </w:tcPr>
          <w:p w14:paraId="26362811" w14:textId="4BD29C13" w:rsidR="0084128B" w:rsidRPr="0084128B" w:rsidRDefault="0084128B" w:rsidP="0084128B">
            <w:pPr>
              <w:widowControl w:val="0"/>
              <w:suppressAutoHyphens w:val="0"/>
              <w:rPr>
                <w:rFonts w:ascii="Tahoma" w:hAnsi="Tahoma" w:cs="Tahoma"/>
                <w:szCs w:val="22"/>
                <w:lang w:val="el-GR" w:eastAsia="en-US"/>
              </w:rPr>
            </w:pPr>
            <w:r w:rsidRPr="0084128B">
              <w:rPr>
                <w:rFonts w:ascii="Tahoma" w:hAnsi="Tahoma" w:cs="Tahoma"/>
                <w:szCs w:val="22"/>
                <w:lang w:val="el-GR" w:eastAsia="en-US"/>
              </w:rPr>
              <w:t xml:space="preserve">Κατάλογο των κυριότερων </w:t>
            </w:r>
            <w:r w:rsidRPr="008A51D1">
              <w:rPr>
                <w:rFonts w:ascii="Tahoma" w:hAnsi="Tahoma" w:cs="Tahoma"/>
                <w:szCs w:val="22"/>
                <w:lang w:val="el-GR" w:eastAsia="en-US"/>
              </w:rPr>
              <w:t xml:space="preserve">συναφών έργων που υλοποίησε επιτυχώς ή συμμετείχε ο οικονομικός φορέας κατά τα πέντε </w:t>
            </w:r>
            <w:r w:rsidR="008A51D1">
              <w:rPr>
                <w:rFonts w:ascii="Tahoma" w:hAnsi="Tahoma" w:cs="Tahoma"/>
                <w:szCs w:val="22"/>
                <w:lang w:val="el-GR" w:eastAsia="en-US"/>
              </w:rPr>
              <w:t>(5) τελευτα</w:t>
            </w:r>
            <w:r w:rsidR="00617CD9">
              <w:rPr>
                <w:rFonts w:ascii="Tahoma" w:hAnsi="Tahoma" w:cs="Tahoma"/>
                <w:szCs w:val="22"/>
                <w:lang w:val="el-GR" w:eastAsia="en-US"/>
              </w:rPr>
              <w:t xml:space="preserve">ία </w:t>
            </w:r>
            <w:r w:rsidRPr="008A51D1">
              <w:rPr>
                <w:rFonts w:ascii="Tahoma" w:hAnsi="Tahoma" w:cs="Tahoma"/>
                <w:szCs w:val="22"/>
                <w:lang w:val="el-GR" w:eastAsia="en-US"/>
              </w:rPr>
              <w:t>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84128B" w:rsidRPr="002155B4" w14:paraId="14F61A17" w14:textId="77777777" w:rsidTr="008E009F">
              <w:tc>
                <w:tcPr>
                  <w:tcW w:w="171" w:type="pct"/>
                  <w:shd w:val="clear" w:color="auto" w:fill="D9D9D9"/>
                </w:tcPr>
                <w:p w14:paraId="06ABCCAD" w14:textId="77777777" w:rsidR="0084128B" w:rsidRPr="0084128B" w:rsidRDefault="0084128B" w:rsidP="0084128B">
                  <w:pPr>
                    <w:tabs>
                      <w:tab w:val="left" w:pos="-2268"/>
                    </w:tabs>
                    <w:spacing w:line="276" w:lineRule="auto"/>
                    <w:jc w:val="center"/>
                    <w:rPr>
                      <w:rFonts w:ascii="Tahoma" w:hAnsi="Tahoma" w:cs="Tahoma"/>
                      <w:sz w:val="20"/>
                      <w:szCs w:val="20"/>
                    </w:rPr>
                  </w:pPr>
                  <w:r w:rsidRPr="0084128B">
                    <w:rPr>
                      <w:rFonts w:ascii="Tahoma" w:hAnsi="Tahoma" w:cs="Tahoma"/>
                      <w:sz w:val="20"/>
                      <w:szCs w:val="20"/>
                    </w:rPr>
                    <w:t>Α/Α</w:t>
                  </w:r>
                </w:p>
              </w:tc>
              <w:tc>
                <w:tcPr>
                  <w:tcW w:w="547" w:type="pct"/>
                  <w:shd w:val="clear" w:color="auto" w:fill="D9D9D9"/>
                </w:tcPr>
                <w:p w14:paraId="07D7BAAE"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ΠΕΛΑΤΗΣ</w:t>
                  </w:r>
                </w:p>
              </w:tc>
              <w:tc>
                <w:tcPr>
                  <w:tcW w:w="640" w:type="pct"/>
                  <w:shd w:val="clear" w:color="auto" w:fill="D9D9D9"/>
                </w:tcPr>
                <w:p w14:paraId="7A2150AB"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ΣΥΝΤΟΜΗ ΠΕΡΙΓΡΑΦΗ ΤΟΥ ΕΡΓΟΥ</w:t>
                  </w:r>
                </w:p>
              </w:tc>
              <w:tc>
                <w:tcPr>
                  <w:tcW w:w="645" w:type="pct"/>
                  <w:shd w:val="clear" w:color="auto" w:fill="D9D9D9"/>
                </w:tcPr>
                <w:p w14:paraId="6B209772"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ΔΙΑΡΚΕΙΑ ΕΚΤΕΛΕΣΗΣ ΕΡΓΟΥ</w:t>
                  </w:r>
                </w:p>
              </w:tc>
              <w:tc>
                <w:tcPr>
                  <w:tcW w:w="607" w:type="pct"/>
                  <w:shd w:val="clear" w:color="auto" w:fill="D9D9D9"/>
                </w:tcPr>
                <w:p w14:paraId="5C5EDCD5" w14:textId="77777777" w:rsidR="0084128B" w:rsidRPr="0084128B" w:rsidRDefault="0084128B" w:rsidP="0084128B">
                  <w:pPr>
                    <w:tabs>
                      <w:tab w:val="left" w:pos="-2268"/>
                    </w:tabs>
                    <w:spacing w:line="276" w:lineRule="auto"/>
                    <w:ind w:left="72"/>
                    <w:jc w:val="center"/>
                    <w:rPr>
                      <w:rFonts w:ascii="Tahoma" w:hAnsi="Tahoma" w:cs="Tahoma"/>
                      <w:sz w:val="20"/>
                      <w:szCs w:val="20"/>
                    </w:rPr>
                  </w:pPr>
                  <w:r w:rsidRPr="0084128B">
                    <w:rPr>
                      <w:rFonts w:ascii="Tahoma" w:hAnsi="Tahoma" w:cs="Tahoma"/>
                      <w:sz w:val="20"/>
                      <w:szCs w:val="20"/>
                    </w:rPr>
                    <w:t>ΠΡΟΫΠΟ-ΛΟΓΙΣΜΟΣ</w:t>
                  </w:r>
                </w:p>
              </w:tc>
              <w:tc>
                <w:tcPr>
                  <w:tcW w:w="763" w:type="pct"/>
                  <w:shd w:val="clear" w:color="auto" w:fill="D9D9D9"/>
                </w:tcPr>
                <w:p w14:paraId="3E4AD14A"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ΣΥΝΟΠΤΙΚΗ ΠΕΡΙΓΡΑΦΗ ΣΥΝΕΙΣΦΟΡΑΣ ΣΤΟ ΕΡΓΟ</w:t>
                  </w:r>
                </w:p>
                <w:p w14:paraId="574BCBAA"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(αντικείμενο)</w:t>
                  </w:r>
                </w:p>
              </w:tc>
              <w:tc>
                <w:tcPr>
                  <w:tcW w:w="845" w:type="pct"/>
                  <w:shd w:val="clear" w:color="auto" w:fill="D9D9D9"/>
                </w:tcPr>
                <w:p w14:paraId="11D1130D"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ΠΟΣΟΣΤΟ ΣΥΜΜΕΤΟΧΗΣ</w:t>
                  </w:r>
                </w:p>
                <w:p w14:paraId="1CD4887B"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ΣΤΟ ΕΡΓΟ</w:t>
                  </w:r>
                </w:p>
                <w:p w14:paraId="20849759"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(προϋπολογισμός)</w:t>
                  </w:r>
                </w:p>
              </w:tc>
              <w:tc>
                <w:tcPr>
                  <w:tcW w:w="781" w:type="pct"/>
                  <w:shd w:val="clear" w:color="auto" w:fill="D9D9D9"/>
                </w:tcPr>
                <w:p w14:paraId="19AF01CF"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ΣΤΟΙΧΕΙΟ ΤΕΚΜΗΡΙΩΣΗΣ</w:t>
                  </w:r>
                </w:p>
                <w:p w14:paraId="69E518D2"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 xml:space="preserve">(τύπος &amp; </w:t>
                  </w:r>
                  <w:proofErr w:type="spellStart"/>
                  <w:r w:rsidRPr="0084128B">
                    <w:rPr>
                      <w:rFonts w:ascii="Tahoma" w:hAnsi="Tahoma" w:cs="Tahoma"/>
                      <w:sz w:val="20"/>
                      <w:szCs w:val="20"/>
                      <w:lang w:val="el-GR"/>
                    </w:rPr>
                    <w:t>ημ</w:t>
                  </w:r>
                  <w:proofErr w:type="spellEnd"/>
                  <w:r w:rsidRPr="0084128B">
                    <w:rPr>
                      <w:rFonts w:ascii="Tahoma" w:hAnsi="Tahoma" w:cs="Tahoma"/>
                      <w:sz w:val="20"/>
                      <w:szCs w:val="20"/>
                      <w:lang w:val="el-GR"/>
                    </w:rPr>
                    <w:t>/</w:t>
                  </w:r>
                  <w:proofErr w:type="spellStart"/>
                  <w:r w:rsidRPr="0084128B">
                    <w:rPr>
                      <w:rFonts w:ascii="Tahoma" w:hAnsi="Tahoma" w:cs="Tahoma"/>
                      <w:sz w:val="20"/>
                      <w:szCs w:val="20"/>
                      <w:lang w:val="el-GR"/>
                    </w:rPr>
                    <w:t>νία</w:t>
                  </w:r>
                  <w:proofErr w:type="spellEnd"/>
                  <w:r w:rsidRPr="0084128B">
                    <w:rPr>
                      <w:rFonts w:ascii="Tahoma" w:hAnsi="Tahoma" w:cs="Tahoma"/>
                      <w:sz w:val="20"/>
                      <w:szCs w:val="20"/>
                      <w:lang w:val="el-GR"/>
                    </w:rPr>
                    <w:t>)</w:t>
                  </w:r>
                </w:p>
              </w:tc>
            </w:tr>
            <w:tr w:rsidR="0084128B" w:rsidRPr="002155B4" w14:paraId="13DDD3D6" w14:textId="77777777" w:rsidTr="008E009F">
              <w:tc>
                <w:tcPr>
                  <w:tcW w:w="171" w:type="pct"/>
                </w:tcPr>
                <w:p w14:paraId="4053AA1D" w14:textId="77777777" w:rsidR="0084128B" w:rsidRPr="0084128B" w:rsidRDefault="0084128B" w:rsidP="0084128B">
                  <w:pPr>
                    <w:tabs>
                      <w:tab w:val="left" w:pos="-2268"/>
                    </w:tabs>
                    <w:spacing w:line="276" w:lineRule="auto"/>
                    <w:rPr>
                      <w:rFonts w:ascii="Tahoma" w:hAnsi="Tahoma" w:cs="Tahoma"/>
                      <w:b/>
                      <w:szCs w:val="22"/>
                      <w:lang w:val="el-GR"/>
                    </w:rPr>
                  </w:pPr>
                </w:p>
              </w:tc>
              <w:tc>
                <w:tcPr>
                  <w:tcW w:w="547" w:type="pct"/>
                </w:tcPr>
                <w:p w14:paraId="64B1F87E"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40" w:type="pct"/>
                </w:tcPr>
                <w:p w14:paraId="1A96F170"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45" w:type="pct"/>
                </w:tcPr>
                <w:p w14:paraId="2BB90C3D"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07" w:type="pct"/>
                </w:tcPr>
                <w:p w14:paraId="75173CA0" w14:textId="77777777" w:rsidR="0084128B" w:rsidRPr="0084128B" w:rsidRDefault="0084128B" w:rsidP="0084128B">
                  <w:pPr>
                    <w:tabs>
                      <w:tab w:val="left" w:pos="-2268"/>
                    </w:tabs>
                    <w:spacing w:line="276" w:lineRule="auto"/>
                    <w:ind w:left="72"/>
                    <w:rPr>
                      <w:rFonts w:ascii="Tahoma" w:hAnsi="Tahoma" w:cs="Tahoma"/>
                      <w:b/>
                      <w:szCs w:val="22"/>
                      <w:lang w:val="el-GR"/>
                    </w:rPr>
                  </w:pPr>
                </w:p>
              </w:tc>
              <w:tc>
                <w:tcPr>
                  <w:tcW w:w="763" w:type="pct"/>
                </w:tcPr>
                <w:p w14:paraId="177DB65F" w14:textId="77777777" w:rsidR="0084128B" w:rsidRPr="0084128B" w:rsidRDefault="0084128B" w:rsidP="0084128B">
                  <w:pPr>
                    <w:tabs>
                      <w:tab w:val="left" w:pos="-2268"/>
                    </w:tabs>
                    <w:spacing w:line="276" w:lineRule="auto"/>
                    <w:rPr>
                      <w:rFonts w:ascii="Tahoma" w:hAnsi="Tahoma" w:cs="Tahoma"/>
                      <w:b/>
                      <w:szCs w:val="22"/>
                      <w:lang w:val="el-GR"/>
                    </w:rPr>
                  </w:pPr>
                </w:p>
              </w:tc>
              <w:tc>
                <w:tcPr>
                  <w:tcW w:w="845" w:type="pct"/>
                </w:tcPr>
                <w:p w14:paraId="4CCA11E2" w14:textId="77777777" w:rsidR="0084128B" w:rsidRPr="0084128B" w:rsidRDefault="0084128B" w:rsidP="0084128B">
                  <w:pPr>
                    <w:tabs>
                      <w:tab w:val="left" w:pos="-2268"/>
                    </w:tabs>
                    <w:spacing w:line="276" w:lineRule="auto"/>
                    <w:rPr>
                      <w:rFonts w:ascii="Tahoma" w:hAnsi="Tahoma" w:cs="Tahoma"/>
                      <w:b/>
                      <w:szCs w:val="22"/>
                      <w:lang w:val="el-GR"/>
                    </w:rPr>
                  </w:pPr>
                </w:p>
              </w:tc>
              <w:tc>
                <w:tcPr>
                  <w:tcW w:w="781" w:type="pct"/>
                </w:tcPr>
                <w:p w14:paraId="7F1CEDDB" w14:textId="77777777" w:rsidR="0084128B" w:rsidRPr="0084128B" w:rsidRDefault="0084128B" w:rsidP="0084128B">
                  <w:pPr>
                    <w:tabs>
                      <w:tab w:val="left" w:pos="-2268"/>
                    </w:tabs>
                    <w:spacing w:line="276" w:lineRule="auto"/>
                    <w:rPr>
                      <w:rFonts w:ascii="Tahoma" w:hAnsi="Tahoma" w:cs="Tahoma"/>
                      <w:b/>
                      <w:szCs w:val="22"/>
                      <w:lang w:val="el-GR"/>
                    </w:rPr>
                  </w:pPr>
                </w:p>
              </w:tc>
            </w:tr>
          </w:tbl>
          <w:p w14:paraId="40147429" w14:textId="77777777" w:rsidR="0084128B" w:rsidRPr="0084128B" w:rsidRDefault="0084128B" w:rsidP="0084128B">
            <w:pPr>
              <w:widowControl w:val="0"/>
              <w:suppressAutoHyphens w:val="0"/>
              <w:spacing w:line="276" w:lineRule="auto"/>
              <w:rPr>
                <w:rFonts w:ascii="Tahoma" w:hAnsi="Tahoma" w:cs="Tahoma"/>
                <w:szCs w:val="22"/>
                <w:lang w:val="el-GR" w:eastAsia="en-US"/>
              </w:rPr>
            </w:pPr>
          </w:p>
          <w:p w14:paraId="6BB9244E" w14:textId="77777777" w:rsidR="0084128B" w:rsidRPr="0084128B" w:rsidRDefault="0084128B" w:rsidP="0084128B">
            <w:pPr>
              <w:spacing w:line="276" w:lineRule="auto"/>
              <w:rPr>
                <w:rFonts w:ascii="Tahoma" w:hAnsi="Tahoma" w:cs="Tahoma"/>
                <w:szCs w:val="22"/>
              </w:rPr>
            </w:pPr>
            <w:r w:rsidRPr="0084128B">
              <w:rPr>
                <w:rFonts w:ascii="Tahoma" w:hAnsi="Tahoma" w:cs="Tahoma"/>
                <w:szCs w:val="22"/>
              </w:rPr>
              <w:t>όπ</w:t>
            </w:r>
            <w:proofErr w:type="spellStart"/>
            <w:r w:rsidRPr="0084128B">
              <w:rPr>
                <w:rFonts w:ascii="Tahoma" w:hAnsi="Tahoma" w:cs="Tahoma"/>
                <w:szCs w:val="22"/>
              </w:rPr>
              <w:t>ου</w:t>
            </w:r>
            <w:proofErr w:type="spellEnd"/>
            <w:r w:rsidRPr="0084128B">
              <w:rPr>
                <w:rFonts w:ascii="Tahoma" w:hAnsi="Tahoma" w:cs="Tahoma"/>
                <w:szCs w:val="22"/>
              </w:rPr>
              <w:t xml:space="preserve"> </w:t>
            </w:r>
            <w:r w:rsidRPr="0084128B">
              <w:rPr>
                <w:rFonts w:ascii="Tahoma" w:hAnsi="Tahoma" w:cs="Tahoma"/>
                <w:b/>
                <w:szCs w:val="22"/>
              </w:rPr>
              <w:t>«ΣΤΟΙΧΕΙΟ ΤΕΚΜΗΡΙΩΣΗΣ»</w:t>
            </w:r>
            <w:r w:rsidRPr="0084128B">
              <w:rPr>
                <w:rFonts w:ascii="Tahoma" w:hAnsi="Tahoma" w:cs="Tahoma"/>
                <w:szCs w:val="22"/>
              </w:rPr>
              <w:t xml:space="preserve">: </w:t>
            </w:r>
          </w:p>
          <w:p w14:paraId="38B2B541" w14:textId="77777777" w:rsidR="0084128B" w:rsidRPr="0084128B" w:rsidRDefault="0084128B" w:rsidP="00251844">
            <w:pPr>
              <w:numPr>
                <w:ilvl w:val="0"/>
                <w:numId w:val="25"/>
              </w:numPr>
              <w:suppressAutoHyphens w:val="0"/>
              <w:ind w:left="419" w:hanging="357"/>
              <w:rPr>
                <w:rFonts w:ascii="Tahoma" w:hAnsi="Tahoma" w:cs="Tahoma"/>
                <w:szCs w:val="22"/>
                <w:lang w:val="el-GR"/>
              </w:rPr>
            </w:pPr>
            <w:r w:rsidRPr="0084128B">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3AE04E43" w14:textId="77777777" w:rsidR="0084128B" w:rsidRPr="0084128B" w:rsidRDefault="0084128B" w:rsidP="00251844">
            <w:pPr>
              <w:numPr>
                <w:ilvl w:val="0"/>
                <w:numId w:val="25"/>
              </w:numPr>
              <w:suppressAutoHyphens w:val="0"/>
              <w:ind w:left="419" w:hanging="357"/>
              <w:rPr>
                <w:rFonts w:ascii="Tahoma" w:hAnsi="Tahoma" w:cs="Tahoma"/>
                <w:szCs w:val="22"/>
                <w:lang w:val="el-GR"/>
              </w:rPr>
            </w:pPr>
            <w:r w:rsidRPr="0084128B">
              <w:rPr>
                <w:rFonts w:ascii="Tahoma" w:hAnsi="Tahoma" w:cs="Tahoma"/>
                <w:szCs w:val="22"/>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4A273D67" w14:textId="77777777" w:rsidR="0084128B" w:rsidRPr="0084128B" w:rsidRDefault="0084128B" w:rsidP="0084128B">
            <w:pPr>
              <w:widowControl w:val="0"/>
              <w:suppressAutoHyphens w:val="0"/>
              <w:spacing w:line="276" w:lineRule="auto"/>
              <w:rPr>
                <w:rFonts w:ascii="Tahoma" w:hAnsi="Tahoma" w:cs="Tahoma"/>
                <w:szCs w:val="22"/>
                <w:lang w:val="el-GR" w:eastAsia="en-US"/>
              </w:rPr>
            </w:pPr>
          </w:p>
        </w:tc>
      </w:tr>
      <w:tr w:rsidR="0084128B" w:rsidRPr="002155B4" w14:paraId="05E3C4F9" w14:textId="77777777" w:rsidTr="008E009F">
        <w:tc>
          <w:tcPr>
            <w:tcW w:w="675" w:type="dxa"/>
            <w:shd w:val="clear" w:color="auto" w:fill="D9D9D9"/>
          </w:tcPr>
          <w:p w14:paraId="574F5D61" w14:textId="77777777" w:rsidR="0084128B" w:rsidRPr="0084128B" w:rsidRDefault="0084128B" w:rsidP="0084128B">
            <w:pPr>
              <w:rPr>
                <w:rFonts w:ascii="Tahoma" w:hAnsi="Tahoma" w:cs="Tahoma"/>
                <w:b/>
                <w:szCs w:val="22"/>
              </w:rPr>
            </w:pPr>
            <w:r w:rsidRPr="0084128B">
              <w:rPr>
                <w:rFonts w:ascii="Tahoma" w:hAnsi="Tahoma" w:cs="Tahoma"/>
                <w:b/>
                <w:szCs w:val="22"/>
                <w:lang w:val="el-GR"/>
              </w:rPr>
              <w:lastRenderedPageBreak/>
              <w:t>4</w:t>
            </w:r>
            <w:r w:rsidRPr="0084128B">
              <w:rPr>
                <w:rFonts w:ascii="Tahoma" w:hAnsi="Tahoma" w:cs="Tahoma"/>
                <w:b/>
                <w:szCs w:val="22"/>
              </w:rPr>
              <w:t>.</w:t>
            </w:r>
          </w:p>
        </w:tc>
        <w:tc>
          <w:tcPr>
            <w:tcW w:w="9180" w:type="dxa"/>
            <w:shd w:val="clear" w:color="auto" w:fill="D9D9D9"/>
          </w:tcPr>
          <w:p w14:paraId="1F30E884" w14:textId="54E1FF21" w:rsidR="0084128B" w:rsidRDefault="0084128B" w:rsidP="008A51D1">
            <w:pPr>
              <w:autoSpaceDE w:val="0"/>
              <w:autoSpaceDN w:val="0"/>
              <w:adjustRightInd w:val="0"/>
              <w:spacing w:after="0"/>
              <w:jc w:val="left"/>
              <w:rPr>
                <w:rFonts w:ascii="Tahoma" w:hAnsi="Tahoma" w:cs="Tahoma"/>
                <w:b/>
                <w:bCs/>
                <w:szCs w:val="22"/>
                <w:lang w:val="el-GR" w:eastAsia="el-GR"/>
              </w:rPr>
            </w:pPr>
            <w:r w:rsidRPr="0084128B">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rFonts w:ascii="Tahoma" w:hAnsi="Tahoma" w:cs="Tahoma"/>
                <w:b/>
                <w:bCs/>
                <w:szCs w:val="22"/>
                <w:lang w:val="el-GR" w:eastAsia="el-GR"/>
              </w:rPr>
              <w:t xml:space="preserve">σύμφωνα με την παράγραφο </w:t>
            </w:r>
            <w:r>
              <w:rPr>
                <w:rFonts w:ascii="Tahoma" w:hAnsi="Tahoma" w:cs="Tahoma"/>
                <w:b/>
                <w:bCs/>
                <w:szCs w:val="22"/>
                <w:lang w:val="el-GR" w:eastAsia="el-GR"/>
              </w:rPr>
              <w:fldChar w:fldCharType="begin"/>
            </w:r>
            <w:r>
              <w:rPr>
                <w:rFonts w:ascii="Tahoma" w:hAnsi="Tahoma" w:cs="Tahoma"/>
                <w:b/>
                <w:bCs/>
                <w:szCs w:val="22"/>
                <w:lang w:val="el-GR" w:eastAsia="el-GR"/>
              </w:rPr>
              <w:instrText xml:space="preserve"> REF _Ref88482747 \r \h </w:instrText>
            </w:r>
            <w:r>
              <w:rPr>
                <w:rFonts w:ascii="Tahoma" w:hAnsi="Tahoma" w:cs="Tahoma"/>
                <w:b/>
                <w:bCs/>
                <w:szCs w:val="22"/>
                <w:lang w:val="el-GR" w:eastAsia="el-GR"/>
              </w:rPr>
            </w:r>
            <w:r>
              <w:rPr>
                <w:rFonts w:ascii="Tahoma" w:hAnsi="Tahoma" w:cs="Tahoma"/>
                <w:b/>
                <w:bCs/>
                <w:szCs w:val="22"/>
                <w:lang w:val="el-GR" w:eastAsia="el-GR"/>
              </w:rPr>
              <w:fldChar w:fldCharType="separate"/>
            </w:r>
            <w:r w:rsidR="004214AB">
              <w:rPr>
                <w:rFonts w:ascii="Tahoma" w:hAnsi="Tahoma" w:cs="Tahoma"/>
                <w:b/>
                <w:bCs/>
                <w:szCs w:val="22"/>
                <w:lang w:val="el-GR" w:eastAsia="el-GR"/>
              </w:rPr>
              <w:t>2.2.6</w:t>
            </w:r>
            <w:r>
              <w:rPr>
                <w:rFonts w:ascii="Tahoma" w:hAnsi="Tahoma" w:cs="Tahoma"/>
                <w:b/>
                <w:bCs/>
                <w:szCs w:val="22"/>
                <w:lang w:val="el-GR" w:eastAsia="el-GR"/>
              </w:rPr>
              <w:fldChar w:fldCharType="end"/>
            </w:r>
            <w:r w:rsidRPr="0084128B">
              <w:rPr>
                <w:rFonts w:ascii="Tahoma" w:hAnsi="Tahoma" w:cs="Tahoma"/>
                <w:b/>
                <w:bCs/>
                <w:szCs w:val="22"/>
                <w:lang w:val="el-GR" w:eastAsia="el-GR"/>
              </w:rPr>
              <w:t xml:space="preserve"> </w:t>
            </w:r>
            <w:r>
              <w:rPr>
                <w:rFonts w:ascii="Tahoma" w:hAnsi="Tahoma" w:cs="Tahoma"/>
                <w:b/>
                <w:bCs/>
                <w:szCs w:val="22"/>
                <w:lang w:val="el-GR" w:eastAsia="el-GR"/>
              </w:rPr>
              <w:t xml:space="preserve"> (Β) </w:t>
            </w:r>
          </w:p>
          <w:p w14:paraId="7BEED528" w14:textId="77777777" w:rsidR="0084128B" w:rsidRDefault="0084128B" w:rsidP="008A51D1">
            <w:pPr>
              <w:autoSpaceDE w:val="0"/>
              <w:autoSpaceDN w:val="0"/>
              <w:adjustRightInd w:val="0"/>
              <w:spacing w:after="0"/>
              <w:jc w:val="left"/>
              <w:rPr>
                <w:rFonts w:ascii="Tahoma" w:hAnsi="Tahoma" w:cs="Tahoma"/>
                <w:b/>
                <w:bCs/>
                <w:szCs w:val="22"/>
                <w:lang w:val="el-GR" w:eastAsia="el-GR"/>
              </w:rPr>
            </w:pPr>
          </w:p>
          <w:p w14:paraId="14366595" w14:textId="3254D7FD" w:rsidR="0084128B" w:rsidRPr="0084128B" w:rsidRDefault="0084128B" w:rsidP="008A51D1">
            <w:pPr>
              <w:autoSpaceDE w:val="0"/>
              <w:autoSpaceDN w:val="0"/>
              <w:adjustRightInd w:val="0"/>
              <w:spacing w:after="0"/>
              <w:jc w:val="left"/>
              <w:rPr>
                <w:rFonts w:ascii="Tahoma" w:hAnsi="Tahoma" w:cs="Tahoma"/>
                <w:szCs w:val="22"/>
                <w:lang w:val="el-GR"/>
              </w:rPr>
            </w:pPr>
            <w:r w:rsidRPr="0084128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2155B4" w14:paraId="613275C9" w14:textId="77777777" w:rsidTr="008E009F">
        <w:trPr>
          <w:trHeight w:val="1063"/>
        </w:trPr>
        <w:tc>
          <w:tcPr>
            <w:tcW w:w="675" w:type="dxa"/>
          </w:tcPr>
          <w:p w14:paraId="0E082EA5" w14:textId="77777777" w:rsidR="0084128B" w:rsidRPr="0084128B" w:rsidRDefault="0084128B" w:rsidP="0084128B">
            <w:pPr>
              <w:rPr>
                <w:rFonts w:ascii="Tahoma" w:hAnsi="Tahoma" w:cs="Tahoma"/>
                <w:szCs w:val="22"/>
              </w:rPr>
            </w:pPr>
            <w:r w:rsidRPr="0084128B">
              <w:rPr>
                <w:rFonts w:ascii="Tahoma" w:hAnsi="Tahoma" w:cs="Tahoma"/>
                <w:szCs w:val="22"/>
                <w:lang w:val="el-GR"/>
              </w:rPr>
              <w:t>4</w:t>
            </w:r>
            <w:r w:rsidRPr="0084128B">
              <w:rPr>
                <w:rFonts w:ascii="Tahoma" w:hAnsi="Tahoma" w:cs="Tahoma"/>
                <w:szCs w:val="22"/>
              </w:rPr>
              <w:t>.1</w:t>
            </w:r>
          </w:p>
        </w:tc>
        <w:tc>
          <w:tcPr>
            <w:tcW w:w="9180" w:type="dxa"/>
          </w:tcPr>
          <w:p w14:paraId="6AF22D88"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 xml:space="preserve">υπαλλήλων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84128B" w:rsidRPr="002155B4" w14:paraId="0EEB4D74" w14:textId="77777777" w:rsidTr="008E009F">
              <w:trPr>
                <w:trHeight w:val="788"/>
              </w:trPr>
              <w:tc>
                <w:tcPr>
                  <w:tcW w:w="262" w:type="pct"/>
                  <w:shd w:val="clear" w:color="auto" w:fill="E0E0E0"/>
                  <w:vAlign w:val="center"/>
                </w:tcPr>
                <w:p w14:paraId="67C9A015" w14:textId="77777777" w:rsidR="0084128B" w:rsidRPr="0084128B" w:rsidRDefault="0084128B" w:rsidP="0084128B">
                  <w:pPr>
                    <w:spacing w:line="276" w:lineRule="auto"/>
                    <w:rPr>
                      <w:rFonts w:ascii="Tahoma" w:hAnsi="Tahoma" w:cs="Tahoma"/>
                      <w:szCs w:val="22"/>
                    </w:rPr>
                  </w:pPr>
                  <w:r w:rsidRPr="0084128B">
                    <w:rPr>
                      <w:rFonts w:ascii="Tahoma" w:hAnsi="Tahoma" w:cs="Tahoma"/>
                      <w:szCs w:val="22"/>
                    </w:rPr>
                    <w:t>Α/Α</w:t>
                  </w:r>
                </w:p>
              </w:tc>
              <w:tc>
                <w:tcPr>
                  <w:tcW w:w="1130" w:type="pct"/>
                  <w:shd w:val="clear" w:color="auto" w:fill="E0E0E0"/>
                  <w:vAlign w:val="center"/>
                </w:tcPr>
                <w:p w14:paraId="3D0F3233"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Εταιρεία (σε περίπτωση Ένωσης / Κοινοπραξίας)</w:t>
                  </w:r>
                </w:p>
              </w:tc>
              <w:tc>
                <w:tcPr>
                  <w:tcW w:w="1130" w:type="pct"/>
                  <w:shd w:val="clear" w:color="auto" w:fill="E0E0E0"/>
                  <w:vAlign w:val="center"/>
                </w:tcPr>
                <w:p w14:paraId="0B05AFF0"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32" w:type="pct"/>
                  <w:shd w:val="clear" w:color="auto" w:fill="E0E0E0"/>
                  <w:vAlign w:val="center"/>
                </w:tcPr>
                <w:p w14:paraId="743B42C1"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Θέση στην Ομάδα Έργου</w:t>
                  </w:r>
                </w:p>
              </w:tc>
              <w:tc>
                <w:tcPr>
                  <w:tcW w:w="629" w:type="pct"/>
                  <w:shd w:val="clear" w:color="auto" w:fill="E0E0E0"/>
                  <w:vAlign w:val="center"/>
                </w:tcPr>
                <w:p w14:paraId="207CEBA3"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Ανθρωπομήνες</w:t>
                  </w:r>
                </w:p>
              </w:tc>
              <w:tc>
                <w:tcPr>
                  <w:tcW w:w="718" w:type="pct"/>
                  <w:shd w:val="clear" w:color="auto" w:fill="C0C0C0"/>
                </w:tcPr>
                <w:p w14:paraId="73689A10"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Ποσοστό συμμετοχής* (%)</w:t>
                  </w:r>
                </w:p>
              </w:tc>
            </w:tr>
            <w:tr w:rsidR="0084128B" w:rsidRPr="002155B4" w14:paraId="053092A1" w14:textId="77777777" w:rsidTr="008E009F">
              <w:trPr>
                <w:trHeight w:val="394"/>
              </w:trPr>
              <w:tc>
                <w:tcPr>
                  <w:tcW w:w="262" w:type="pct"/>
                  <w:vAlign w:val="center"/>
                </w:tcPr>
                <w:p w14:paraId="74071582"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ED1092C"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459BB05" w14:textId="77777777" w:rsidR="0084128B" w:rsidRPr="0084128B" w:rsidRDefault="0084128B" w:rsidP="0084128B">
                  <w:pPr>
                    <w:spacing w:line="276" w:lineRule="auto"/>
                    <w:rPr>
                      <w:rFonts w:ascii="Tahoma" w:hAnsi="Tahoma" w:cs="Tahoma"/>
                      <w:szCs w:val="22"/>
                      <w:lang w:val="el-GR"/>
                    </w:rPr>
                  </w:pPr>
                </w:p>
              </w:tc>
              <w:tc>
                <w:tcPr>
                  <w:tcW w:w="1132" w:type="pct"/>
                  <w:vAlign w:val="center"/>
                </w:tcPr>
                <w:p w14:paraId="41688715" w14:textId="77777777" w:rsidR="0084128B" w:rsidRPr="0084128B" w:rsidRDefault="0084128B" w:rsidP="0084128B">
                  <w:pPr>
                    <w:spacing w:line="276" w:lineRule="auto"/>
                    <w:rPr>
                      <w:rFonts w:ascii="Tahoma" w:hAnsi="Tahoma" w:cs="Tahoma"/>
                      <w:szCs w:val="22"/>
                      <w:lang w:val="el-GR"/>
                    </w:rPr>
                  </w:pPr>
                </w:p>
              </w:tc>
              <w:tc>
                <w:tcPr>
                  <w:tcW w:w="629" w:type="pct"/>
                  <w:vAlign w:val="center"/>
                </w:tcPr>
                <w:p w14:paraId="6213096B" w14:textId="77777777" w:rsidR="0084128B" w:rsidRPr="0084128B" w:rsidRDefault="0084128B" w:rsidP="0084128B">
                  <w:pPr>
                    <w:spacing w:line="276" w:lineRule="auto"/>
                    <w:rPr>
                      <w:rFonts w:ascii="Tahoma" w:hAnsi="Tahoma" w:cs="Tahoma"/>
                      <w:szCs w:val="22"/>
                      <w:lang w:val="el-GR"/>
                    </w:rPr>
                  </w:pPr>
                </w:p>
              </w:tc>
              <w:tc>
                <w:tcPr>
                  <w:tcW w:w="718" w:type="pct"/>
                  <w:shd w:val="clear" w:color="auto" w:fill="C0C0C0"/>
                </w:tcPr>
                <w:p w14:paraId="0F5D3114" w14:textId="77777777" w:rsidR="0084128B" w:rsidRPr="0084128B" w:rsidRDefault="0084128B" w:rsidP="0084128B">
                  <w:pPr>
                    <w:spacing w:line="276" w:lineRule="auto"/>
                    <w:rPr>
                      <w:rFonts w:ascii="Tahoma" w:hAnsi="Tahoma" w:cs="Tahoma"/>
                      <w:szCs w:val="22"/>
                      <w:lang w:val="el-GR"/>
                    </w:rPr>
                  </w:pPr>
                </w:p>
              </w:tc>
            </w:tr>
            <w:tr w:rsidR="0084128B" w:rsidRPr="002155B4" w14:paraId="6EC4829C" w14:textId="77777777" w:rsidTr="008E009F">
              <w:trPr>
                <w:trHeight w:val="394"/>
              </w:trPr>
              <w:tc>
                <w:tcPr>
                  <w:tcW w:w="262" w:type="pct"/>
                  <w:vAlign w:val="center"/>
                </w:tcPr>
                <w:p w14:paraId="3375CD1B"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94A5B80"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4A51D69" w14:textId="77777777" w:rsidR="0084128B" w:rsidRPr="0084128B" w:rsidRDefault="0084128B" w:rsidP="0084128B">
                  <w:pPr>
                    <w:spacing w:line="276" w:lineRule="auto"/>
                    <w:rPr>
                      <w:rFonts w:ascii="Tahoma" w:hAnsi="Tahoma" w:cs="Tahoma"/>
                      <w:szCs w:val="22"/>
                      <w:lang w:val="el-GR"/>
                    </w:rPr>
                  </w:pPr>
                </w:p>
              </w:tc>
              <w:tc>
                <w:tcPr>
                  <w:tcW w:w="1132" w:type="pct"/>
                  <w:vAlign w:val="center"/>
                </w:tcPr>
                <w:p w14:paraId="0D660BCE" w14:textId="77777777" w:rsidR="0084128B" w:rsidRPr="0084128B" w:rsidRDefault="0084128B" w:rsidP="0084128B">
                  <w:pPr>
                    <w:spacing w:line="276" w:lineRule="auto"/>
                    <w:rPr>
                      <w:rFonts w:ascii="Tahoma" w:hAnsi="Tahoma" w:cs="Tahoma"/>
                      <w:szCs w:val="22"/>
                      <w:lang w:val="el-GR"/>
                    </w:rPr>
                  </w:pPr>
                </w:p>
              </w:tc>
              <w:tc>
                <w:tcPr>
                  <w:tcW w:w="629" w:type="pct"/>
                  <w:vAlign w:val="center"/>
                </w:tcPr>
                <w:p w14:paraId="1EDF9C54" w14:textId="77777777" w:rsidR="0084128B" w:rsidRPr="0084128B" w:rsidRDefault="0084128B" w:rsidP="0084128B">
                  <w:pPr>
                    <w:spacing w:line="276" w:lineRule="auto"/>
                    <w:rPr>
                      <w:rFonts w:ascii="Tahoma" w:hAnsi="Tahoma" w:cs="Tahoma"/>
                      <w:szCs w:val="22"/>
                      <w:lang w:val="el-GR"/>
                    </w:rPr>
                  </w:pPr>
                </w:p>
              </w:tc>
              <w:tc>
                <w:tcPr>
                  <w:tcW w:w="718" w:type="pct"/>
                  <w:shd w:val="clear" w:color="auto" w:fill="C0C0C0"/>
                </w:tcPr>
                <w:p w14:paraId="037D08BA" w14:textId="77777777" w:rsidR="0084128B" w:rsidRPr="0084128B" w:rsidRDefault="0084128B" w:rsidP="0084128B">
                  <w:pPr>
                    <w:spacing w:line="276" w:lineRule="auto"/>
                    <w:rPr>
                      <w:rFonts w:ascii="Tahoma" w:hAnsi="Tahoma" w:cs="Tahoma"/>
                      <w:szCs w:val="22"/>
                      <w:lang w:val="el-GR"/>
                    </w:rPr>
                  </w:pPr>
                </w:p>
              </w:tc>
            </w:tr>
            <w:tr w:rsidR="0084128B" w:rsidRPr="002155B4" w14:paraId="699C759A" w14:textId="77777777" w:rsidTr="008E009F">
              <w:trPr>
                <w:trHeight w:val="394"/>
              </w:trPr>
              <w:tc>
                <w:tcPr>
                  <w:tcW w:w="262" w:type="pct"/>
                  <w:vAlign w:val="center"/>
                </w:tcPr>
                <w:p w14:paraId="03D39FF9"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68ACCC53"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827872F" w14:textId="77777777" w:rsidR="0084128B" w:rsidRPr="0084128B" w:rsidRDefault="0084128B" w:rsidP="0084128B">
                  <w:pPr>
                    <w:spacing w:line="276" w:lineRule="auto"/>
                    <w:rPr>
                      <w:rFonts w:ascii="Tahoma" w:hAnsi="Tahoma" w:cs="Tahoma"/>
                      <w:szCs w:val="22"/>
                      <w:lang w:val="el-GR"/>
                    </w:rPr>
                  </w:pPr>
                </w:p>
              </w:tc>
              <w:tc>
                <w:tcPr>
                  <w:tcW w:w="1132" w:type="pct"/>
                  <w:vAlign w:val="center"/>
                </w:tcPr>
                <w:p w14:paraId="2F79F9A8" w14:textId="77777777" w:rsidR="0084128B" w:rsidRPr="0084128B" w:rsidRDefault="0084128B" w:rsidP="0084128B">
                  <w:pPr>
                    <w:spacing w:line="276" w:lineRule="auto"/>
                    <w:rPr>
                      <w:rFonts w:ascii="Tahoma" w:hAnsi="Tahoma" w:cs="Tahoma"/>
                      <w:szCs w:val="22"/>
                      <w:lang w:val="el-GR"/>
                    </w:rPr>
                  </w:pPr>
                </w:p>
              </w:tc>
              <w:tc>
                <w:tcPr>
                  <w:tcW w:w="629" w:type="pct"/>
                  <w:vAlign w:val="center"/>
                </w:tcPr>
                <w:p w14:paraId="756B64DD" w14:textId="77777777" w:rsidR="0084128B" w:rsidRPr="0084128B" w:rsidRDefault="0084128B" w:rsidP="0084128B">
                  <w:pPr>
                    <w:spacing w:line="276" w:lineRule="auto"/>
                    <w:rPr>
                      <w:rFonts w:ascii="Tahoma" w:hAnsi="Tahoma" w:cs="Tahoma"/>
                      <w:szCs w:val="22"/>
                      <w:lang w:val="el-GR"/>
                    </w:rPr>
                  </w:pPr>
                </w:p>
              </w:tc>
              <w:tc>
                <w:tcPr>
                  <w:tcW w:w="718" w:type="pct"/>
                  <w:shd w:val="clear" w:color="auto" w:fill="C0C0C0"/>
                </w:tcPr>
                <w:p w14:paraId="34097363" w14:textId="77777777" w:rsidR="0084128B" w:rsidRPr="0084128B" w:rsidRDefault="0084128B" w:rsidP="0084128B">
                  <w:pPr>
                    <w:spacing w:line="276" w:lineRule="auto"/>
                    <w:rPr>
                      <w:rFonts w:ascii="Tahoma" w:hAnsi="Tahoma" w:cs="Tahoma"/>
                      <w:szCs w:val="22"/>
                      <w:lang w:val="el-GR"/>
                    </w:rPr>
                  </w:pPr>
                </w:p>
              </w:tc>
            </w:tr>
            <w:tr w:rsidR="0084128B" w:rsidRPr="002155B4" w14:paraId="7390B8F9" w14:textId="77777777" w:rsidTr="008E009F">
              <w:trPr>
                <w:trHeight w:val="380"/>
              </w:trPr>
              <w:tc>
                <w:tcPr>
                  <w:tcW w:w="3654" w:type="pct"/>
                  <w:gridSpan w:val="4"/>
                  <w:tcBorders>
                    <w:bottom w:val="single" w:sz="4" w:space="0" w:color="000080"/>
                  </w:tcBorders>
                  <w:shd w:val="clear" w:color="auto" w:fill="C0C0C0"/>
                  <w:vAlign w:val="center"/>
                </w:tcPr>
                <w:p w14:paraId="32589094" w14:textId="77777777" w:rsidR="0084128B" w:rsidRPr="0084128B" w:rsidRDefault="0084128B" w:rsidP="0084128B">
                  <w:pPr>
                    <w:spacing w:line="276" w:lineRule="auto"/>
                    <w:rPr>
                      <w:rFonts w:ascii="Tahoma" w:hAnsi="Tahoma" w:cs="Tahoma"/>
                      <w:b/>
                      <w:szCs w:val="22"/>
                      <w:lang w:val="el-GR"/>
                    </w:rPr>
                  </w:pPr>
                  <w:r w:rsidRPr="0084128B">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0AAF4C5E" w14:textId="77777777" w:rsidR="0084128B" w:rsidRPr="0084128B" w:rsidRDefault="0084128B" w:rsidP="0084128B">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02117A62" w14:textId="77777777" w:rsidR="0084128B" w:rsidRPr="0084128B" w:rsidRDefault="0084128B" w:rsidP="0084128B">
                  <w:pPr>
                    <w:spacing w:line="276" w:lineRule="auto"/>
                    <w:rPr>
                      <w:rFonts w:ascii="Tahoma" w:hAnsi="Tahoma" w:cs="Tahoma"/>
                      <w:szCs w:val="22"/>
                      <w:lang w:val="el-GR"/>
                    </w:rPr>
                  </w:pPr>
                </w:p>
              </w:tc>
            </w:tr>
          </w:tbl>
          <w:p w14:paraId="12150B38" w14:textId="77777777" w:rsidR="0084128B" w:rsidRPr="0084128B" w:rsidRDefault="0084128B" w:rsidP="0084128B">
            <w:pPr>
              <w:autoSpaceDE w:val="0"/>
              <w:autoSpaceDN w:val="0"/>
              <w:adjustRightInd w:val="0"/>
              <w:spacing w:after="70"/>
              <w:jc w:val="left"/>
              <w:rPr>
                <w:rFonts w:ascii="Tahoma" w:hAnsi="Tahoma" w:cs="Tahoma"/>
                <w:b/>
                <w:bCs/>
                <w:szCs w:val="22"/>
                <w:lang w:val="el-GR" w:eastAsia="el-GR"/>
              </w:rPr>
            </w:pPr>
          </w:p>
          <w:p w14:paraId="4C5C16F8"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στελεχών των Υπεργολάβων</w:t>
            </w:r>
            <w:r w:rsidRPr="0084128B">
              <w:rPr>
                <w:rFonts w:ascii="Tahoma" w:hAnsi="Tahoma" w:cs="Tahoma"/>
                <w:szCs w:val="22"/>
                <w:lang w:val="el-GR"/>
              </w:rPr>
              <w:t xml:space="preserve"> </w:t>
            </w:r>
            <w:r w:rsidRPr="0084128B">
              <w:rPr>
                <w:rFonts w:ascii="Tahoma" w:hAnsi="Tahoma" w:cs="Tahoma"/>
                <w:b/>
                <w:szCs w:val="22"/>
                <w:lang w:val="el-GR"/>
              </w:rPr>
              <w:t>του Οικονομικού Φορέα</w:t>
            </w:r>
            <w:r w:rsidRPr="0084128B">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84128B" w:rsidRPr="002155B4" w14:paraId="17EE9E5F" w14:textId="77777777" w:rsidTr="008E009F">
              <w:trPr>
                <w:trHeight w:val="788"/>
              </w:trPr>
              <w:tc>
                <w:tcPr>
                  <w:tcW w:w="262" w:type="pct"/>
                  <w:shd w:val="clear" w:color="auto" w:fill="E0E0E0"/>
                  <w:vAlign w:val="center"/>
                </w:tcPr>
                <w:p w14:paraId="03EA07B5"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Α/Α</w:t>
                  </w:r>
                </w:p>
              </w:tc>
              <w:tc>
                <w:tcPr>
                  <w:tcW w:w="1146" w:type="pct"/>
                  <w:shd w:val="clear" w:color="auto" w:fill="E0E0E0"/>
                  <w:vAlign w:val="center"/>
                </w:tcPr>
                <w:p w14:paraId="4436558A"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Επωνυμία Εταιρείας Υπεργολάβου</w:t>
                  </w:r>
                </w:p>
              </w:tc>
              <w:tc>
                <w:tcPr>
                  <w:tcW w:w="1146" w:type="pct"/>
                  <w:shd w:val="clear" w:color="auto" w:fill="E0E0E0"/>
                  <w:vAlign w:val="center"/>
                </w:tcPr>
                <w:p w14:paraId="737C5E1B"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46" w:type="pct"/>
                  <w:shd w:val="clear" w:color="auto" w:fill="E0E0E0"/>
                  <w:vAlign w:val="center"/>
                </w:tcPr>
                <w:p w14:paraId="05331CE3"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Θέση στην Ομάδα Έργου</w:t>
                  </w:r>
                </w:p>
              </w:tc>
              <w:tc>
                <w:tcPr>
                  <w:tcW w:w="709" w:type="pct"/>
                  <w:shd w:val="clear" w:color="auto" w:fill="E0E0E0"/>
                  <w:vAlign w:val="center"/>
                </w:tcPr>
                <w:p w14:paraId="14E7D34F"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Ανθρωπομήνες</w:t>
                  </w:r>
                </w:p>
              </w:tc>
              <w:tc>
                <w:tcPr>
                  <w:tcW w:w="590" w:type="pct"/>
                  <w:shd w:val="clear" w:color="auto" w:fill="C0C0C0"/>
                </w:tcPr>
                <w:p w14:paraId="1CA242EF"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Ποσοστό συμμετοχής* (%)</w:t>
                  </w:r>
                </w:p>
              </w:tc>
            </w:tr>
            <w:tr w:rsidR="0084128B" w:rsidRPr="002155B4" w14:paraId="632F67CF" w14:textId="77777777" w:rsidTr="008E009F">
              <w:trPr>
                <w:trHeight w:val="380"/>
              </w:trPr>
              <w:tc>
                <w:tcPr>
                  <w:tcW w:w="262" w:type="pct"/>
                  <w:vAlign w:val="center"/>
                </w:tcPr>
                <w:p w14:paraId="383E6A4B"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4D809989"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598EF1E3"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5BE2787D"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1A354A40" w14:textId="77777777" w:rsidR="0084128B" w:rsidRPr="0084128B" w:rsidRDefault="0084128B" w:rsidP="0084128B">
                  <w:pPr>
                    <w:spacing w:line="276" w:lineRule="auto"/>
                    <w:rPr>
                      <w:rFonts w:ascii="Tahoma" w:hAnsi="Tahoma" w:cs="Tahoma"/>
                      <w:szCs w:val="22"/>
                      <w:lang w:val="el-GR"/>
                    </w:rPr>
                  </w:pPr>
                </w:p>
              </w:tc>
              <w:tc>
                <w:tcPr>
                  <w:tcW w:w="590" w:type="pct"/>
                  <w:shd w:val="clear" w:color="auto" w:fill="C0C0C0"/>
                </w:tcPr>
                <w:p w14:paraId="096E2FE0" w14:textId="77777777" w:rsidR="0084128B" w:rsidRPr="0084128B" w:rsidRDefault="0084128B" w:rsidP="0084128B">
                  <w:pPr>
                    <w:spacing w:line="276" w:lineRule="auto"/>
                    <w:rPr>
                      <w:rFonts w:ascii="Tahoma" w:hAnsi="Tahoma" w:cs="Tahoma"/>
                      <w:szCs w:val="22"/>
                      <w:lang w:val="el-GR"/>
                    </w:rPr>
                  </w:pPr>
                </w:p>
              </w:tc>
            </w:tr>
            <w:tr w:rsidR="0084128B" w:rsidRPr="002155B4" w14:paraId="63F99FE9" w14:textId="77777777" w:rsidTr="008E009F">
              <w:trPr>
                <w:trHeight w:val="394"/>
              </w:trPr>
              <w:tc>
                <w:tcPr>
                  <w:tcW w:w="262" w:type="pct"/>
                  <w:vAlign w:val="center"/>
                </w:tcPr>
                <w:p w14:paraId="2CAE5C52"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381893C0"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21E8FE0D"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266EF46"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41F60CE6" w14:textId="77777777" w:rsidR="0084128B" w:rsidRPr="0084128B" w:rsidRDefault="0084128B" w:rsidP="0084128B">
                  <w:pPr>
                    <w:spacing w:line="276" w:lineRule="auto"/>
                    <w:rPr>
                      <w:rFonts w:ascii="Tahoma" w:hAnsi="Tahoma" w:cs="Tahoma"/>
                      <w:szCs w:val="22"/>
                      <w:lang w:val="el-GR"/>
                    </w:rPr>
                  </w:pPr>
                </w:p>
              </w:tc>
              <w:tc>
                <w:tcPr>
                  <w:tcW w:w="590" w:type="pct"/>
                  <w:shd w:val="clear" w:color="auto" w:fill="C0C0C0"/>
                </w:tcPr>
                <w:p w14:paraId="17599D70" w14:textId="77777777" w:rsidR="0084128B" w:rsidRPr="0084128B" w:rsidRDefault="0084128B" w:rsidP="0084128B">
                  <w:pPr>
                    <w:spacing w:line="276" w:lineRule="auto"/>
                    <w:rPr>
                      <w:rFonts w:ascii="Tahoma" w:hAnsi="Tahoma" w:cs="Tahoma"/>
                      <w:szCs w:val="22"/>
                      <w:lang w:val="el-GR"/>
                    </w:rPr>
                  </w:pPr>
                </w:p>
              </w:tc>
            </w:tr>
            <w:tr w:rsidR="0084128B" w:rsidRPr="002155B4" w14:paraId="35D6625B" w14:textId="77777777" w:rsidTr="008E009F">
              <w:trPr>
                <w:trHeight w:val="394"/>
              </w:trPr>
              <w:tc>
                <w:tcPr>
                  <w:tcW w:w="262" w:type="pct"/>
                  <w:vAlign w:val="center"/>
                </w:tcPr>
                <w:p w14:paraId="7A789FC2"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095C7D2"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D1F7DF6"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C300277"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28DB41C5" w14:textId="77777777" w:rsidR="0084128B" w:rsidRPr="0084128B" w:rsidRDefault="0084128B" w:rsidP="0084128B">
                  <w:pPr>
                    <w:spacing w:line="276" w:lineRule="auto"/>
                    <w:rPr>
                      <w:rFonts w:ascii="Tahoma" w:hAnsi="Tahoma" w:cs="Tahoma"/>
                      <w:szCs w:val="22"/>
                      <w:lang w:val="el-GR"/>
                    </w:rPr>
                  </w:pPr>
                </w:p>
              </w:tc>
              <w:tc>
                <w:tcPr>
                  <w:tcW w:w="590" w:type="pct"/>
                  <w:shd w:val="clear" w:color="auto" w:fill="C0C0C0"/>
                </w:tcPr>
                <w:p w14:paraId="7E76FD0A" w14:textId="77777777" w:rsidR="0084128B" w:rsidRPr="0084128B" w:rsidRDefault="0084128B" w:rsidP="0084128B">
                  <w:pPr>
                    <w:spacing w:line="276" w:lineRule="auto"/>
                    <w:rPr>
                      <w:rFonts w:ascii="Tahoma" w:hAnsi="Tahoma" w:cs="Tahoma"/>
                      <w:szCs w:val="22"/>
                      <w:lang w:val="el-GR"/>
                    </w:rPr>
                  </w:pPr>
                </w:p>
              </w:tc>
            </w:tr>
            <w:tr w:rsidR="0084128B" w:rsidRPr="002155B4" w14:paraId="75ED7208" w14:textId="77777777" w:rsidTr="008E009F">
              <w:trPr>
                <w:trHeight w:val="394"/>
              </w:trPr>
              <w:tc>
                <w:tcPr>
                  <w:tcW w:w="3701" w:type="pct"/>
                  <w:gridSpan w:val="4"/>
                  <w:tcBorders>
                    <w:bottom w:val="single" w:sz="4" w:space="0" w:color="000080"/>
                  </w:tcBorders>
                  <w:shd w:val="clear" w:color="auto" w:fill="C0C0C0"/>
                  <w:vAlign w:val="center"/>
                </w:tcPr>
                <w:p w14:paraId="7C8806B6" w14:textId="77777777" w:rsidR="0084128B" w:rsidRPr="0084128B" w:rsidRDefault="0084128B" w:rsidP="0084128B">
                  <w:pPr>
                    <w:spacing w:line="276" w:lineRule="auto"/>
                    <w:rPr>
                      <w:rFonts w:ascii="Tahoma" w:hAnsi="Tahoma" w:cs="Tahoma"/>
                      <w:b/>
                      <w:szCs w:val="22"/>
                      <w:lang w:val="el-GR"/>
                    </w:rPr>
                  </w:pPr>
                  <w:r w:rsidRPr="0084128B">
                    <w:rPr>
                      <w:rFonts w:ascii="Tahoma" w:hAnsi="Tahoma" w:cs="Tahoma"/>
                      <w:b/>
                      <w:szCs w:val="22"/>
                      <w:lang w:val="el-GR"/>
                    </w:rPr>
                    <w:t xml:space="preserve">ΜΕΡΙΚΟ ΣΥΝΟΛΟ (2) </w:t>
                  </w:r>
                </w:p>
              </w:tc>
              <w:tc>
                <w:tcPr>
                  <w:tcW w:w="709" w:type="pct"/>
                  <w:tcBorders>
                    <w:bottom w:val="single" w:sz="4" w:space="0" w:color="000080"/>
                  </w:tcBorders>
                  <w:shd w:val="clear" w:color="auto" w:fill="C0C0C0"/>
                  <w:vAlign w:val="center"/>
                </w:tcPr>
                <w:p w14:paraId="0976632A" w14:textId="77777777" w:rsidR="0084128B" w:rsidRPr="0084128B" w:rsidRDefault="0084128B" w:rsidP="0084128B">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1DC6FD3B" w14:textId="77777777" w:rsidR="0084128B" w:rsidRPr="0084128B" w:rsidRDefault="0084128B" w:rsidP="0084128B">
                  <w:pPr>
                    <w:spacing w:line="276" w:lineRule="auto"/>
                    <w:rPr>
                      <w:rFonts w:ascii="Tahoma" w:hAnsi="Tahoma" w:cs="Tahoma"/>
                      <w:szCs w:val="22"/>
                      <w:lang w:val="el-GR"/>
                    </w:rPr>
                  </w:pPr>
                </w:p>
              </w:tc>
            </w:tr>
          </w:tbl>
          <w:p w14:paraId="313CA68D" w14:textId="77777777" w:rsidR="0084128B" w:rsidRPr="0084128B" w:rsidRDefault="0084128B" w:rsidP="0084128B">
            <w:pPr>
              <w:autoSpaceDE w:val="0"/>
              <w:autoSpaceDN w:val="0"/>
              <w:adjustRightInd w:val="0"/>
              <w:spacing w:after="70"/>
              <w:jc w:val="left"/>
              <w:rPr>
                <w:rFonts w:ascii="Tahoma" w:hAnsi="Tahoma" w:cs="Tahoma"/>
                <w:b/>
                <w:bCs/>
                <w:szCs w:val="22"/>
                <w:lang w:val="el-GR" w:eastAsia="el-GR"/>
              </w:rPr>
            </w:pPr>
          </w:p>
          <w:p w14:paraId="7ECE3C9F"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 xml:space="preserve">εξωτερικών συνεργατών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84128B" w:rsidRPr="002155B4" w14:paraId="12A30978" w14:textId="77777777" w:rsidTr="008E009F">
              <w:trPr>
                <w:trHeight w:val="788"/>
              </w:trPr>
              <w:tc>
                <w:tcPr>
                  <w:tcW w:w="262" w:type="pct"/>
                  <w:shd w:val="clear" w:color="auto" w:fill="E0E0E0"/>
                  <w:vAlign w:val="center"/>
                </w:tcPr>
                <w:p w14:paraId="48F891F4"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Α/Α</w:t>
                  </w:r>
                </w:p>
              </w:tc>
              <w:tc>
                <w:tcPr>
                  <w:tcW w:w="2261" w:type="pct"/>
                  <w:shd w:val="clear" w:color="auto" w:fill="E0E0E0"/>
                  <w:vAlign w:val="center"/>
                </w:tcPr>
                <w:p w14:paraId="03041097"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28" w:type="pct"/>
                  <w:shd w:val="clear" w:color="auto" w:fill="E0E0E0"/>
                  <w:vAlign w:val="center"/>
                </w:tcPr>
                <w:p w14:paraId="4DFD2741"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Θέση στην Ομάδα Έργου</w:t>
                  </w:r>
                </w:p>
              </w:tc>
              <w:tc>
                <w:tcPr>
                  <w:tcW w:w="709" w:type="pct"/>
                  <w:shd w:val="clear" w:color="auto" w:fill="E0E0E0"/>
                  <w:vAlign w:val="center"/>
                </w:tcPr>
                <w:p w14:paraId="03D7BD83"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Ανθρωπομήνες</w:t>
                  </w:r>
                </w:p>
              </w:tc>
              <w:tc>
                <w:tcPr>
                  <w:tcW w:w="639" w:type="pct"/>
                  <w:shd w:val="clear" w:color="auto" w:fill="C0C0C0"/>
                </w:tcPr>
                <w:p w14:paraId="068E0D5B"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Ποσοστό συμμετοχής* (%)</w:t>
                  </w:r>
                </w:p>
              </w:tc>
            </w:tr>
            <w:tr w:rsidR="0084128B" w:rsidRPr="002155B4" w14:paraId="46FB101D" w14:textId="77777777" w:rsidTr="008E009F">
              <w:trPr>
                <w:trHeight w:val="394"/>
              </w:trPr>
              <w:tc>
                <w:tcPr>
                  <w:tcW w:w="262" w:type="pct"/>
                  <w:vAlign w:val="center"/>
                </w:tcPr>
                <w:p w14:paraId="13AEF6EB" w14:textId="77777777" w:rsidR="0084128B" w:rsidRPr="0084128B" w:rsidRDefault="0084128B" w:rsidP="0084128B">
                  <w:pPr>
                    <w:spacing w:line="276" w:lineRule="auto"/>
                    <w:rPr>
                      <w:rFonts w:ascii="Tahoma" w:hAnsi="Tahoma" w:cs="Tahoma"/>
                      <w:szCs w:val="22"/>
                      <w:lang w:val="el-GR"/>
                    </w:rPr>
                  </w:pPr>
                </w:p>
              </w:tc>
              <w:tc>
                <w:tcPr>
                  <w:tcW w:w="2261" w:type="pct"/>
                  <w:vAlign w:val="center"/>
                </w:tcPr>
                <w:p w14:paraId="3A43634C" w14:textId="77777777" w:rsidR="0084128B" w:rsidRPr="0084128B" w:rsidRDefault="0084128B" w:rsidP="0084128B">
                  <w:pPr>
                    <w:spacing w:line="276" w:lineRule="auto"/>
                    <w:rPr>
                      <w:rFonts w:ascii="Tahoma" w:hAnsi="Tahoma" w:cs="Tahoma"/>
                      <w:szCs w:val="22"/>
                      <w:lang w:val="el-GR"/>
                    </w:rPr>
                  </w:pPr>
                </w:p>
              </w:tc>
              <w:tc>
                <w:tcPr>
                  <w:tcW w:w="1128" w:type="pct"/>
                  <w:vAlign w:val="center"/>
                </w:tcPr>
                <w:p w14:paraId="464530DA"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676FF7A8"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4D7CC76A" w14:textId="77777777" w:rsidR="0084128B" w:rsidRPr="0084128B" w:rsidRDefault="0084128B" w:rsidP="0084128B">
                  <w:pPr>
                    <w:spacing w:line="276" w:lineRule="auto"/>
                    <w:rPr>
                      <w:rFonts w:ascii="Tahoma" w:hAnsi="Tahoma" w:cs="Tahoma"/>
                      <w:szCs w:val="22"/>
                      <w:lang w:val="el-GR"/>
                    </w:rPr>
                  </w:pPr>
                </w:p>
              </w:tc>
            </w:tr>
            <w:tr w:rsidR="0084128B" w:rsidRPr="002155B4" w14:paraId="0E07E203" w14:textId="77777777" w:rsidTr="008E009F">
              <w:trPr>
                <w:trHeight w:val="394"/>
              </w:trPr>
              <w:tc>
                <w:tcPr>
                  <w:tcW w:w="262" w:type="pct"/>
                  <w:vAlign w:val="center"/>
                </w:tcPr>
                <w:p w14:paraId="28A603E0" w14:textId="77777777" w:rsidR="0084128B" w:rsidRPr="0084128B" w:rsidRDefault="0084128B" w:rsidP="0084128B">
                  <w:pPr>
                    <w:spacing w:line="276" w:lineRule="auto"/>
                    <w:rPr>
                      <w:rFonts w:ascii="Tahoma" w:hAnsi="Tahoma" w:cs="Tahoma"/>
                      <w:szCs w:val="22"/>
                      <w:lang w:val="el-GR"/>
                    </w:rPr>
                  </w:pPr>
                </w:p>
              </w:tc>
              <w:tc>
                <w:tcPr>
                  <w:tcW w:w="2261" w:type="pct"/>
                  <w:vAlign w:val="center"/>
                </w:tcPr>
                <w:p w14:paraId="03EF6BF7" w14:textId="77777777" w:rsidR="0084128B" w:rsidRPr="0084128B" w:rsidRDefault="0084128B" w:rsidP="0084128B">
                  <w:pPr>
                    <w:spacing w:line="276" w:lineRule="auto"/>
                    <w:rPr>
                      <w:rFonts w:ascii="Tahoma" w:hAnsi="Tahoma" w:cs="Tahoma"/>
                      <w:szCs w:val="22"/>
                      <w:lang w:val="el-GR"/>
                    </w:rPr>
                  </w:pPr>
                </w:p>
              </w:tc>
              <w:tc>
                <w:tcPr>
                  <w:tcW w:w="1128" w:type="pct"/>
                  <w:vAlign w:val="center"/>
                </w:tcPr>
                <w:p w14:paraId="130D9011"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0A5C8B89"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1B61B275" w14:textId="77777777" w:rsidR="0084128B" w:rsidRPr="0084128B" w:rsidRDefault="0084128B" w:rsidP="0084128B">
                  <w:pPr>
                    <w:spacing w:line="276" w:lineRule="auto"/>
                    <w:rPr>
                      <w:rFonts w:ascii="Tahoma" w:hAnsi="Tahoma" w:cs="Tahoma"/>
                      <w:szCs w:val="22"/>
                      <w:lang w:val="el-GR"/>
                    </w:rPr>
                  </w:pPr>
                </w:p>
              </w:tc>
            </w:tr>
            <w:tr w:rsidR="0084128B" w:rsidRPr="002155B4" w14:paraId="7995654F" w14:textId="77777777" w:rsidTr="008E009F">
              <w:trPr>
                <w:trHeight w:val="394"/>
              </w:trPr>
              <w:tc>
                <w:tcPr>
                  <w:tcW w:w="262" w:type="pct"/>
                  <w:vAlign w:val="center"/>
                </w:tcPr>
                <w:p w14:paraId="5F7646B5" w14:textId="77777777" w:rsidR="0084128B" w:rsidRPr="0084128B" w:rsidRDefault="0084128B" w:rsidP="0084128B">
                  <w:pPr>
                    <w:spacing w:line="276" w:lineRule="auto"/>
                    <w:rPr>
                      <w:rFonts w:ascii="Tahoma" w:hAnsi="Tahoma" w:cs="Tahoma"/>
                      <w:szCs w:val="22"/>
                      <w:lang w:val="el-GR"/>
                    </w:rPr>
                  </w:pPr>
                </w:p>
              </w:tc>
              <w:tc>
                <w:tcPr>
                  <w:tcW w:w="2261" w:type="pct"/>
                  <w:vAlign w:val="center"/>
                </w:tcPr>
                <w:p w14:paraId="578381BE" w14:textId="77777777" w:rsidR="0084128B" w:rsidRPr="0084128B" w:rsidRDefault="0084128B" w:rsidP="0084128B">
                  <w:pPr>
                    <w:spacing w:line="276" w:lineRule="auto"/>
                    <w:rPr>
                      <w:rFonts w:ascii="Tahoma" w:hAnsi="Tahoma" w:cs="Tahoma"/>
                      <w:szCs w:val="22"/>
                      <w:lang w:val="el-GR"/>
                    </w:rPr>
                  </w:pPr>
                </w:p>
              </w:tc>
              <w:tc>
                <w:tcPr>
                  <w:tcW w:w="1128" w:type="pct"/>
                  <w:vAlign w:val="center"/>
                </w:tcPr>
                <w:p w14:paraId="6B1536C1"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27E27710"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35FE587C" w14:textId="77777777" w:rsidR="0084128B" w:rsidRPr="0084128B" w:rsidRDefault="0084128B" w:rsidP="0084128B">
                  <w:pPr>
                    <w:spacing w:line="276" w:lineRule="auto"/>
                    <w:rPr>
                      <w:rFonts w:ascii="Tahoma" w:hAnsi="Tahoma" w:cs="Tahoma"/>
                      <w:szCs w:val="22"/>
                      <w:lang w:val="el-GR"/>
                    </w:rPr>
                  </w:pPr>
                </w:p>
              </w:tc>
            </w:tr>
            <w:tr w:rsidR="0084128B" w:rsidRPr="002155B4" w14:paraId="78AA4208" w14:textId="77777777" w:rsidTr="008E009F">
              <w:trPr>
                <w:trHeight w:val="380"/>
              </w:trPr>
              <w:tc>
                <w:tcPr>
                  <w:tcW w:w="3653" w:type="pct"/>
                  <w:gridSpan w:val="3"/>
                  <w:shd w:val="clear" w:color="auto" w:fill="C0C0C0"/>
                  <w:vAlign w:val="center"/>
                </w:tcPr>
                <w:p w14:paraId="735C86DA"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b/>
                      <w:szCs w:val="22"/>
                      <w:lang w:val="el-GR"/>
                    </w:rPr>
                    <w:t>ΜΕΡΙΚΟ ΣΥΝΟΛΟ (3)</w:t>
                  </w:r>
                </w:p>
              </w:tc>
              <w:tc>
                <w:tcPr>
                  <w:tcW w:w="709" w:type="pct"/>
                  <w:shd w:val="clear" w:color="auto" w:fill="C0C0C0"/>
                  <w:vAlign w:val="center"/>
                </w:tcPr>
                <w:p w14:paraId="3FAE3C7A"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1A52E1B9" w14:textId="77777777" w:rsidR="0084128B" w:rsidRPr="0084128B" w:rsidRDefault="0084128B" w:rsidP="0084128B">
                  <w:pPr>
                    <w:spacing w:line="276" w:lineRule="auto"/>
                    <w:rPr>
                      <w:rFonts w:ascii="Tahoma" w:hAnsi="Tahoma" w:cs="Tahoma"/>
                      <w:szCs w:val="22"/>
                      <w:lang w:val="el-GR"/>
                    </w:rPr>
                  </w:pPr>
                </w:p>
              </w:tc>
            </w:tr>
          </w:tbl>
          <w:p w14:paraId="36B42637"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*ως </w:t>
            </w:r>
            <w:r w:rsidRPr="0084128B">
              <w:rPr>
                <w:rFonts w:ascii="Tahoma" w:hAnsi="Tahoma" w:cs="Tahoma"/>
                <w:b/>
                <w:szCs w:val="22"/>
                <w:lang w:val="el-GR"/>
              </w:rPr>
              <w:t>Ποσοστό Συμμετοχής</w:t>
            </w:r>
            <w:r w:rsidRPr="0084128B">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382AE8D1" w14:textId="77777777" w:rsidR="0084128B" w:rsidRPr="0084128B" w:rsidRDefault="0084128B" w:rsidP="0084128B">
            <w:pPr>
              <w:autoSpaceDE w:val="0"/>
              <w:autoSpaceDN w:val="0"/>
              <w:adjustRightInd w:val="0"/>
              <w:spacing w:after="70"/>
              <w:rPr>
                <w:rFonts w:ascii="Tahoma" w:hAnsi="Tahoma" w:cs="Tahoma"/>
                <w:b/>
                <w:bCs/>
                <w:szCs w:val="22"/>
                <w:lang w:val="el-GR" w:eastAsia="el-GR"/>
              </w:rPr>
            </w:pPr>
            <w:r w:rsidRPr="0084128B">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84128B" w:rsidRPr="00B824D4" w14:paraId="1A3313E8" w14:textId="77777777" w:rsidTr="008E009F">
        <w:tc>
          <w:tcPr>
            <w:tcW w:w="675" w:type="dxa"/>
          </w:tcPr>
          <w:p w14:paraId="67DD9462" w14:textId="77777777" w:rsidR="0084128B" w:rsidRPr="0084128B" w:rsidRDefault="0084128B" w:rsidP="0084128B">
            <w:pPr>
              <w:rPr>
                <w:rFonts w:ascii="Tahoma" w:hAnsi="Tahoma" w:cs="Tahoma"/>
                <w:szCs w:val="22"/>
              </w:rPr>
            </w:pPr>
            <w:r w:rsidRPr="0084128B">
              <w:rPr>
                <w:rFonts w:ascii="Tahoma" w:hAnsi="Tahoma" w:cs="Tahoma"/>
                <w:szCs w:val="22"/>
                <w:lang w:val="el-GR"/>
              </w:rPr>
              <w:lastRenderedPageBreak/>
              <w:t>4</w:t>
            </w:r>
            <w:r w:rsidRPr="0084128B">
              <w:rPr>
                <w:rFonts w:ascii="Tahoma" w:hAnsi="Tahoma" w:cs="Tahoma"/>
                <w:szCs w:val="22"/>
              </w:rPr>
              <w:t>.2</w:t>
            </w:r>
          </w:p>
        </w:tc>
        <w:tc>
          <w:tcPr>
            <w:tcW w:w="9180" w:type="dxa"/>
          </w:tcPr>
          <w:p w14:paraId="3A9250D0" w14:textId="1940A421" w:rsidR="0084128B" w:rsidRPr="0084128B" w:rsidRDefault="0084128B" w:rsidP="00B824D4">
            <w:pPr>
              <w:suppressAutoHyphens w:val="0"/>
              <w:autoSpaceDE w:val="0"/>
              <w:autoSpaceDN w:val="0"/>
              <w:adjustRightInd w:val="0"/>
              <w:spacing w:after="70"/>
              <w:jc w:val="left"/>
              <w:rPr>
                <w:rFonts w:ascii="Tahoma" w:hAnsi="Tahoma" w:cs="Tahoma"/>
                <w:szCs w:val="22"/>
                <w:lang w:val="el-GR" w:eastAsia="el-GR"/>
              </w:rPr>
            </w:pPr>
            <w:r w:rsidRPr="0084128B">
              <w:rPr>
                <w:rFonts w:ascii="Tahoma" w:hAnsi="Tahoma" w:cs="Tahoma"/>
                <w:szCs w:val="22"/>
                <w:lang w:val="el-GR" w:eastAsia="el-GR"/>
              </w:rPr>
              <w:t>Βιογραφικά σημειώματα της Ομάδας Έργου (</w:t>
            </w:r>
            <w:r w:rsidRPr="0084128B">
              <w:rPr>
                <w:rFonts w:ascii="Tahoma" w:hAnsi="Tahoma" w:cs="Tahoma"/>
                <w:szCs w:val="22"/>
                <w:lang w:val="el-GR"/>
              </w:rPr>
              <w:t xml:space="preserve">βάσει του υποδείγματος / </w:t>
            </w:r>
            <w:r w:rsidRPr="00B824D4">
              <w:rPr>
                <w:rFonts w:ascii="Tahoma" w:hAnsi="Tahoma" w:cs="Tahoma"/>
                <w:szCs w:val="22"/>
                <w:lang w:val="el-GR"/>
              </w:rPr>
              <w:t>βλ.</w:t>
            </w:r>
            <w:r w:rsidR="00B824D4">
              <w:rPr>
                <w:rFonts w:ascii="Tahoma" w:hAnsi="Tahoma" w:cs="Tahoma"/>
                <w:szCs w:val="22"/>
                <w:lang w:val="el-GR"/>
              </w:rPr>
              <w:t xml:space="preserve"> </w:t>
            </w:r>
            <w:r w:rsidR="00B824D4">
              <w:rPr>
                <w:rFonts w:ascii="Tahoma" w:hAnsi="Tahoma" w:cs="Tahoma"/>
                <w:szCs w:val="22"/>
                <w:lang w:val="el-GR"/>
              </w:rPr>
              <w:fldChar w:fldCharType="begin"/>
            </w:r>
            <w:r w:rsidR="00B824D4">
              <w:rPr>
                <w:rFonts w:ascii="Tahoma" w:hAnsi="Tahoma" w:cs="Tahoma"/>
                <w:szCs w:val="22"/>
                <w:lang w:val="el-GR"/>
              </w:rPr>
              <w:instrText xml:space="preserve"> REF _Ref89934295 \h </w:instrText>
            </w:r>
            <w:r w:rsidR="00B824D4">
              <w:rPr>
                <w:rFonts w:ascii="Tahoma" w:hAnsi="Tahoma" w:cs="Tahoma"/>
                <w:szCs w:val="22"/>
                <w:lang w:val="el-GR"/>
              </w:rPr>
            </w:r>
            <w:r w:rsidR="00B824D4">
              <w:rPr>
                <w:rFonts w:ascii="Tahoma" w:hAnsi="Tahoma" w:cs="Tahoma"/>
                <w:szCs w:val="22"/>
                <w:lang w:val="el-GR"/>
              </w:rPr>
              <w:fldChar w:fldCharType="separate"/>
            </w:r>
            <w:r w:rsidR="004214AB" w:rsidRPr="00BF4414">
              <w:rPr>
                <w:rFonts w:ascii="Tahoma" w:hAnsi="Tahoma" w:cs="Tahoma"/>
              </w:rPr>
              <w:t xml:space="preserve">ΠΑΡΑΡΤΗΜΑ </w:t>
            </w:r>
            <w:r w:rsidR="004214AB" w:rsidRPr="00BF4414">
              <w:rPr>
                <w:rFonts w:ascii="Tahoma" w:hAnsi="Tahoma" w:cs="Tahoma"/>
                <w:lang w:val="en-US"/>
              </w:rPr>
              <w:t>V</w:t>
            </w:r>
            <w:r w:rsidR="004214AB">
              <w:rPr>
                <w:rFonts w:ascii="Tahoma" w:hAnsi="Tahoma" w:cs="Tahoma"/>
              </w:rPr>
              <w:t>Ι</w:t>
            </w:r>
            <w:r w:rsidR="004214AB">
              <w:rPr>
                <w:rFonts w:ascii="Tahoma" w:hAnsi="Tahoma" w:cs="Tahoma"/>
                <w:lang w:val="en-US"/>
              </w:rPr>
              <w:t>I</w:t>
            </w:r>
            <w:r w:rsidR="004214AB">
              <w:rPr>
                <w:rFonts w:ascii="Tahoma" w:hAnsi="Tahoma" w:cs="Tahoma"/>
              </w:rPr>
              <w:t>Ι</w:t>
            </w:r>
            <w:r w:rsidR="004214AB" w:rsidRPr="00BF4414">
              <w:rPr>
                <w:rFonts w:ascii="Tahoma" w:hAnsi="Tahoma" w:cs="Tahoma"/>
              </w:rPr>
              <w:t xml:space="preserve"> – </w:t>
            </w:r>
            <w:r w:rsidR="004214AB">
              <w:rPr>
                <w:rFonts w:ascii="Tahoma" w:hAnsi="Tahoma" w:cs="Tahoma"/>
              </w:rPr>
              <w:t>ΥΠΟΔΕΙΓΜΑ ΒΙΟΓΡΑΦΙΚΟΥ ΣΗΜΕΙΩΜΑΤΟΣ</w:t>
            </w:r>
            <w:r w:rsidR="00B824D4">
              <w:rPr>
                <w:rFonts w:ascii="Tahoma" w:hAnsi="Tahoma" w:cs="Tahoma"/>
                <w:szCs w:val="22"/>
                <w:lang w:val="el-GR"/>
              </w:rPr>
              <w:fldChar w:fldCharType="end"/>
            </w:r>
            <w:r w:rsidR="00B824D4">
              <w:rPr>
                <w:rFonts w:ascii="Tahoma" w:hAnsi="Tahoma" w:cs="Tahoma"/>
                <w:szCs w:val="22"/>
                <w:lang w:val="el-GR"/>
              </w:rPr>
              <w:t>)</w:t>
            </w:r>
          </w:p>
        </w:tc>
      </w:tr>
    </w:tbl>
    <w:p w14:paraId="6C7C6C02" w14:textId="77777777" w:rsidR="0084128B" w:rsidRPr="008A51D1" w:rsidRDefault="0084128B">
      <w:pPr>
        <w:rPr>
          <w:rFonts w:ascii="Tahoma" w:hAnsi="Tahoma" w:cs="Tahoma"/>
          <w:b/>
          <w:szCs w:val="22"/>
          <w:lang w:val="el-GR"/>
        </w:rPr>
      </w:pPr>
    </w:p>
    <w:p w14:paraId="547BBAFF" w14:textId="77777777" w:rsidR="008320DC" w:rsidRPr="00BF4414" w:rsidRDefault="008320DC">
      <w:pPr>
        <w:rPr>
          <w:rFonts w:ascii="Tahoma" w:hAnsi="Tahoma" w:cs="Tahoma"/>
          <w:b/>
          <w:bCs/>
          <w:lang w:val="el-GR"/>
        </w:rPr>
      </w:pPr>
    </w:p>
    <w:p w14:paraId="35B18850" w14:textId="7855F657" w:rsidR="006A298C" w:rsidRPr="006A298C" w:rsidRDefault="00180C9E" w:rsidP="006A298C">
      <w:pPr>
        <w:rPr>
          <w:rFonts w:ascii="Tahoma" w:hAnsi="Tahoma" w:cs="Tahoma"/>
          <w:b/>
          <w:szCs w:val="22"/>
          <w:lang w:val="el-GR"/>
        </w:rPr>
      </w:pPr>
      <w:r w:rsidRPr="00BF4414">
        <w:rPr>
          <w:rFonts w:ascii="Tahoma" w:hAnsi="Tahoma" w:cs="Tahoma"/>
          <w:b/>
          <w:bCs/>
          <w:lang w:val="el-GR"/>
        </w:rPr>
        <w:t>Β.</w:t>
      </w:r>
      <w:r w:rsidR="00610A0E" w:rsidRPr="00BF4414">
        <w:rPr>
          <w:rFonts w:ascii="Tahoma" w:hAnsi="Tahoma" w:cs="Tahoma"/>
          <w:b/>
          <w:bCs/>
          <w:lang w:val="el-GR"/>
        </w:rPr>
        <w:t>5</w:t>
      </w:r>
      <w:r w:rsidRPr="00BF4414">
        <w:rPr>
          <w:rFonts w:ascii="Tahoma" w:hAnsi="Tahoma" w:cs="Tahoma"/>
          <w:b/>
          <w:bCs/>
          <w:lang w:val="el-GR"/>
        </w:rPr>
        <w:t xml:space="preserve">. </w:t>
      </w:r>
      <w:r w:rsidR="006A298C" w:rsidRPr="006A298C">
        <w:rPr>
          <w:rFonts w:ascii="Tahoma" w:hAnsi="Tahoma" w:cs="Tahoma"/>
          <w:b/>
          <w:szCs w:val="22"/>
          <w:lang w:val="el-GR"/>
        </w:rPr>
        <w:t xml:space="preserve">Για την απόδειξη της συμμόρφωσής τους με </w:t>
      </w:r>
      <w:r w:rsidR="006A298C" w:rsidRPr="006A298C">
        <w:rPr>
          <w:rFonts w:ascii="Tahoma" w:hAnsi="Tahoma" w:cs="Tahoma"/>
          <w:b/>
          <w:color w:val="000000"/>
          <w:szCs w:val="22"/>
          <w:lang w:val="el-GR"/>
        </w:rPr>
        <w:t xml:space="preserve">πρότυπα διασφάλισης ποιότητας </w:t>
      </w:r>
      <w:r w:rsidR="006A298C" w:rsidRPr="008A51D1">
        <w:rPr>
          <w:rFonts w:ascii="Tahoma" w:hAnsi="Tahoma" w:cs="Tahoma"/>
          <w:b/>
          <w:color w:val="000000"/>
          <w:szCs w:val="22"/>
          <w:lang w:val="el-GR"/>
        </w:rPr>
        <w:t>και πρ</w:t>
      </w:r>
      <w:r w:rsidR="006A298C" w:rsidRPr="006A298C">
        <w:rPr>
          <w:rFonts w:ascii="Tahoma" w:hAnsi="Tahoma" w:cs="Tahoma"/>
          <w:b/>
          <w:color w:val="000000"/>
          <w:szCs w:val="22"/>
          <w:lang w:val="el-GR"/>
        </w:rPr>
        <w:t>ότυπα ασφάλειας πληροφοριών</w:t>
      </w:r>
      <w:r w:rsidR="006A298C" w:rsidRPr="006A298C">
        <w:rPr>
          <w:rFonts w:ascii="Tahoma" w:hAnsi="Tahoma" w:cs="Tahoma"/>
          <w:b/>
          <w:szCs w:val="22"/>
          <w:lang w:val="el-GR"/>
        </w:rPr>
        <w:t xml:space="preserve"> της παραγράφου </w:t>
      </w:r>
      <w:r w:rsidR="0006318A">
        <w:rPr>
          <w:rFonts w:ascii="Tahoma" w:hAnsi="Tahoma" w:cs="Tahoma"/>
          <w:b/>
          <w:szCs w:val="22"/>
          <w:lang w:val="el-GR"/>
        </w:rPr>
        <w:fldChar w:fldCharType="begin"/>
      </w:r>
      <w:r w:rsidR="0006318A">
        <w:rPr>
          <w:rFonts w:ascii="Tahoma" w:hAnsi="Tahoma" w:cs="Tahoma"/>
          <w:b/>
          <w:szCs w:val="22"/>
          <w:lang w:val="el-GR"/>
        </w:rPr>
        <w:instrText xml:space="preserve"> REF _Ref479335705 \w \h </w:instrText>
      </w:r>
      <w:r w:rsidR="0006318A">
        <w:rPr>
          <w:rFonts w:ascii="Tahoma" w:hAnsi="Tahoma" w:cs="Tahoma"/>
          <w:b/>
          <w:szCs w:val="22"/>
          <w:lang w:val="el-GR"/>
        </w:rPr>
      </w:r>
      <w:r w:rsidR="0006318A">
        <w:rPr>
          <w:rFonts w:ascii="Tahoma" w:hAnsi="Tahoma" w:cs="Tahoma"/>
          <w:b/>
          <w:szCs w:val="22"/>
          <w:lang w:val="el-GR"/>
        </w:rPr>
        <w:fldChar w:fldCharType="separate"/>
      </w:r>
      <w:r w:rsidR="004214AB">
        <w:rPr>
          <w:rFonts w:ascii="Tahoma" w:hAnsi="Tahoma" w:cs="Tahoma"/>
          <w:b/>
          <w:szCs w:val="22"/>
          <w:lang w:val="el-GR"/>
        </w:rPr>
        <w:t>2.2.7</w:t>
      </w:r>
      <w:r w:rsidR="0006318A">
        <w:rPr>
          <w:rFonts w:ascii="Tahoma" w:hAnsi="Tahoma" w:cs="Tahoma"/>
          <w:b/>
          <w:szCs w:val="22"/>
          <w:lang w:val="el-GR"/>
        </w:rPr>
        <w:fldChar w:fldCharType="end"/>
      </w:r>
      <w:r w:rsidR="006A298C" w:rsidRPr="006A298C">
        <w:rPr>
          <w:rFonts w:ascii="Tahoma" w:hAnsi="Tahoma" w:cs="Tahoma"/>
          <w:b/>
          <w:szCs w:val="22"/>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A298C" w:rsidRPr="002155B4" w14:paraId="300A4A64" w14:textId="77777777" w:rsidTr="008E009F">
        <w:trPr>
          <w:trHeight w:val="711"/>
        </w:trPr>
        <w:tc>
          <w:tcPr>
            <w:tcW w:w="675" w:type="dxa"/>
            <w:shd w:val="clear" w:color="auto" w:fill="D9D9D9"/>
          </w:tcPr>
          <w:p w14:paraId="76C725DF" w14:textId="77777777" w:rsidR="006A298C" w:rsidRPr="006A298C" w:rsidRDefault="006A298C" w:rsidP="006A298C">
            <w:pPr>
              <w:rPr>
                <w:rFonts w:ascii="Tahoma" w:hAnsi="Tahoma" w:cs="Tahoma"/>
                <w:b/>
                <w:szCs w:val="22"/>
              </w:rPr>
            </w:pPr>
            <w:r w:rsidRPr="006A298C">
              <w:rPr>
                <w:rFonts w:ascii="Tahoma" w:hAnsi="Tahoma" w:cs="Tahoma"/>
                <w:b/>
                <w:szCs w:val="22"/>
                <w:lang w:val="el-GR"/>
              </w:rPr>
              <w:t>5</w:t>
            </w:r>
            <w:r w:rsidRPr="006A298C">
              <w:rPr>
                <w:rFonts w:ascii="Tahoma" w:hAnsi="Tahoma" w:cs="Tahoma"/>
                <w:b/>
                <w:szCs w:val="22"/>
              </w:rPr>
              <w:t>.</w:t>
            </w:r>
          </w:p>
        </w:tc>
        <w:tc>
          <w:tcPr>
            <w:tcW w:w="9180" w:type="dxa"/>
            <w:shd w:val="clear" w:color="auto" w:fill="D9D9D9"/>
          </w:tcPr>
          <w:p w14:paraId="7D052AAA" w14:textId="4972CBA5" w:rsidR="006A298C" w:rsidRDefault="006A298C" w:rsidP="006A298C">
            <w:pPr>
              <w:autoSpaceDE w:val="0"/>
              <w:autoSpaceDN w:val="0"/>
              <w:adjustRightInd w:val="0"/>
              <w:rPr>
                <w:rFonts w:ascii="Tahoma" w:hAnsi="Tahoma" w:cs="Tahoma"/>
                <w:b/>
                <w:szCs w:val="22"/>
                <w:lang w:val="el-GR"/>
              </w:rPr>
            </w:pPr>
            <w:r w:rsidRPr="006A298C">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6A298C">
              <w:rPr>
                <w:rFonts w:ascii="Tahoma" w:hAnsi="Tahoma" w:cs="Tahoma"/>
                <w:b/>
                <w:szCs w:val="22"/>
                <w:lang w:val="el-GR"/>
              </w:rPr>
              <w:t xml:space="preserve">να εξασφαλίζουν την ποιότητα των παρεχόμενων υπηρεσιών </w:t>
            </w:r>
            <w:r w:rsidR="00A8142E">
              <w:rPr>
                <w:rFonts w:ascii="Tahoma" w:hAnsi="Tahoma" w:cs="Tahoma"/>
                <w:b/>
                <w:szCs w:val="22"/>
                <w:lang w:val="el-GR"/>
              </w:rPr>
              <w:t xml:space="preserve">σύμφωνα με την παρ. </w:t>
            </w:r>
            <w:r w:rsidR="0006318A">
              <w:rPr>
                <w:rFonts w:ascii="Tahoma" w:hAnsi="Tahoma" w:cs="Tahoma"/>
                <w:b/>
                <w:szCs w:val="22"/>
                <w:lang w:val="el-GR"/>
              </w:rPr>
              <w:fldChar w:fldCharType="begin"/>
            </w:r>
            <w:r w:rsidR="0006318A">
              <w:rPr>
                <w:rFonts w:ascii="Tahoma" w:hAnsi="Tahoma" w:cs="Tahoma"/>
                <w:b/>
                <w:szCs w:val="22"/>
                <w:lang w:val="el-GR"/>
              </w:rPr>
              <w:instrText xml:space="preserve"> REF _Ref479335705 \w \h </w:instrText>
            </w:r>
            <w:r w:rsidR="0006318A">
              <w:rPr>
                <w:rFonts w:ascii="Tahoma" w:hAnsi="Tahoma" w:cs="Tahoma"/>
                <w:b/>
                <w:szCs w:val="22"/>
                <w:lang w:val="el-GR"/>
              </w:rPr>
            </w:r>
            <w:r w:rsidR="0006318A">
              <w:rPr>
                <w:rFonts w:ascii="Tahoma" w:hAnsi="Tahoma" w:cs="Tahoma"/>
                <w:b/>
                <w:szCs w:val="22"/>
                <w:lang w:val="el-GR"/>
              </w:rPr>
              <w:fldChar w:fldCharType="separate"/>
            </w:r>
            <w:r w:rsidR="004214AB">
              <w:rPr>
                <w:rFonts w:ascii="Tahoma" w:hAnsi="Tahoma" w:cs="Tahoma"/>
                <w:b/>
                <w:szCs w:val="22"/>
                <w:lang w:val="el-GR"/>
              </w:rPr>
              <w:t>2.2.7</w:t>
            </w:r>
            <w:r w:rsidR="0006318A">
              <w:rPr>
                <w:rFonts w:ascii="Tahoma" w:hAnsi="Tahoma" w:cs="Tahoma"/>
                <w:b/>
                <w:szCs w:val="22"/>
                <w:lang w:val="el-GR"/>
              </w:rPr>
              <w:fldChar w:fldCharType="end"/>
            </w:r>
            <w:r w:rsidR="00F331EF">
              <w:rPr>
                <w:rFonts w:ascii="Tahoma" w:hAnsi="Tahoma" w:cs="Tahoma"/>
                <w:b/>
                <w:szCs w:val="22"/>
                <w:lang w:val="el-GR"/>
              </w:rPr>
              <w:t xml:space="preserve"> </w:t>
            </w:r>
            <w:r w:rsidR="00A8142E">
              <w:rPr>
                <w:rFonts w:ascii="Tahoma" w:hAnsi="Tahoma" w:cs="Tahoma"/>
                <w:b/>
                <w:szCs w:val="22"/>
                <w:lang w:val="el-GR"/>
              </w:rPr>
              <w:t xml:space="preserve">της παρούσας. </w:t>
            </w:r>
          </w:p>
          <w:p w14:paraId="433053C3" w14:textId="77777777" w:rsidR="006A298C" w:rsidRPr="006A298C" w:rsidRDefault="006A298C" w:rsidP="006A298C">
            <w:pPr>
              <w:autoSpaceDE w:val="0"/>
              <w:autoSpaceDN w:val="0"/>
              <w:adjustRightInd w:val="0"/>
              <w:rPr>
                <w:rFonts w:ascii="Tahoma" w:hAnsi="Tahoma" w:cs="Tahoma"/>
                <w:szCs w:val="22"/>
                <w:lang w:val="el-GR" w:eastAsia="el-GR"/>
              </w:rPr>
            </w:pPr>
            <w:r w:rsidRPr="006A298C">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A298C" w:rsidRPr="002155B4" w14:paraId="55542937" w14:textId="77777777" w:rsidTr="008E009F">
        <w:trPr>
          <w:trHeight w:val="1480"/>
        </w:trPr>
        <w:tc>
          <w:tcPr>
            <w:tcW w:w="675" w:type="dxa"/>
          </w:tcPr>
          <w:p w14:paraId="15D49D0C" w14:textId="77777777" w:rsidR="006A298C" w:rsidRPr="006A298C" w:rsidRDefault="006A298C" w:rsidP="006A298C">
            <w:pPr>
              <w:rPr>
                <w:rFonts w:ascii="Tahoma" w:hAnsi="Tahoma" w:cs="Tahoma"/>
                <w:szCs w:val="22"/>
              </w:rPr>
            </w:pPr>
            <w:r w:rsidRPr="006A298C">
              <w:rPr>
                <w:rFonts w:ascii="Tahoma" w:hAnsi="Tahoma" w:cs="Tahoma"/>
                <w:szCs w:val="22"/>
                <w:lang w:val="el-GR"/>
              </w:rPr>
              <w:t>5</w:t>
            </w:r>
            <w:r w:rsidRPr="006A298C">
              <w:rPr>
                <w:rFonts w:ascii="Tahoma" w:hAnsi="Tahoma" w:cs="Tahoma"/>
                <w:szCs w:val="22"/>
              </w:rPr>
              <w:t>.1</w:t>
            </w:r>
          </w:p>
        </w:tc>
        <w:tc>
          <w:tcPr>
            <w:tcW w:w="9180" w:type="dxa"/>
          </w:tcPr>
          <w:p w14:paraId="18998A1D" w14:textId="77777777" w:rsidR="006A298C" w:rsidRPr="006A298C" w:rsidRDefault="006A298C" w:rsidP="006A298C">
            <w:pPr>
              <w:widowControl w:val="0"/>
              <w:suppressAutoHyphens w:val="0"/>
              <w:rPr>
                <w:rFonts w:ascii="Tahoma" w:hAnsi="Tahoma" w:cs="Tahoma"/>
                <w:sz w:val="20"/>
                <w:szCs w:val="22"/>
                <w:lang w:val="el-GR" w:eastAsia="el-GR"/>
              </w:rPr>
            </w:pPr>
            <w:r w:rsidRPr="006A298C">
              <w:rPr>
                <w:rFonts w:ascii="Tahoma" w:hAnsi="Tahoma" w:cs="Tahoma"/>
                <w:szCs w:val="22"/>
                <w:lang w:val="el-GR" w:eastAsia="en-US"/>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6A298C">
              <w:rPr>
                <w:rFonts w:ascii="Tahoma" w:hAnsi="Tahoma" w:cs="Tahoma"/>
                <w:sz w:val="20"/>
                <w:szCs w:val="20"/>
                <w:lang w:val="el-GR" w:eastAsia="en-US"/>
              </w:rPr>
              <w:t>.</w:t>
            </w:r>
          </w:p>
        </w:tc>
      </w:tr>
    </w:tbl>
    <w:p w14:paraId="263C2227" w14:textId="77777777" w:rsidR="006A298C" w:rsidRDefault="006A298C">
      <w:pPr>
        <w:rPr>
          <w:rFonts w:ascii="Tahoma" w:hAnsi="Tahoma" w:cs="Tahoma"/>
          <w:b/>
          <w:bCs/>
          <w:lang w:val="el-GR"/>
        </w:rPr>
      </w:pPr>
    </w:p>
    <w:p w14:paraId="55647415" w14:textId="51992A01" w:rsidR="00571BFA" w:rsidRDefault="00571BFA">
      <w:pPr>
        <w:rPr>
          <w:rFonts w:ascii="Tahoma" w:hAnsi="Tahoma" w:cs="Tahoma"/>
          <w:lang w:val="el-GR"/>
        </w:rPr>
      </w:pPr>
    </w:p>
    <w:p w14:paraId="369C5380" w14:textId="77777777" w:rsidR="006A298C" w:rsidRPr="00BF4414" w:rsidRDefault="006A298C">
      <w:pPr>
        <w:rPr>
          <w:rFonts w:ascii="Tahoma" w:hAnsi="Tahoma" w:cs="Tahoma"/>
          <w:lang w:val="el-GR"/>
        </w:rPr>
      </w:pPr>
    </w:p>
    <w:p w14:paraId="5CD732A2" w14:textId="622B2CD9" w:rsidR="00842C8C" w:rsidRDefault="00180C9E" w:rsidP="00842C8C">
      <w:pPr>
        <w:rPr>
          <w:rFonts w:ascii="Tahoma" w:hAnsi="Tahoma" w:cs="Tahoma"/>
          <w:b/>
          <w:bCs/>
          <w:lang w:val="el-GR"/>
        </w:rPr>
      </w:pPr>
      <w:r w:rsidRPr="00BF4414">
        <w:rPr>
          <w:rFonts w:ascii="Tahoma" w:hAnsi="Tahoma" w:cs="Tahoma"/>
          <w:b/>
          <w:bCs/>
          <w:lang w:val="el-GR"/>
        </w:rPr>
        <w:t>Β.</w:t>
      </w:r>
      <w:r w:rsidR="00610A0E" w:rsidRPr="00BF4414">
        <w:rPr>
          <w:rFonts w:ascii="Tahoma" w:hAnsi="Tahoma" w:cs="Tahoma"/>
          <w:b/>
          <w:bCs/>
          <w:lang w:val="el-GR"/>
        </w:rPr>
        <w:t>6</w:t>
      </w:r>
      <w:r w:rsidRPr="00BF4414">
        <w:rPr>
          <w:rFonts w:ascii="Tahoma" w:hAnsi="Tahoma" w:cs="Tahoma"/>
          <w:b/>
          <w:bCs/>
          <w:lang w:val="el-GR"/>
        </w:rPr>
        <w:t>.</w:t>
      </w:r>
      <w:r w:rsidR="00842C8C">
        <w:rPr>
          <w:rFonts w:ascii="Tahoma" w:hAnsi="Tahoma" w:cs="Tahoma"/>
          <w:b/>
          <w:bCs/>
          <w:lang w:val="el-GR"/>
        </w:rPr>
        <w:t xml:space="preserve"> </w:t>
      </w:r>
      <w:r w:rsidR="006A298C">
        <w:rPr>
          <w:rFonts w:ascii="Tahoma" w:hAnsi="Tahoma" w:cs="Tahoma"/>
          <w:b/>
          <w:bCs/>
          <w:lang w:val="el-GR"/>
        </w:rPr>
        <w:t>Για την απόδειξη της νόμιμης σύστασης και εκπροσώπησης:</w:t>
      </w:r>
    </w:p>
    <w:p w14:paraId="1359199F" w14:textId="46A50BCA" w:rsidR="00842C8C" w:rsidRPr="00152874" w:rsidRDefault="00842C8C" w:rsidP="00842C8C">
      <w:pPr>
        <w:rPr>
          <w:rFonts w:ascii="Tahoma" w:hAnsi="Tahoma" w:cs="Tahoma"/>
          <w:bCs/>
          <w:lang w:val="el-GR"/>
        </w:rPr>
      </w:pPr>
      <w:r w:rsidRPr="00152874">
        <w:rPr>
          <w:rFonts w:ascii="Tahoma" w:hAnsi="Tahoma" w:cs="Tahoma"/>
          <w:bCs/>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w:t>
      </w:r>
      <w:r w:rsidRPr="00152874">
        <w:rPr>
          <w:rFonts w:ascii="Tahoma" w:hAnsi="Tahoma" w:cs="Tahoma"/>
          <w:bCs/>
          <w:lang w:val="el-GR"/>
        </w:rPr>
        <w:lastRenderedPageBreak/>
        <w:t>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5C389EB5" w14:textId="77777777" w:rsidR="00842C8C" w:rsidRPr="00152874" w:rsidRDefault="00842C8C" w:rsidP="00842C8C">
      <w:pPr>
        <w:rPr>
          <w:rFonts w:ascii="Tahoma" w:hAnsi="Tahoma" w:cs="Tahoma"/>
          <w:bCs/>
          <w:lang w:val="el-GR"/>
        </w:rPr>
      </w:pPr>
      <w:r w:rsidRPr="00152874">
        <w:rPr>
          <w:rFonts w:ascii="Tahoma" w:hAnsi="Tahoma" w:cs="Tahoma"/>
          <w:bCs/>
          <w:lang w:val="el-GR"/>
        </w:rPr>
        <w:t>Ειδικότερα για τους ημεδαπούς οικονομικούς φορείς προσκομίζονται:</w:t>
      </w:r>
    </w:p>
    <w:p w14:paraId="032D7D91" w14:textId="77777777" w:rsidR="00842C8C" w:rsidRPr="00152874" w:rsidRDefault="00842C8C" w:rsidP="00842C8C">
      <w:pPr>
        <w:rPr>
          <w:rFonts w:ascii="Tahoma" w:hAnsi="Tahoma" w:cs="Tahoma"/>
          <w:bCs/>
          <w:lang w:val="el-GR"/>
        </w:rPr>
      </w:pPr>
      <w:r w:rsidRPr="00842C8C">
        <w:rPr>
          <w:rFonts w:ascii="Tahoma" w:hAnsi="Tahoma" w:cs="Tahoma"/>
          <w:b/>
          <w:bCs/>
          <w:lang w:val="el-GR"/>
        </w:rPr>
        <w:t xml:space="preserve">i) για την απόδειξη της νόμιμης εκπροσώπησης, </w:t>
      </w:r>
      <w:r w:rsidRPr="00152874">
        <w:rPr>
          <w:rFonts w:ascii="Tahoma" w:hAnsi="Tahoma" w:cs="Tahoma"/>
          <w:bCs/>
          <w:lang w:val="el-GR"/>
        </w:rPr>
        <w:t xml:space="preserve">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 προσκομίζει σχετικό πιστοποιητικό ισχύουσας εκπροσώπησης , το οποίο πρέπει να έχει εκδοθεί έως τριάντα (30) εργάσιμες ημέρες πριν από την υποβολή του.  </w:t>
      </w:r>
    </w:p>
    <w:p w14:paraId="0336E82A" w14:textId="77777777" w:rsidR="00842C8C" w:rsidRPr="00152874" w:rsidRDefault="00842C8C" w:rsidP="00842C8C">
      <w:pPr>
        <w:rPr>
          <w:rFonts w:ascii="Tahoma" w:hAnsi="Tahoma" w:cs="Tahoma"/>
          <w:bCs/>
          <w:lang w:val="el-GR"/>
        </w:rPr>
      </w:pPr>
      <w:proofErr w:type="spellStart"/>
      <w:r w:rsidRPr="00842C8C">
        <w:rPr>
          <w:rFonts w:ascii="Tahoma" w:hAnsi="Tahoma" w:cs="Tahoma"/>
          <w:b/>
          <w:bCs/>
          <w:lang w:val="el-GR"/>
        </w:rPr>
        <w:t>ii</w:t>
      </w:r>
      <w:proofErr w:type="spellEnd"/>
      <w:r w:rsidRPr="00842C8C">
        <w:rPr>
          <w:rFonts w:ascii="Tahoma" w:hAnsi="Tahoma" w:cs="Tahoma"/>
          <w:b/>
          <w:bCs/>
          <w:lang w:val="el-GR"/>
        </w:rPr>
        <w:t xml:space="preserve">) Για την απόδειξη της νόμιμης σύστασης και των μεταβολών </w:t>
      </w:r>
      <w:r w:rsidRPr="00152874">
        <w:rPr>
          <w:rFonts w:ascii="Tahoma" w:hAnsi="Tahoma" w:cs="Tahoma"/>
          <w:bCs/>
          <w:lang w:val="el-GR"/>
        </w:rPr>
        <w:t>του νομικού προσώπου γενικό πιστοποιητικό μεταβολών του ΓΕΜΗ, εφόσον έχει εκδοθεί έως τρεις (3) μήνες πριν από την υποβολή του.</w:t>
      </w:r>
    </w:p>
    <w:p w14:paraId="6C75477C" w14:textId="77777777" w:rsidR="00842C8C" w:rsidRPr="00152874" w:rsidRDefault="00842C8C" w:rsidP="00842C8C">
      <w:pPr>
        <w:rPr>
          <w:rFonts w:ascii="Tahoma" w:hAnsi="Tahoma" w:cs="Tahoma"/>
          <w:bCs/>
          <w:lang w:val="el-GR"/>
        </w:rPr>
      </w:pPr>
      <w:r w:rsidRPr="00152874">
        <w:rPr>
          <w:rFonts w:ascii="Tahoma" w:hAnsi="Tahoma" w:cs="Tahoma"/>
          <w:bCs/>
          <w:lang w:val="el-GR"/>
        </w:rPr>
        <w:t xml:space="preserve"> 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4441AC" w14:textId="77777777" w:rsidR="00842C8C" w:rsidRPr="00152874" w:rsidRDefault="00842C8C" w:rsidP="00842C8C">
      <w:pPr>
        <w:rPr>
          <w:rFonts w:ascii="Tahoma" w:hAnsi="Tahoma" w:cs="Tahoma"/>
          <w:bCs/>
          <w:lang w:val="el-GR"/>
        </w:rPr>
      </w:pPr>
      <w:r w:rsidRPr="00152874">
        <w:rPr>
          <w:rFonts w:ascii="Tahoma" w:hAnsi="Tahoma" w:cs="Tahoma"/>
          <w:bCs/>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7984FC1" w14:textId="77777777" w:rsidR="00842C8C" w:rsidRPr="00152874" w:rsidRDefault="00842C8C" w:rsidP="00842C8C">
      <w:pPr>
        <w:rPr>
          <w:rFonts w:ascii="Tahoma" w:hAnsi="Tahoma" w:cs="Tahoma"/>
          <w:bCs/>
          <w:lang w:val="el-GR"/>
        </w:rPr>
      </w:pPr>
      <w:r w:rsidRPr="00152874">
        <w:rPr>
          <w:rFonts w:ascii="Tahoma" w:hAnsi="Tahoma" w:cs="Tahoma"/>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9388B04" w14:textId="77777777" w:rsidR="00842C8C" w:rsidRPr="00152874" w:rsidRDefault="00842C8C" w:rsidP="00842C8C">
      <w:pPr>
        <w:rPr>
          <w:rFonts w:ascii="Tahoma" w:hAnsi="Tahoma" w:cs="Tahoma"/>
          <w:bCs/>
          <w:lang w:val="el-GR"/>
        </w:rPr>
      </w:pPr>
      <w:r w:rsidRPr="00152874">
        <w:rPr>
          <w:rFonts w:ascii="Tahoma" w:hAnsi="Tahoma" w:cs="Tahoma"/>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939BB25" w14:textId="77777777" w:rsidR="00842C8C" w:rsidRPr="00152874" w:rsidRDefault="00842C8C" w:rsidP="00842C8C">
      <w:pPr>
        <w:rPr>
          <w:rFonts w:ascii="Tahoma" w:hAnsi="Tahoma" w:cs="Tahoma"/>
          <w:bCs/>
          <w:lang w:val="el-GR"/>
        </w:rPr>
      </w:pPr>
      <w:r w:rsidRPr="00152874">
        <w:rPr>
          <w:rFonts w:ascii="Tahoma" w:hAnsi="Tahoma" w:cs="Tahoma"/>
          <w:bCs/>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152874">
        <w:rPr>
          <w:rFonts w:ascii="Tahoma" w:hAnsi="Tahoma" w:cs="Tahoma"/>
          <w:bCs/>
          <w:lang w:val="el-GR"/>
        </w:rPr>
        <w:t>ουν</w:t>
      </w:r>
      <w:proofErr w:type="spellEnd"/>
      <w:r w:rsidRPr="00152874">
        <w:rPr>
          <w:rFonts w:ascii="Tahoma" w:hAnsi="Tahoma" w:cs="Tahoma"/>
          <w:bCs/>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6CD581B" w14:textId="77777777" w:rsidR="00842C8C" w:rsidRPr="00152874" w:rsidRDefault="00842C8C" w:rsidP="00842C8C">
      <w:pPr>
        <w:rPr>
          <w:rFonts w:ascii="Tahoma" w:hAnsi="Tahoma" w:cs="Tahoma"/>
          <w:bCs/>
          <w:lang w:val="el-GR"/>
        </w:rPr>
      </w:pPr>
    </w:p>
    <w:p w14:paraId="5EB9B93B" w14:textId="77777777" w:rsidR="00842C8C" w:rsidRPr="00152874" w:rsidRDefault="00842C8C" w:rsidP="00842C8C">
      <w:pPr>
        <w:rPr>
          <w:rFonts w:ascii="Tahoma" w:hAnsi="Tahoma" w:cs="Tahoma"/>
          <w:bCs/>
          <w:lang w:val="el-GR"/>
        </w:rPr>
      </w:pPr>
      <w:r w:rsidRPr="00842C8C">
        <w:rPr>
          <w:rFonts w:ascii="Tahoma" w:hAnsi="Tahoma" w:cs="Tahoma"/>
          <w:b/>
          <w:bCs/>
          <w:lang w:val="el-GR"/>
        </w:rPr>
        <w:t xml:space="preserve">Β.7. </w:t>
      </w:r>
      <w:r w:rsidRPr="00152874">
        <w:rPr>
          <w:rFonts w:ascii="Tahoma" w:hAnsi="Tahoma" w:cs="Tahoma"/>
          <w:bCs/>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603F9D5" w14:textId="77777777" w:rsidR="00842C8C" w:rsidRPr="00152874" w:rsidRDefault="00842C8C" w:rsidP="00842C8C">
      <w:pPr>
        <w:rPr>
          <w:rFonts w:ascii="Tahoma" w:hAnsi="Tahoma" w:cs="Tahoma"/>
          <w:bCs/>
          <w:lang w:val="el-GR"/>
        </w:rPr>
      </w:pPr>
      <w:r w:rsidRPr="00152874">
        <w:rPr>
          <w:rFonts w:ascii="Tahoma" w:hAnsi="Tahoma" w:cs="Tahoma"/>
          <w:bCs/>
          <w:lang w:val="el-GR"/>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1941B59" w14:textId="77777777" w:rsidR="00842C8C" w:rsidRPr="00152874" w:rsidRDefault="00842C8C" w:rsidP="00842C8C">
      <w:pPr>
        <w:rPr>
          <w:rFonts w:ascii="Tahoma" w:hAnsi="Tahoma" w:cs="Tahoma"/>
          <w:bCs/>
          <w:lang w:val="el-GR"/>
        </w:rPr>
      </w:pPr>
      <w:r w:rsidRPr="00152874">
        <w:rPr>
          <w:rFonts w:ascii="Tahoma" w:hAnsi="Tahoma" w:cs="Tahoma"/>
          <w:bCs/>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152874">
        <w:rPr>
          <w:rFonts w:ascii="Tahoma" w:hAnsi="Tahoma" w:cs="Tahoma"/>
          <w:bCs/>
          <w:lang w:val="el-GR"/>
        </w:rPr>
        <w:t>καταλληλότητας</w:t>
      </w:r>
      <w:proofErr w:type="spellEnd"/>
      <w:r w:rsidRPr="00152874">
        <w:rPr>
          <w:rFonts w:ascii="Tahoma" w:hAnsi="Tahoma" w:cs="Tahoma"/>
          <w:bCs/>
          <w:lang w:val="el-GR"/>
        </w:rPr>
        <w:t xml:space="preserve"> όσον αφορά τις απαιτήσεις ποιοτικής επιλογής, τις οποίες καλύπτει ο επίσημος κατάλογος ή το πιστοποιητικό. </w:t>
      </w:r>
    </w:p>
    <w:p w14:paraId="19E9FD4D" w14:textId="77777777" w:rsidR="00842C8C" w:rsidRPr="00152874" w:rsidRDefault="00842C8C" w:rsidP="00842C8C">
      <w:pPr>
        <w:rPr>
          <w:rFonts w:ascii="Tahoma" w:hAnsi="Tahoma" w:cs="Tahoma"/>
          <w:bCs/>
          <w:lang w:val="el-GR"/>
        </w:rPr>
      </w:pPr>
      <w:r w:rsidRPr="00152874">
        <w:rPr>
          <w:rFonts w:ascii="Tahoma" w:hAnsi="Tahoma" w:cs="Tahoma"/>
          <w:bCs/>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152874">
        <w:rPr>
          <w:rFonts w:ascii="Tahoma" w:hAnsi="Tahoma" w:cs="Tahoma"/>
          <w:bCs/>
          <w:lang w:val="el-GR"/>
        </w:rPr>
        <w:t>υποπερ</w:t>
      </w:r>
      <w:proofErr w:type="spellEnd"/>
      <w:r w:rsidRPr="00152874">
        <w:rPr>
          <w:rFonts w:ascii="Tahoma" w:hAnsi="Tahoma" w:cs="Tahoma"/>
          <w:bCs/>
          <w:lang w:val="el-GR"/>
        </w:rPr>
        <w:t xml:space="preserve">. i,  </w:t>
      </w:r>
      <w:proofErr w:type="spellStart"/>
      <w:r w:rsidRPr="00152874">
        <w:rPr>
          <w:rFonts w:ascii="Tahoma" w:hAnsi="Tahoma" w:cs="Tahoma"/>
          <w:bCs/>
          <w:lang w:val="el-GR"/>
        </w:rPr>
        <w:t>ii</w:t>
      </w:r>
      <w:proofErr w:type="spellEnd"/>
      <w:r w:rsidRPr="00152874">
        <w:rPr>
          <w:rFonts w:ascii="Tahoma" w:hAnsi="Tahoma" w:cs="Tahoma"/>
          <w:bCs/>
          <w:lang w:val="el-GR"/>
        </w:rPr>
        <w:t xml:space="preserve"> και </w:t>
      </w:r>
      <w:proofErr w:type="spellStart"/>
      <w:r w:rsidRPr="00152874">
        <w:rPr>
          <w:rFonts w:ascii="Tahoma" w:hAnsi="Tahoma" w:cs="Tahoma"/>
          <w:bCs/>
          <w:lang w:val="el-GR"/>
        </w:rPr>
        <w:t>iii</w:t>
      </w:r>
      <w:proofErr w:type="spellEnd"/>
      <w:r w:rsidRPr="00152874">
        <w:rPr>
          <w:rFonts w:ascii="Tahoma" w:hAnsi="Tahoma" w:cs="Tahoma"/>
          <w:bCs/>
          <w:lang w:val="el-GR"/>
        </w:rPr>
        <w:t xml:space="preserve"> της περ. β.</w:t>
      </w:r>
    </w:p>
    <w:p w14:paraId="40A72FE4" w14:textId="77777777" w:rsidR="00842C8C" w:rsidRPr="00152874" w:rsidRDefault="00842C8C" w:rsidP="00842C8C">
      <w:pPr>
        <w:rPr>
          <w:rFonts w:ascii="Tahoma" w:hAnsi="Tahoma" w:cs="Tahoma"/>
          <w:bCs/>
          <w:lang w:val="el-GR"/>
        </w:rPr>
      </w:pPr>
    </w:p>
    <w:p w14:paraId="68E50B27" w14:textId="77777777" w:rsidR="00842C8C" w:rsidRDefault="00842C8C" w:rsidP="00842C8C">
      <w:pPr>
        <w:rPr>
          <w:rFonts w:ascii="Tahoma" w:hAnsi="Tahoma" w:cs="Tahoma"/>
          <w:bCs/>
          <w:lang w:val="el-GR"/>
        </w:rPr>
      </w:pPr>
      <w:r w:rsidRPr="00842C8C">
        <w:rPr>
          <w:rFonts w:ascii="Tahoma" w:hAnsi="Tahoma" w:cs="Tahoma"/>
          <w:b/>
          <w:bCs/>
          <w:lang w:val="el-GR"/>
        </w:rPr>
        <w:t xml:space="preserve">Β.8. </w:t>
      </w:r>
      <w:r w:rsidRPr="00152874">
        <w:rPr>
          <w:rFonts w:ascii="Tahoma" w:hAnsi="Tahoma" w:cs="Tahoma"/>
          <w:bCs/>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6565BC7" w14:textId="77777777" w:rsidR="00A8142E" w:rsidRDefault="006A298C" w:rsidP="006A298C">
      <w:pPr>
        <w:rPr>
          <w:rFonts w:ascii="Tahoma" w:hAnsi="Tahoma" w:cs="Tahoma"/>
          <w:szCs w:val="22"/>
          <w:lang w:val="el-GR"/>
        </w:rPr>
      </w:pPr>
      <w:r w:rsidRPr="006A298C">
        <w:rPr>
          <w:rFonts w:ascii="Tahoma" w:hAnsi="Tahoma" w:cs="Tahoma"/>
          <w:szCs w:val="22"/>
          <w:lang w:val="el-GR"/>
        </w:rPr>
        <w:t>Επιπλέον υποβάλλεται συμφωνητικό μεταξύ των μελών της Ένωσης με το οποίο</w:t>
      </w:r>
      <w:r w:rsidR="00A8142E">
        <w:rPr>
          <w:rFonts w:ascii="Tahoma" w:hAnsi="Tahoma" w:cs="Tahoma"/>
          <w:szCs w:val="22"/>
          <w:lang w:val="el-GR"/>
        </w:rPr>
        <w:t>:</w:t>
      </w:r>
    </w:p>
    <w:p w14:paraId="6EE917DB" w14:textId="7BED3683" w:rsidR="006A298C" w:rsidRPr="006A298C" w:rsidRDefault="006A298C" w:rsidP="006A298C">
      <w:pPr>
        <w:rPr>
          <w:rFonts w:ascii="Tahoma" w:hAnsi="Tahoma" w:cs="Tahoma"/>
          <w:szCs w:val="22"/>
          <w:lang w:val="el-GR"/>
        </w:rPr>
      </w:pPr>
      <w:r w:rsidRPr="006A298C">
        <w:rPr>
          <w:rFonts w:ascii="Tahoma" w:hAnsi="Tahoma" w:cs="Tahoma"/>
          <w:szCs w:val="22"/>
          <w:lang w:val="el-GR"/>
        </w:rPr>
        <w:t xml:space="preserve"> α) συστήνεται η Ένωση β) αναγράφεται </w:t>
      </w:r>
      <w:r w:rsidR="00A8142E">
        <w:rPr>
          <w:rFonts w:ascii="Tahoma" w:hAnsi="Tahoma" w:cs="Tahoma"/>
          <w:szCs w:val="22"/>
          <w:lang w:val="el-GR"/>
        </w:rPr>
        <w:t>και</w:t>
      </w:r>
      <w:r w:rsidRPr="006A298C">
        <w:rPr>
          <w:rFonts w:ascii="Tahoma" w:hAnsi="Tahoma" w:cs="Tahoma"/>
          <w:szCs w:val="22"/>
          <w:lang w:val="el-GR"/>
        </w:rPr>
        <w:t xml:space="preserve"> </w:t>
      </w:r>
      <w:proofErr w:type="spellStart"/>
      <w:r w:rsidRPr="006A298C">
        <w:rPr>
          <w:rFonts w:ascii="Tahoma" w:hAnsi="Tahoma" w:cs="Tahoma"/>
          <w:szCs w:val="22"/>
          <w:lang w:val="el-GR"/>
        </w:rPr>
        <w:t>οριοθετείται</w:t>
      </w:r>
      <w:proofErr w:type="spellEnd"/>
      <w:r w:rsidRPr="006A298C">
        <w:rPr>
          <w:rFonts w:ascii="Tahoma" w:hAnsi="Tahoma" w:cs="Tahoma"/>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6A298C">
        <w:rPr>
          <w:rFonts w:ascii="Tahoma" w:hAnsi="Tahoma" w:cs="Tahoma"/>
          <w:szCs w:val="22"/>
          <w:lang w:val="el-GR"/>
        </w:rPr>
        <w:t>leader</w:t>
      </w:r>
      <w:proofErr w:type="spellEnd"/>
      <w:r w:rsidRPr="006A298C">
        <w:rPr>
          <w:rFonts w:ascii="Tahoma" w:hAnsi="Tahoma" w:cs="Tahoma"/>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7EBA1D8" w14:textId="69D4C926" w:rsidR="006A298C" w:rsidRDefault="00842C8C" w:rsidP="00842C8C">
      <w:pPr>
        <w:rPr>
          <w:rFonts w:ascii="Tahoma" w:hAnsi="Tahoma" w:cs="Tahoma"/>
          <w:bCs/>
          <w:lang w:val="el-GR"/>
        </w:rPr>
      </w:pPr>
      <w:r w:rsidRPr="00842C8C">
        <w:rPr>
          <w:rFonts w:ascii="Tahoma" w:hAnsi="Tahoma" w:cs="Tahoma"/>
          <w:b/>
          <w:bCs/>
          <w:lang w:val="el-GR"/>
        </w:rPr>
        <w:t xml:space="preserve">Β.9. </w:t>
      </w:r>
      <w:r w:rsidRPr="00152874">
        <w:rPr>
          <w:rFonts w:ascii="Tahoma" w:hAnsi="Tahoma" w:cs="Tahoma"/>
          <w:bCs/>
          <w:lang w:val="el-GR"/>
        </w:rPr>
        <w:t xml:space="preserve">Στην περίπτωση που οικονομικός φορέας επιθυμεί να στηριχθεί στις ικανότητες άλλων φορέων, σύμφωνα με την παράγραφο </w:t>
      </w:r>
      <w:r w:rsidR="00F331EF">
        <w:rPr>
          <w:rFonts w:ascii="Tahoma" w:hAnsi="Tahoma" w:cs="Tahoma"/>
          <w:bCs/>
          <w:lang w:val="el-GR"/>
        </w:rPr>
        <w:fldChar w:fldCharType="begin"/>
      </w:r>
      <w:r w:rsidR="00F331EF">
        <w:rPr>
          <w:rFonts w:ascii="Tahoma" w:hAnsi="Tahoma" w:cs="Tahoma"/>
          <w:bCs/>
          <w:lang w:val="el-GR"/>
        </w:rPr>
        <w:instrText xml:space="preserve"> REF _Ref89772351 \w \h </w:instrText>
      </w:r>
      <w:r w:rsidR="00F331EF">
        <w:rPr>
          <w:rFonts w:ascii="Tahoma" w:hAnsi="Tahoma" w:cs="Tahoma"/>
          <w:bCs/>
          <w:lang w:val="el-GR"/>
        </w:rPr>
      </w:r>
      <w:r w:rsidR="00F331EF">
        <w:rPr>
          <w:rFonts w:ascii="Tahoma" w:hAnsi="Tahoma" w:cs="Tahoma"/>
          <w:bCs/>
          <w:lang w:val="el-GR"/>
        </w:rPr>
        <w:fldChar w:fldCharType="separate"/>
      </w:r>
      <w:r w:rsidR="004214AB">
        <w:rPr>
          <w:rFonts w:ascii="Tahoma" w:hAnsi="Tahoma" w:cs="Tahoma"/>
          <w:bCs/>
          <w:lang w:val="el-GR"/>
        </w:rPr>
        <w:t>2.2.8</w:t>
      </w:r>
      <w:r w:rsidR="00F331EF">
        <w:rPr>
          <w:rFonts w:ascii="Tahoma" w:hAnsi="Tahoma" w:cs="Tahoma"/>
          <w:bCs/>
          <w:lang w:val="el-GR"/>
        </w:rPr>
        <w:fldChar w:fldCharType="end"/>
      </w:r>
      <w:r w:rsidRPr="00152874">
        <w:rPr>
          <w:rFonts w:ascii="Tahoma" w:hAnsi="Tahoma" w:cs="Tahoma"/>
          <w:bCs/>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w:t>
      </w:r>
      <w:r w:rsidR="006A298C">
        <w:rPr>
          <w:rFonts w:ascii="Tahoma" w:hAnsi="Tahoma" w:cs="Tahoma"/>
          <w:bCs/>
          <w:lang w:val="el-GR"/>
        </w:rPr>
        <w:t>Συμφωνίας-Πλαίσιο</w:t>
      </w:r>
      <w:r w:rsidRPr="00152874">
        <w:rPr>
          <w:rFonts w:ascii="Tahoma" w:hAnsi="Tahoma" w:cs="Tahoma"/>
          <w:bCs/>
          <w:lang w:val="el-GR"/>
        </w:rPr>
        <w:t>.</w:t>
      </w:r>
    </w:p>
    <w:p w14:paraId="63D34D65" w14:textId="2D418FBB" w:rsidR="00842C8C" w:rsidRPr="00152874" w:rsidRDefault="00842C8C" w:rsidP="00842C8C">
      <w:pPr>
        <w:rPr>
          <w:rFonts w:ascii="Tahoma" w:hAnsi="Tahoma" w:cs="Tahoma"/>
          <w:bCs/>
          <w:lang w:val="el-GR"/>
        </w:rPr>
      </w:pPr>
      <w:r w:rsidRPr="00152874">
        <w:rPr>
          <w:rFonts w:ascii="Tahoma" w:hAnsi="Tahoma" w:cs="Tahoma"/>
          <w:bCs/>
          <w:lang w:val="el-GR"/>
        </w:rPr>
        <w:t xml:space="preserve">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w:t>
      </w:r>
      <w:r w:rsidR="006A298C">
        <w:rPr>
          <w:rFonts w:ascii="Tahoma" w:hAnsi="Tahoma" w:cs="Tahoma"/>
          <w:bCs/>
          <w:lang w:val="el-GR"/>
        </w:rPr>
        <w:t>συμφωνίας-πλαίσιο</w:t>
      </w:r>
      <w:r w:rsidRPr="00152874">
        <w:rPr>
          <w:rFonts w:ascii="Tahoma" w:hAnsi="Tahoma" w:cs="Tahoma"/>
          <w:bCs/>
          <w:lang w:val="el-GR"/>
        </w:rPr>
        <w:t xml:space="preserve">. Ο τρίτος θα δεσμεύεται ρητά ότι θα διαθέσει στον διαγωνιζόμενο τους συγκεκριμένους πόρους κατά τη διάρκεια της </w:t>
      </w:r>
      <w:r w:rsidR="002269E7">
        <w:rPr>
          <w:rFonts w:ascii="Tahoma" w:hAnsi="Tahoma" w:cs="Tahoma"/>
          <w:bCs/>
          <w:lang w:val="el-GR"/>
        </w:rPr>
        <w:t>συμφωνίας-πλαίσιο</w:t>
      </w:r>
      <w:r w:rsidR="002269E7" w:rsidRPr="00152874">
        <w:rPr>
          <w:rFonts w:ascii="Tahoma" w:hAnsi="Tahoma" w:cs="Tahoma"/>
          <w:bCs/>
          <w:lang w:val="el-GR"/>
        </w:rPr>
        <w:t xml:space="preserve"> </w:t>
      </w:r>
      <w:r w:rsidRPr="00152874">
        <w:rPr>
          <w:rFonts w:ascii="Tahoma" w:hAnsi="Tahoma" w:cs="Tahoma"/>
          <w:bCs/>
          <w:lang w:val="el-GR"/>
        </w:rPr>
        <w:t xml:space="preserve">και ο διαγωνιζόμενος  ότι θα κάνει χρήση αυτών σε περίπτωση που του ανατεθεί η </w:t>
      </w:r>
      <w:r w:rsidR="002269E7">
        <w:rPr>
          <w:rFonts w:ascii="Tahoma" w:hAnsi="Tahoma" w:cs="Tahoma"/>
          <w:bCs/>
          <w:lang w:val="el-GR"/>
        </w:rPr>
        <w:t>συμφωνία-πλαίσιο</w:t>
      </w:r>
      <w:r w:rsidRPr="00152874">
        <w:rPr>
          <w:rFonts w:ascii="Tahoma" w:hAnsi="Tahoma" w:cs="Tahoma"/>
          <w:bCs/>
          <w:lang w:val="el-GR"/>
        </w:rPr>
        <w:t xml:space="preserve">. </w:t>
      </w:r>
      <w:r w:rsidR="002269E7" w:rsidRPr="00152874">
        <w:rPr>
          <w:rFonts w:ascii="Tahoma" w:hAnsi="Tahoma" w:cs="Tahoma"/>
          <w:bCs/>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w:t>
      </w:r>
      <w:r w:rsidR="002269E7">
        <w:rPr>
          <w:rFonts w:ascii="Tahoma" w:hAnsi="Tahoma" w:cs="Tahoma"/>
          <w:bCs/>
          <w:lang w:val="el-GR"/>
        </w:rPr>
        <w:t>συμφωνίας-πλαίσιο</w:t>
      </w:r>
      <w:r w:rsidR="002269E7" w:rsidRPr="00152874">
        <w:rPr>
          <w:rFonts w:ascii="Tahoma" w:hAnsi="Tahoma" w:cs="Tahoma"/>
          <w:bCs/>
          <w:lang w:val="el-GR"/>
        </w:rPr>
        <w:t>.</w:t>
      </w:r>
    </w:p>
    <w:p w14:paraId="7C93A71D" w14:textId="2DB3199E" w:rsidR="002269E7" w:rsidRPr="00152874" w:rsidRDefault="002269E7" w:rsidP="00842C8C">
      <w:pPr>
        <w:rPr>
          <w:rFonts w:ascii="Tahoma" w:hAnsi="Tahoma" w:cs="Tahoma"/>
          <w:bCs/>
          <w:lang w:val="el-GR"/>
        </w:rPr>
      </w:pPr>
      <w:r w:rsidRPr="002269E7">
        <w:rPr>
          <w:rFonts w:ascii="Tahoma" w:hAnsi="Tahoma" w:cs="Tahoma"/>
          <w:bCs/>
          <w:lang w:val="el-GR"/>
        </w:rPr>
        <w:lastRenderedPageBreak/>
        <w:t xml:space="preserve">Σε περίπτωση που ο τρίτος διαθέτει στοιχεία τεχνικής ή επαγγελματικής </w:t>
      </w:r>
      <w:proofErr w:type="spellStart"/>
      <w:r w:rsidRPr="002269E7">
        <w:rPr>
          <w:rFonts w:ascii="Tahoma" w:hAnsi="Tahoma" w:cs="Tahoma"/>
          <w:bCs/>
          <w:lang w:val="el-GR"/>
        </w:rPr>
        <w:t>καταλληλότητας</w:t>
      </w:r>
      <w:proofErr w:type="spellEnd"/>
      <w:r w:rsidRPr="002269E7">
        <w:rPr>
          <w:rFonts w:ascii="Tahoma" w:hAnsi="Tahoma" w:cs="Tahoma"/>
          <w:bCs/>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w:t>
      </w:r>
      <w:r w:rsidR="00A8142E">
        <w:rPr>
          <w:rFonts w:ascii="Tahoma" w:hAnsi="Tahoma" w:cs="Tahoma"/>
          <w:bCs/>
          <w:lang w:val="el-GR"/>
        </w:rPr>
        <w:t xml:space="preserve">τους ρόλους της ομάδας έργου </w:t>
      </w:r>
      <w:r w:rsidRPr="002269E7">
        <w:rPr>
          <w:rFonts w:ascii="Tahoma" w:hAnsi="Tahoma" w:cs="Tahoma"/>
          <w:bCs/>
          <w:lang w:val="el-GR"/>
        </w:rPr>
        <w:t xml:space="preserve">της </w:t>
      </w:r>
      <w:r>
        <w:rPr>
          <w:rFonts w:ascii="Tahoma" w:hAnsi="Tahoma" w:cs="Tahoma"/>
          <w:bCs/>
          <w:lang w:val="el-GR"/>
        </w:rPr>
        <w:t>συμφωνίας-πλαίσιο</w:t>
      </w:r>
      <w:r w:rsidRPr="002269E7">
        <w:rPr>
          <w:rFonts w:ascii="Tahoma" w:hAnsi="Tahoma" w:cs="Tahoma"/>
          <w:bCs/>
          <w:lang w:val="el-GR"/>
        </w:rPr>
        <w:t xml:space="preserve"> που </w:t>
      </w:r>
      <w:r w:rsidR="00A8142E">
        <w:rPr>
          <w:rFonts w:ascii="Tahoma" w:hAnsi="Tahoma" w:cs="Tahoma"/>
          <w:bCs/>
          <w:lang w:val="el-GR"/>
        </w:rPr>
        <w:t>καλύπτει</w:t>
      </w:r>
      <w:r>
        <w:rPr>
          <w:rFonts w:ascii="Tahoma" w:hAnsi="Tahoma" w:cs="Tahoma"/>
          <w:bCs/>
          <w:lang w:val="el-GR"/>
        </w:rPr>
        <w:t>.</w:t>
      </w:r>
    </w:p>
    <w:p w14:paraId="7D58CCEF" w14:textId="77777777" w:rsidR="00842C8C" w:rsidRPr="00842C8C" w:rsidRDefault="00842C8C" w:rsidP="00842C8C">
      <w:pPr>
        <w:rPr>
          <w:rFonts w:ascii="Tahoma" w:hAnsi="Tahoma" w:cs="Tahoma"/>
          <w:b/>
          <w:bCs/>
          <w:lang w:val="el-GR"/>
        </w:rPr>
      </w:pPr>
    </w:p>
    <w:p w14:paraId="52BAEE39" w14:textId="4AEA8143" w:rsidR="00842C8C" w:rsidRPr="00842C8C" w:rsidRDefault="00842C8C" w:rsidP="00842C8C">
      <w:pPr>
        <w:rPr>
          <w:rFonts w:ascii="Tahoma" w:hAnsi="Tahoma" w:cs="Tahoma"/>
          <w:b/>
          <w:bCs/>
          <w:lang w:val="el-GR"/>
        </w:rPr>
      </w:pPr>
      <w:r w:rsidRPr="00842C8C">
        <w:rPr>
          <w:rFonts w:ascii="Tahoma" w:hAnsi="Tahoma" w:cs="Tahoma"/>
          <w:b/>
          <w:bCs/>
          <w:lang w:val="el-GR"/>
        </w:rPr>
        <w:t xml:space="preserve">Β.10. </w:t>
      </w:r>
      <w:r w:rsidRPr="00152874">
        <w:rPr>
          <w:rFonts w:ascii="Tahoma" w:hAnsi="Tahoma" w:cs="Tahoma"/>
          <w:bCs/>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w:t>
      </w:r>
      <w:r w:rsidR="00A8142E">
        <w:rPr>
          <w:rFonts w:ascii="Tahoma" w:hAnsi="Tahoma" w:cs="Tahoma"/>
          <w:bCs/>
          <w:lang w:val="el-GR"/>
        </w:rPr>
        <w:t>ή τους ρόλους της ομάδας έργου της Συμφωνίας Πλαίσιο που</w:t>
      </w:r>
      <w:r w:rsidRPr="00152874">
        <w:rPr>
          <w:rFonts w:ascii="Tahoma" w:hAnsi="Tahoma" w:cs="Tahoma"/>
          <w:bCs/>
          <w:lang w:val="el-GR"/>
        </w:rPr>
        <w:t xml:space="preserve"> προτίθεται να αναθέσει σε τρίτους υπό μορφή υπεργολαβίας και υπεύθυνη δήλωση των υπεργολάβων ότι αποδέχονται την εκτέλεση των εργασιών.</w:t>
      </w:r>
    </w:p>
    <w:p w14:paraId="6851F538" w14:textId="77777777" w:rsidR="00842C8C" w:rsidRPr="00842C8C" w:rsidRDefault="00842C8C" w:rsidP="00842C8C">
      <w:pPr>
        <w:rPr>
          <w:rFonts w:ascii="Tahoma" w:hAnsi="Tahoma" w:cs="Tahoma"/>
          <w:b/>
          <w:bCs/>
          <w:lang w:val="el-GR"/>
        </w:rPr>
      </w:pPr>
    </w:p>
    <w:p w14:paraId="2B39507E" w14:textId="77777777" w:rsidR="00842C8C" w:rsidRPr="00F331EF" w:rsidRDefault="00842C8C" w:rsidP="00842C8C">
      <w:pPr>
        <w:rPr>
          <w:rFonts w:ascii="Tahoma" w:hAnsi="Tahoma" w:cs="Tahoma"/>
          <w:b/>
          <w:bCs/>
          <w:lang w:val="el-GR"/>
        </w:rPr>
      </w:pPr>
      <w:r w:rsidRPr="002269E7">
        <w:rPr>
          <w:rFonts w:ascii="Tahoma" w:hAnsi="Tahoma" w:cs="Tahoma"/>
          <w:b/>
          <w:bCs/>
          <w:lang w:val="el-GR"/>
        </w:rPr>
        <w:t xml:space="preserve">Β.11. </w:t>
      </w:r>
      <w:r w:rsidRPr="00F331EF">
        <w:rPr>
          <w:rFonts w:ascii="Tahoma" w:hAnsi="Tahoma" w:cs="Tahoma"/>
          <w:b/>
          <w:bCs/>
          <w:lang w:val="el-GR"/>
        </w:rPr>
        <w:t>Επισημαίνεται ότι γίνονται αποδεκτές:</w:t>
      </w:r>
    </w:p>
    <w:p w14:paraId="50D1C1DF" w14:textId="77777777" w:rsidR="00842C8C" w:rsidRPr="00F331EF" w:rsidRDefault="00842C8C" w:rsidP="00842C8C">
      <w:pPr>
        <w:rPr>
          <w:rFonts w:ascii="Tahoma" w:hAnsi="Tahoma" w:cs="Tahoma"/>
          <w:b/>
          <w:bCs/>
          <w:lang w:val="el-GR"/>
        </w:rPr>
      </w:pPr>
      <w:r w:rsidRPr="00F331EF">
        <w:rPr>
          <w:rFonts w:ascii="Tahoma" w:hAnsi="Tahoma" w:cs="Tahoma"/>
          <w:b/>
          <w:bCs/>
          <w:lang w:val="el-GR"/>
        </w:rPr>
        <w:t>•</w:t>
      </w:r>
      <w:r w:rsidRPr="00F331EF">
        <w:rPr>
          <w:rFonts w:ascii="Tahoma" w:hAnsi="Tahoma" w:cs="Tahoma"/>
          <w:b/>
          <w:bCs/>
          <w:lang w:val="el-GR"/>
        </w:rPr>
        <w:tab/>
        <w:t xml:space="preserve">οι ένορκες βεβαιώσεις που αναφέρονται στην παρούσα Διακήρυξη, εφόσον έχουν συνταχθεί έως τρεις (3) μήνες πριν από την υποβολή τους, </w:t>
      </w:r>
    </w:p>
    <w:p w14:paraId="5296727B" w14:textId="6662E8FB" w:rsidR="00114EC6" w:rsidRPr="00F331EF" w:rsidRDefault="00842C8C" w:rsidP="00842C8C">
      <w:pPr>
        <w:rPr>
          <w:rFonts w:ascii="Tahoma" w:hAnsi="Tahoma" w:cs="Tahoma"/>
          <w:b/>
          <w:color w:val="000000"/>
          <w:lang w:val="el-GR"/>
        </w:rPr>
      </w:pPr>
      <w:r w:rsidRPr="00F331EF">
        <w:rPr>
          <w:rFonts w:ascii="Tahoma" w:hAnsi="Tahoma" w:cs="Tahoma"/>
          <w:b/>
          <w:bCs/>
          <w:lang w:val="el-GR"/>
        </w:rPr>
        <w:t>•</w:t>
      </w:r>
      <w:r w:rsidRPr="00F331EF">
        <w:rPr>
          <w:rFonts w:ascii="Tahoma" w:hAnsi="Tahoma" w:cs="Tahoma"/>
          <w:b/>
          <w:bCs/>
          <w:lang w:val="el-GR"/>
        </w:rPr>
        <w:tab/>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bookmarkStart w:id="202" w:name="msgfield"/>
      <w:bookmarkStart w:id="203" w:name="preformat"/>
      <w:bookmarkEnd w:id="202"/>
      <w:bookmarkEnd w:id="203"/>
    </w:p>
    <w:p w14:paraId="74C61A6C" w14:textId="77777777" w:rsidR="007A6A3F" w:rsidRPr="00BF4414" w:rsidRDefault="007A6A3F">
      <w:pPr>
        <w:rPr>
          <w:rFonts w:ascii="Tahoma" w:hAnsi="Tahoma" w:cs="Tahoma"/>
          <w:lang w:val="el-GR"/>
        </w:rPr>
      </w:pPr>
    </w:p>
    <w:p w14:paraId="6EF0A7CE" w14:textId="77777777" w:rsidR="00180C9E" w:rsidRPr="00BF4414" w:rsidRDefault="00180C9E" w:rsidP="00715BCA">
      <w:pPr>
        <w:pStyle w:val="20"/>
        <w:rPr>
          <w:rFonts w:ascii="Tahoma" w:hAnsi="Tahoma" w:cs="Tahoma"/>
        </w:rPr>
      </w:pPr>
      <w:r w:rsidRPr="00BF4414">
        <w:rPr>
          <w:rFonts w:ascii="Tahoma" w:hAnsi="Tahoma" w:cs="Tahoma"/>
        </w:rPr>
        <w:tab/>
      </w:r>
      <w:bookmarkStart w:id="204" w:name="_Toc89934395"/>
      <w:bookmarkStart w:id="205" w:name="_Toc89942134"/>
      <w:bookmarkStart w:id="206" w:name="_Toc113275286"/>
      <w:r w:rsidRPr="00BF4414">
        <w:rPr>
          <w:rFonts w:ascii="Tahoma" w:hAnsi="Tahoma" w:cs="Tahoma"/>
        </w:rPr>
        <w:t>Κριτήρια Ανάθεσης</w:t>
      </w:r>
      <w:bookmarkEnd w:id="204"/>
      <w:bookmarkEnd w:id="205"/>
      <w:bookmarkEnd w:id="206"/>
    </w:p>
    <w:p w14:paraId="21626C5E" w14:textId="79FF7594" w:rsidR="00180C9E" w:rsidRPr="00BF4414" w:rsidRDefault="00180C9E">
      <w:pPr>
        <w:pStyle w:val="3"/>
        <w:rPr>
          <w:rFonts w:ascii="Tahoma" w:hAnsi="Tahoma" w:cs="Tahoma"/>
          <w:lang w:val="el-GR"/>
        </w:rPr>
      </w:pPr>
      <w:bookmarkStart w:id="207" w:name="_Ref33447926"/>
      <w:bookmarkStart w:id="208" w:name="_Ref33540269"/>
      <w:bookmarkStart w:id="209" w:name="_Ref89774611"/>
      <w:bookmarkStart w:id="210" w:name="_Toc89934396"/>
      <w:bookmarkStart w:id="211" w:name="_Toc89942135"/>
      <w:bookmarkStart w:id="212" w:name="_Toc113275287"/>
      <w:r w:rsidRPr="00BF4414">
        <w:rPr>
          <w:rFonts w:ascii="Tahoma" w:hAnsi="Tahoma" w:cs="Tahoma"/>
          <w:lang w:val="el-GR"/>
        </w:rPr>
        <w:t>Κριτήριο ανάθεσης</w:t>
      </w:r>
      <w:bookmarkEnd w:id="207"/>
      <w:bookmarkEnd w:id="208"/>
      <w:r w:rsidR="00842C8C">
        <w:rPr>
          <w:rFonts w:ascii="Tahoma" w:hAnsi="Tahoma" w:cs="Tahoma"/>
          <w:lang w:val="el-GR"/>
        </w:rPr>
        <w:t xml:space="preserve"> της συμφωνίας </w:t>
      </w:r>
      <w:r w:rsidR="00842C8C">
        <w:rPr>
          <w:rFonts w:ascii="Tahoma" w:hAnsi="Tahoma" w:cs="Tahoma"/>
          <w:lang w:val="en-US"/>
        </w:rPr>
        <w:t xml:space="preserve">- </w:t>
      </w:r>
      <w:r w:rsidR="00842C8C">
        <w:rPr>
          <w:rFonts w:ascii="Tahoma" w:hAnsi="Tahoma" w:cs="Tahoma"/>
          <w:lang w:val="el-GR"/>
        </w:rPr>
        <w:t>πλαίσιο</w:t>
      </w:r>
      <w:bookmarkEnd w:id="209"/>
      <w:bookmarkEnd w:id="210"/>
      <w:bookmarkEnd w:id="211"/>
      <w:bookmarkEnd w:id="212"/>
    </w:p>
    <w:p w14:paraId="61B7A878" w14:textId="4F6BB05E" w:rsidR="00783EE0" w:rsidRPr="00BF4414" w:rsidRDefault="00783EE0" w:rsidP="00783EE0">
      <w:pPr>
        <w:rPr>
          <w:rFonts w:ascii="Tahoma" w:hAnsi="Tahoma" w:cs="Tahoma"/>
          <w:lang w:val="el-GR"/>
        </w:rPr>
      </w:pPr>
      <w:bookmarkStart w:id="213" w:name="_Ref33447928"/>
      <w:bookmarkStart w:id="214" w:name="_Ref479081306"/>
      <w:r w:rsidRPr="00BF4414">
        <w:rPr>
          <w:rFonts w:ascii="Tahoma" w:hAnsi="Tahoma" w:cs="Tahoma"/>
          <w:lang w:val="el-GR"/>
        </w:rPr>
        <w:t>Κριτήριο ανάθεσης της παρούσας Συμφωνίας – Πλαίσιο είναι η πλέον συμφέρουσα από οικονομική άποψη προσφορά βάσει βέλτιστης σχέσης ποιότητας – τιμής</w:t>
      </w:r>
      <w:r w:rsidR="00432C9F">
        <w:rPr>
          <w:rFonts w:ascii="Tahoma" w:hAnsi="Tahoma" w:cs="Tahoma"/>
          <w:lang w:val="el-GR"/>
        </w:rPr>
        <w:t>, η οποί</w:t>
      </w:r>
      <w:r w:rsidR="002830E3">
        <w:rPr>
          <w:rFonts w:ascii="Tahoma" w:hAnsi="Tahoma" w:cs="Tahoma"/>
          <w:lang w:val="el-GR"/>
        </w:rPr>
        <w:t xml:space="preserve">α εκτιμάται βάσει των ακόλουθων κριτηρίων: </w:t>
      </w:r>
    </w:p>
    <w:tbl>
      <w:tblPr>
        <w:tblW w:w="10065" w:type="dxa"/>
        <w:tblInd w:w="-5" w:type="dxa"/>
        <w:tblLayout w:type="fixed"/>
        <w:tblCellMar>
          <w:left w:w="57" w:type="dxa"/>
          <w:right w:w="57" w:type="dxa"/>
        </w:tblCellMar>
        <w:tblLook w:val="0000" w:firstRow="0" w:lastRow="0" w:firstColumn="0" w:lastColumn="0" w:noHBand="0" w:noVBand="0"/>
      </w:tblPr>
      <w:tblGrid>
        <w:gridCol w:w="567"/>
        <w:gridCol w:w="1843"/>
        <w:gridCol w:w="3890"/>
        <w:gridCol w:w="1355"/>
        <w:gridCol w:w="2410"/>
      </w:tblGrid>
      <w:tr w:rsidR="001C0462" w:rsidRPr="001D6787" w14:paraId="6DC6B95A" w14:textId="77777777" w:rsidTr="00515FB3">
        <w:trPr>
          <w:trHeight w:val="646"/>
          <w:tblHeader/>
        </w:trPr>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51735B61"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Α/Α</w:t>
            </w:r>
          </w:p>
        </w:tc>
        <w:tc>
          <w:tcPr>
            <w:tcW w:w="1843" w:type="dxa"/>
            <w:tcBorders>
              <w:top w:val="single" w:sz="4" w:space="0" w:color="000000"/>
              <w:left w:val="single" w:sz="4" w:space="0" w:color="000000"/>
              <w:bottom w:val="single" w:sz="4" w:space="0" w:color="000000"/>
            </w:tcBorders>
            <w:shd w:val="clear" w:color="auto" w:fill="D5DCE4" w:themeFill="text2" w:themeFillTint="33"/>
            <w:vAlign w:val="center"/>
          </w:tcPr>
          <w:p w14:paraId="5185662A"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ΚΡΙΤΗΡΙΟ</w:t>
            </w:r>
          </w:p>
        </w:tc>
        <w:tc>
          <w:tcPr>
            <w:tcW w:w="3890" w:type="dxa"/>
            <w:tcBorders>
              <w:top w:val="single" w:sz="4" w:space="0" w:color="000000"/>
              <w:left w:val="single" w:sz="4" w:space="0" w:color="000000"/>
              <w:bottom w:val="single" w:sz="4" w:space="0" w:color="000000"/>
            </w:tcBorders>
            <w:shd w:val="clear" w:color="auto" w:fill="D5DCE4" w:themeFill="text2" w:themeFillTint="33"/>
            <w:vAlign w:val="center"/>
          </w:tcPr>
          <w:p w14:paraId="05AD2F81"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ΠΕΡΙΓΡΑΦΗ</w:t>
            </w:r>
          </w:p>
        </w:tc>
        <w:tc>
          <w:tcPr>
            <w:tcW w:w="135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0041DF6" w14:textId="77777777" w:rsidR="001C0462" w:rsidRPr="00BF4414" w:rsidRDefault="001C0462" w:rsidP="00515FB3">
            <w:pPr>
              <w:keepNext/>
              <w:spacing w:after="0"/>
              <w:ind w:left="-57" w:right="-53"/>
              <w:jc w:val="center"/>
              <w:rPr>
                <w:rFonts w:ascii="Tahoma" w:hAnsi="Tahoma" w:cs="Tahoma"/>
              </w:rPr>
            </w:pPr>
            <w:r w:rsidRPr="00BF4414">
              <w:rPr>
                <w:rFonts w:ascii="Tahoma" w:hAnsi="Tahoma" w:cs="Tahoma"/>
                <w:b/>
                <w:lang w:val="el-GR"/>
              </w:rPr>
              <w:t>ΣΥΝΤΕΛΕΣΤΗΣ ΒΑΡΥΤΗΤΑΣ (σ</w:t>
            </w:r>
            <w:proofErr w:type="spellStart"/>
            <w:r w:rsidRPr="00BF4414">
              <w:rPr>
                <w:rFonts w:ascii="Tahoma" w:hAnsi="Tahoma" w:cs="Tahoma"/>
                <w:b/>
                <w:lang w:val="en-US"/>
              </w:rPr>
              <w:t>i</w:t>
            </w:r>
            <w:proofErr w:type="spellEnd"/>
            <w:r w:rsidRPr="00BF4414">
              <w:rPr>
                <w:rFonts w:ascii="Tahoma" w:hAnsi="Tahoma" w:cs="Tahoma"/>
                <w:b/>
                <w:lang w:val="el-G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8FE45C1" w14:textId="77777777" w:rsidR="001C0462" w:rsidRPr="00BF4414" w:rsidRDefault="001C0462" w:rsidP="00515FB3">
            <w:pPr>
              <w:keepNext/>
              <w:spacing w:after="0"/>
              <w:ind w:left="-57" w:right="-53"/>
              <w:jc w:val="center"/>
              <w:rPr>
                <w:rFonts w:ascii="Tahoma" w:hAnsi="Tahoma" w:cs="Tahoma"/>
                <w:b/>
                <w:lang w:val="el-GR"/>
              </w:rPr>
            </w:pPr>
            <w:r>
              <w:rPr>
                <w:rFonts w:ascii="Tahoma" w:hAnsi="Tahoma" w:cs="Tahoma"/>
                <w:b/>
                <w:lang w:val="el-GR"/>
              </w:rPr>
              <w:t>Παράγραφος Διακήρυξης</w:t>
            </w:r>
          </w:p>
        </w:tc>
      </w:tr>
      <w:tr w:rsidR="001C0462" w:rsidRPr="00BC5A7D" w14:paraId="154D4E36"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7BC1B365"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Κ1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0C13B7"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szCs w:val="22"/>
                <w:lang w:val="el-GR"/>
              </w:rPr>
              <w:t>Κατανόηση περιβάλλοντος και ειδικών απαιτήσεων</w:t>
            </w:r>
          </w:p>
        </w:tc>
        <w:tc>
          <w:tcPr>
            <w:tcW w:w="3890" w:type="dxa"/>
            <w:tcBorders>
              <w:top w:val="single" w:sz="4" w:space="0" w:color="auto"/>
              <w:left w:val="single" w:sz="4" w:space="0" w:color="auto"/>
              <w:bottom w:val="single" w:sz="4" w:space="0" w:color="auto"/>
              <w:right w:val="single" w:sz="4" w:space="0" w:color="auto"/>
            </w:tcBorders>
          </w:tcPr>
          <w:p w14:paraId="575D2E38" w14:textId="77777777" w:rsidR="001C0462" w:rsidRPr="00B53BEF" w:rsidRDefault="001C0462" w:rsidP="00515FB3">
            <w:pPr>
              <w:pStyle w:val="afb"/>
              <w:numPr>
                <w:ilvl w:val="0"/>
                <w:numId w:val="19"/>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Σαφήνεια της πρότασης και κατανόηση του αντικειμένου, των στόχων και των ειδικών απαιτήσεων - ιδιαιτεροτήτων της Συμφωνίας Πλαίσιο</w:t>
            </w:r>
          </w:p>
          <w:p w14:paraId="2CC2F2E9" w14:textId="77777777" w:rsidR="001C0462" w:rsidRPr="00B53BEF" w:rsidRDefault="001C0462" w:rsidP="00515FB3">
            <w:pPr>
              <w:pStyle w:val="afb"/>
              <w:numPr>
                <w:ilvl w:val="0"/>
                <w:numId w:val="19"/>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 xml:space="preserve">Αναγνώριση κρίσιμων παραγόντων επιτυχίας </w:t>
            </w:r>
          </w:p>
          <w:p w14:paraId="4DEDA2F2" w14:textId="77777777" w:rsidR="001C0462" w:rsidRPr="00B53BEF" w:rsidRDefault="001C0462" w:rsidP="00515FB3">
            <w:pPr>
              <w:pStyle w:val="afb"/>
              <w:numPr>
                <w:ilvl w:val="0"/>
                <w:numId w:val="19"/>
              </w:numPr>
              <w:snapToGrid w:val="0"/>
              <w:spacing w:before="40" w:after="40"/>
              <w:ind w:left="232" w:hanging="233"/>
              <w:contextualSpacing w:val="0"/>
              <w:rPr>
                <w:rFonts w:ascii="Tahoma" w:hAnsi="Tahoma" w:cs="Tahoma"/>
                <w:szCs w:val="22"/>
                <w:lang w:val="el-GR"/>
              </w:rPr>
            </w:pPr>
            <w:r w:rsidRPr="00B53BEF">
              <w:rPr>
                <w:rFonts w:ascii="Tahoma" w:hAnsi="Tahoma" w:cs="Tahoma"/>
                <w:iCs/>
                <w:szCs w:val="22"/>
                <w:lang w:val="el-GR"/>
              </w:rPr>
              <w:t xml:space="preserve">Εντοπισμός ενδεχόμενων προβλημάτων/κινδύνων και προτάσεις αντιμετώπισής αυτών </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3090F0A3"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20%</w:t>
            </w:r>
          </w:p>
        </w:tc>
        <w:tc>
          <w:tcPr>
            <w:tcW w:w="2410" w:type="dxa"/>
            <w:tcBorders>
              <w:top w:val="single" w:sz="4" w:space="0" w:color="auto"/>
              <w:left w:val="single" w:sz="4" w:space="0" w:color="auto"/>
              <w:bottom w:val="single" w:sz="4" w:space="0" w:color="auto"/>
              <w:right w:val="single" w:sz="4" w:space="0" w:color="auto"/>
            </w:tcBorders>
          </w:tcPr>
          <w:p w14:paraId="436C6512" w14:textId="3172643A"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4214AB" w:rsidRPr="004214AB">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306E44CC" w14:textId="0858E7CC" w:rsidR="001C0462" w:rsidRDefault="001C0462" w:rsidP="00515FB3">
            <w:pPr>
              <w:snapToGrid w:val="0"/>
              <w:spacing w:after="0"/>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_Ref89854076 \h </w:instrText>
            </w:r>
            <w:r>
              <w:rPr>
                <w:rFonts w:ascii="Tahoma" w:hAnsi="Tahoma" w:cs="Tahoma"/>
                <w:szCs w:val="22"/>
                <w:lang w:val="el-GR"/>
              </w:rPr>
            </w:r>
            <w:r>
              <w:rPr>
                <w:rFonts w:ascii="Tahoma" w:hAnsi="Tahoma" w:cs="Tahoma"/>
                <w:szCs w:val="22"/>
                <w:lang w:val="el-GR"/>
              </w:rPr>
              <w:fldChar w:fldCharType="separate"/>
            </w:r>
            <w:r w:rsidR="004214AB" w:rsidRPr="00BF4414">
              <w:rPr>
                <w:rFonts w:ascii="Tahoma" w:hAnsi="Tahoma" w:cs="Tahoma"/>
                <w:lang w:val="el-GR"/>
              </w:rPr>
              <w:t xml:space="preserve">Α.1 </w:t>
            </w:r>
            <w:r w:rsidR="004214AB">
              <w:rPr>
                <w:rFonts w:ascii="Tahoma" w:hAnsi="Tahoma" w:cs="Tahoma"/>
                <w:lang w:val="el-GR"/>
              </w:rPr>
              <w:t>Περιβάλλον της Συμφωνίας-Πλαίσιο</w:t>
            </w:r>
            <w:r>
              <w:rPr>
                <w:rFonts w:ascii="Tahoma" w:hAnsi="Tahoma" w:cs="Tahoma"/>
                <w:szCs w:val="22"/>
                <w:lang w:val="el-GR"/>
              </w:rPr>
              <w:fldChar w:fldCharType="end"/>
            </w:r>
          </w:p>
          <w:p w14:paraId="1152171C" w14:textId="15A82788"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lastRenderedPageBreak/>
              <w:fldChar w:fldCharType="begin"/>
            </w:r>
            <w:r>
              <w:rPr>
                <w:rFonts w:ascii="Tahoma" w:hAnsi="Tahoma" w:cs="Tahoma"/>
                <w:szCs w:val="22"/>
                <w:lang w:val="el-GR"/>
              </w:rPr>
              <w:instrText xml:space="preserve"> REF _Ref89853891 \h </w:instrText>
            </w:r>
            <w:r>
              <w:rPr>
                <w:rFonts w:ascii="Tahoma" w:hAnsi="Tahoma" w:cs="Tahoma"/>
                <w:szCs w:val="22"/>
                <w:lang w:val="el-GR"/>
              </w:rPr>
            </w:r>
            <w:r>
              <w:rPr>
                <w:rFonts w:ascii="Tahoma" w:hAnsi="Tahoma" w:cs="Tahoma"/>
                <w:szCs w:val="22"/>
                <w:lang w:val="el-GR"/>
              </w:rPr>
              <w:fldChar w:fldCharType="separate"/>
            </w:r>
            <w:r w:rsidR="004214AB" w:rsidRPr="00BF4414">
              <w:rPr>
                <w:rFonts w:ascii="Tahoma" w:hAnsi="Tahoma" w:cs="Tahoma"/>
                <w:lang w:val="el-GR"/>
              </w:rPr>
              <w:t>Α.2 Σκοπός της Συμφωνίας</w:t>
            </w:r>
            <w:r w:rsidR="004214AB">
              <w:rPr>
                <w:rFonts w:ascii="Tahoma" w:hAnsi="Tahoma" w:cs="Tahoma"/>
                <w:lang w:val="el-GR"/>
              </w:rPr>
              <w:t>-</w:t>
            </w:r>
            <w:r w:rsidR="004214AB" w:rsidRPr="00BF4414">
              <w:rPr>
                <w:rFonts w:ascii="Tahoma" w:hAnsi="Tahoma" w:cs="Tahoma"/>
                <w:lang w:val="el-GR"/>
              </w:rPr>
              <w:t>Πλαίσιο</w:t>
            </w:r>
            <w:r>
              <w:rPr>
                <w:rFonts w:ascii="Tahoma" w:hAnsi="Tahoma" w:cs="Tahoma"/>
                <w:szCs w:val="22"/>
                <w:lang w:val="el-GR"/>
              </w:rPr>
              <w:fldChar w:fldCharType="end"/>
            </w:r>
          </w:p>
        </w:tc>
      </w:tr>
      <w:tr w:rsidR="001C0462" w:rsidRPr="00BC5A7D" w14:paraId="7FDEF6E0"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51BE3A91"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lastRenderedPageBreak/>
              <w:t>Κ2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D9BB6C" w14:textId="77777777" w:rsidR="001C0462" w:rsidRPr="00BF4414" w:rsidRDefault="001C0462" w:rsidP="00515FB3">
            <w:pPr>
              <w:snapToGrid w:val="0"/>
              <w:spacing w:after="0"/>
              <w:jc w:val="left"/>
              <w:rPr>
                <w:rFonts w:ascii="Tahoma" w:hAnsi="Tahoma" w:cs="Tahoma"/>
                <w:iCs/>
                <w:sz w:val="20"/>
                <w:szCs w:val="20"/>
                <w:lang w:val="el-GR"/>
              </w:rPr>
            </w:pPr>
            <w:r w:rsidRPr="00BF4414">
              <w:rPr>
                <w:rFonts w:ascii="Tahoma" w:hAnsi="Tahoma" w:cs="Tahoma"/>
                <w:szCs w:val="22"/>
                <w:lang w:val="el-GR"/>
              </w:rPr>
              <w:t xml:space="preserve">Μεθοδολογία υλοποίησης </w:t>
            </w:r>
          </w:p>
        </w:tc>
        <w:tc>
          <w:tcPr>
            <w:tcW w:w="3890" w:type="dxa"/>
            <w:tcBorders>
              <w:top w:val="single" w:sz="4" w:space="0" w:color="auto"/>
              <w:left w:val="single" w:sz="4" w:space="0" w:color="auto"/>
              <w:bottom w:val="single" w:sz="4" w:space="0" w:color="auto"/>
              <w:right w:val="single" w:sz="4" w:space="0" w:color="auto"/>
            </w:tcBorders>
          </w:tcPr>
          <w:p w14:paraId="00F7E38C" w14:textId="77777777" w:rsidR="001C0462" w:rsidRPr="00BF4414" w:rsidRDefault="001C0462" w:rsidP="00515FB3">
            <w:pPr>
              <w:pStyle w:val="afb"/>
              <w:numPr>
                <w:ilvl w:val="0"/>
                <w:numId w:val="19"/>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Σ</w:t>
            </w:r>
            <w:r w:rsidRPr="00A50B91">
              <w:rPr>
                <w:rFonts w:ascii="Tahoma" w:hAnsi="Tahoma" w:cs="Tahoma"/>
                <w:iCs/>
                <w:szCs w:val="22"/>
                <w:lang w:val="el-GR"/>
              </w:rPr>
              <w:t xml:space="preserve">αφήνεια και πληρότητα ανάλυσης των προσφερόμενων υπηρεσιών </w:t>
            </w:r>
          </w:p>
          <w:p w14:paraId="40E12602" w14:textId="77777777" w:rsidR="001C0462" w:rsidRDefault="001C0462" w:rsidP="00515FB3">
            <w:pPr>
              <w:pStyle w:val="afb"/>
              <w:numPr>
                <w:ilvl w:val="0"/>
                <w:numId w:val="19"/>
              </w:numPr>
              <w:snapToGrid w:val="0"/>
              <w:spacing w:before="40" w:after="40"/>
              <w:ind w:left="232" w:hanging="233"/>
              <w:contextualSpacing w:val="0"/>
              <w:rPr>
                <w:rFonts w:ascii="Tahoma" w:hAnsi="Tahoma" w:cs="Tahoma"/>
                <w:iCs/>
                <w:szCs w:val="22"/>
                <w:lang w:val="el-GR"/>
              </w:rPr>
            </w:pPr>
            <w:r w:rsidRPr="00BF4414">
              <w:rPr>
                <w:rFonts w:ascii="Tahoma" w:hAnsi="Tahoma" w:cs="Tahoma"/>
                <w:iCs/>
                <w:szCs w:val="22"/>
                <w:lang w:val="el-GR"/>
              </w:rPr>
              <w:t>Ανάλυση, σαφήνεια και πληρότητα των πακέτων εργασίας</w:t>
            </w:r>
            <w:r>
              <w:rPr>
                <w:rFonts w:ascii="Tahoma" w:hAnsi="Tahoma" w:cs="Tahoma"/>
                <w:iCs/>
                <w:szCs w:val="22"/>
                <w:lang w:val="el-GR"/>
              </w:rPr>
              <w:t xml:space="preserve"> </w:t>
            </w:r>
            <w:r w:rsidRPr="00A50B91">
              <w:rPr>
                <w:rFonts w:ascii="Tahoma" w:hAnsi="Tahoma" w:cs="Tahoma"/>
                <w:iCs/>
                <w:szCs w:val="22"/>
                <w:lang w:val="el-GR"/>
              </w:rPr>
              <w:t xml:space="preserve">και </w:t>
            </w:r>
            <w:r>
              <w:rPr>
                <w:rFonts w:ascii="Tahoma" w:hAnsi="Tahoma" w:cs="Tahoma"/>
                <w:iCs/>
                <w:szCs w:val="22"/>
                <w:lang w:val="el-GR"/>
              </w:rPr>
              <w:t xml:space="preserve">των </w:t>
            </w:r>
            <w:r w:rsidRPr="00A50B91">
              <w:rPr>
                <w:rFonts w:ascii="Tahoma" w:hAnsi="Tahoma" w:cs="Tahoma"/>
                <w:iCs/>
                <w:szCs w:val="22"/>
                <w:lang w:val="el-GR"/>
              </w:rPr>
              <w:t>επιμέρους δραστηρ</w:t>
            </w:r>
            <w:r>
              <w:rPr>
                <w:rFonts w:ascii="Tahoma" w:hAnsi="Tahoma" w:cs="Tahoma"/>
                <w:iCs/>
                <w:szCs w:val="22"/>
                <w:lang w:val="el-GR"/>
              </w:rPr>
              <w:t>ιοτήτων</w:t>
            </w:r>
            <w:r w:rsidRPr="00A50B91">
              <w:rPr>
                <w:rFonts w:ascii="Tahoma" w:hAnsi="Tahoma" w:cs="Tahoma"/>
                <w:iCs/>
                <w:szCs w:val="22"/>
                <w:lang w:val="el-GR"/>
              </w:rPr>
              <w:t>, λαμβάνοντας υπόψη το φυσικό αντικείμενο</w:t>
            </w:r>
            <w:r>
              <w:rPr>
                <w:rFonts w:ascii="Tahoma" w:hAnsi="Tahoma" w:cs="Tahoma"/>
                <w:iCs/>
                <w:szCs w:val="22"/>
                <w:lang w:val="el-GR"/>
              </w:rPr>
              <w:t xml:space="preserve"> του έργου.</w:t>
            </w:r>
          </w:p>
          <w:p w14:paraId="187C04C1" w14:textId="77777777" w:rsidR="001C0462" w:rsidRPr="00193E70" w:rsidRDefault="001C0462" w:rsidP="00515FB3">
            <w:pPr>
              <w:pStyle w:val="afb"/>
              <w:numPr>
                <w:ilvl w:val="0"/>
                <w:numId w:val="19"/>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Α</w:t>
            </w:r>
            <w:r w:rsidRPr="00A50B91">
              <w:rPr>
                <w:rFonts w:ascii="Tahoma" w:hAnsi="Tahoma" w:cs="Tahoma"/>
                <w:iCs/>
                <w:szCs w:val="22"/>
                <w:lang w:val="el-GR"/>
              </w:rPr>
              <w:t xml:space="preserve">νάλυση, δομή και οργάνωση των περιεχομένων των παραδοτέων.  </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68CF1FE0"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40%</w:t>
            </w:r>
          </w:p>
        </w:tc>
        <w:tc>
          <w:tcPr>
            <w:tcW w:w="2410" w:type="dxa"/>
            <w:tcBorders>
              <w:top w:val="single" w:sz="4" w:space="0" w:color="auto"/>
              <w:left w:val="single" w:sz="4" w:space="0" w:color="auto"/>
              <w:bottom w:val="single" w:sz="4" w:space="0" w:color="auto"/>
              <w:right w:val="single" w:sz="4" w:space="0" w:color="auto"/>
            </w:tcBorders>
          </w:tcPr>
          <w:p w14:paraId="6D06C451" w14:textId="426653E6"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4214AB" w:rsidRPr="004214AB">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37A63F81" w14:textId="0DC627B7"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_Ref89854097 \h </w:instrText>
            </w:r>
            <w:r>
              <w:rPr>
                <w:rFonts w:ascii="Tahoma" w:hAnsi="Tahoma" w:cs="Tahoma"/>
                <w:szCs w:val="22"/>
                <w:lang w:val="el-GR"/>
              </w:rPr>
            </w:r>
            <w:r>
              <w:rPr>
                <w:rFonts w:ascii="Tahoma" w:hAnsi="Tahoma" w:cs="Tahoma"/>
                <w:szCs w:val="22"/>
                <w:lang w:val="el-GR"/>
              </w:rPr>
              <w:fldChar w:fldCharType="separate"/>
            </w:r>
            <w:r w:rsidR="004214AB" w:rsidRPr="00BF4414">
              <w:rPr>
                <w:rFonts w:ascii="Tahoma" w:hAnsi="Tahoma" w:cs="Tahoma"/>
                <w:lang w:val="el-GR"/>
              </w:rPr>
              <w:t>Α.3 Αντικείμενο της Συμφωνίας Πλαίσιο</w:t>
            </w:r>
            <w:r>
              <w:rPr>
                <w:rFonts w:ascii="Tahoma" w:hAnsi="Tahoma" w:cs="Tahoma"/>
                <w:szCs w:val="22"/>
                <w:lang w:val="el-GR"/>
              </w:rPr>
              <w:fldChar w:fldCharType="end"/>
            </w:r>
          </w:p>
        </w:tc>
      </w:tr>
      <w:tr w:rsidR="001C0462" w:rsidRPr="00BC5A7D" w14:paraId="204E0D97"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27B1E65D"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Κ3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EDF4258"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lang w:val="el-GR"/>
              </w:rPr>
              <w:t xml:space="preserve">Οργάνωση διοίκησης της Συμφωνίας Πλαίσιο </w:t>
            </w:r>
          </w:p>
        </w:tc>
        <w:tc>
          <w:tcPr>
            <w:tcW w:w="3890" w:type="dxa"/>
            <w:tcBorders>
              <w:top w:val="single" w:sz="4" w:space="0" w:color="auto"/>
              <w:left w:val="single" w:sz="4" w:space="0" w:color="auto"/>
              <w:bottom w:val="single" w:sz="4" w:space="0" w:color="auto"/>
              <w:right w:val="single" w:sz="4" w:space="0" w:color="auto"/>
            </w:tcBorders>
          </w:tcPr>
          <w:p w14:paraId="06010B87" w14:textId="77777777" w:rsidR="001C0462" w:rsidRPr="00B53BEF" w:rsidRDefault="001C0462" w:rsidP="00515FB3">
            <w:pPr>
              <w:pStyle w:val="afb"/>
              <w:numPr>
                <w:ilvl w:val="0"/>
                <w:numId w:val="19"/>
              </w:numPr>
              <w:snapToGrid w:val="0"/>
              <w:spacing w:before="40" w:after="40"/>
              <w:ind w:left="232" w:hanging="233"/>
              <w:contextualSpacing w:val="0"/>
              <w:rPr>
                <w:rFonts w:ascii="Tahoma" w:hAnsi="Tahoma" w:cs="Tahoma"/>
                <w:iCs/>
                <w:szCs w:val="22"/>
                <w:lang w:val="el-GR"/>
              </w:rPr>
            </w:pPr>
            <w:r w:rsidRPr="00193E70">
              <w:rPr>
                <w:rFonts w:ascii="Tahoma" w:hAnsi="Tahoma" w:cs="Tahoma"/>
                <w:iCs/>
                <w:szCs w:val="22"/>
                <w:lang w:val="el-GR"/>
              </w:rPr>
              <w:t xml:space="preserve">Αποτελεσματικότητα της οργάνωσης και της μεθοδολογίας διοίκησης της </w:t>
            </w:r>
            <w:r w:rsidRPr="00C01E80">
              <w:rPr>
                <w:rFonts w:ascii="Tahoma" w:hAnsi="Tahoma" w:cs="Tahoma"/>
                <w:iCs/>
                <w:szCs w:val="22"/>
                <w:lang w:val="el-GR"/>
              </w:rPr>
              <w:t>Συμφωνίας Πλαίσιο</w:t>
            </w:r>
            <w:r w:rsidRPr="00A50B91">
              <w:rPr>
                <w:rFonts w:ascii="Tahoma" w:hAnsi="Tahoma" w:cs="Tahoma"/>
                <w:iCs/>
                <w:szCs w:val="22"/>
                <w:lang w:val="el-GR"/>
              </w:rPr>
              <w:t>.</w:t>
            </w:r>
          </w:p>
          <w:p w14:paraId="712400B3" w14:textId="77777777" w:rsidR="001C0462" w:rsidRPr="00193E70" w:rsidRDefault="001C0462" w:rsidP="00515FB3">
            <w:pPr>
              <w:pStyle w:val="afb"/>
              <w:numPr>
                <w:ilvl w:val="0"/>
                <w:numId w:val="19"/>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Τ</w:t>
            </w:r>
            <w:r w:rsidRPr="00BF4414">
              <w:rPr>
                <w:rFonts w:ascii="Tahoma" w:hAnsi="Tahoma" w:cs="Tahoma"/>
                <w:iCs/>
                <w:szCs w:val="22"/>
                <w:lang w:val="el-GR"/>
              </w:rPr>
              <w:t>ρόπο</w:t>
            </w:r>
            <w:r>
              <w:rPr>
                <w:rFonts w:ascii="Tahoma" w:hAnsi="Tahoma" w:cs="Tahoma"/>
                <w:iCs/>
                <w:szCs w:val="22"/>
                <w:lang w:val="el-GR"/>
              </w:rPr>
              <w:t>ς</w:t>
            </w:r>
            <w:r w:rsidRPr="00BF4414">
              <w:rPr>
                <w:rFonts w:ascii="Tahoma" w:hAnsi="Tahoma" w:cs="Tahoma"/>
                <w:iCs/>
                <w:szCs w:val="22"/>
                <w:lang w:val="el-GR"/>
              </w:rPr>
              <w:t xml:space="preserve"> οργάνωσης και συγκρότησης των Ομάδων Έργων και ανταπόκρισης στις σχετικές προσκλήσεις</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0D3BB7E2"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20%</w:t>
            </w:r>
          </w:p>
        </w:tc>
        <w:tc>
          <w:tcPr>
            <w:tcW w:w="2410" w:type="dxa"/>
            <w:tcBorders>
              <w:top w:val="single" w:sz="4" w:space="0" w:color="auto"/>
              <w:left w:val="single" w:sz="4" w:space="0" w:color="auto"/>
              <w:bottom w:val="single" w:sz="4" w:space="0" w:color="auto"/>
              <w:right w:val="single" w:sz="4" w:space="0" w:color="auto"/>
            </w:tcBorders>
          </w:tcPr>
          <w:p w14:paraId="470A1F76" w14:textId="2C82E167"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4214AB" w:rsidRPr="004214AB">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6A65BAD8" w14:textId="6854611E"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_Ref89882629 \h </w:instrText>
            </w:r>
            <w:r>
              <w:rPr>
                <w:rFonts w:ascii="Tahoma" w:hAnsi="Tahoma" w:cs="Tahoma"/>
                <w:szCs w:val="22"/>
                <w:lang w:val="el-GR"/>
              </w:rPr>
            </w:r>
            <w:r>
              <w:rPr>
                <w:rFonts w:ascii="Tahoma" w:hAnsi="Tahoma" w:cs="Tahoma"/>
                <w:szCs w:val="22"/>
                <w:lang w:val="el-GR"/>
              </w:rPr>
              <w:fldChar w:fldCharType="separate"/>
            </w:r>
            <w:r w:rsidR="004214AB" w:rsidRPr="004214AB">
              <w:rPr>
                <w:rFonts w:ascii="Tahoma" w:hAnsi="Tahoma" w:cs="Tahoma"/>
                <w:lang w:val="el-GR"/>
              </w:rPr>
              <w:t>Α.3.2 Απαιτήσεις Ομάδων Έργου</w:t>
            </w:r>
            <w:r>
              <w:rPr>
                <w:rFonts w:ascii="Tahoma" w:hAnsi="Tahoma" w:cs="Tahoma"/>
                <w:szCs w:val="22"/>
                <w:lang w:val="el-GR"/>
              </w:rPr>
              <w:fldChar w:fldCharType="end"/>
            </w:r>
          </w:p>
          <w:p w14:paraId="5BBDED86" w14:textId="3F67E8A9"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_Ref89882640 \h </w:instrText>
            </w:r>
            <w:r>
              <w:rPr>
                <w:rFonts w:ascii="Tahoma" w:hAnsi="Tahoma" w:cs="Tahoma"/>
                <w:szCs w:val="22"/>
                <w:lang w:val="el-GR"/>
              </w:rPr>
            </w:r>
            <w:r>
              <w:rPr>
                <w:rFonts w:ascii="Tahoma" w:hAnsi="Tahoma" w:cs="Tahoma"/>
                <w:szCs w:val="22"/>
                <w:lang w:val="el-GR"/>
              </w:rPr>
              <w:fldChar w:fldCharType="separate"/>
            </w:r>
            <w:r w:rsidR="004214AB" w:rsidRPr="004214AB">
              <w:rPr>
                <w:rFonts w:ascii="Tahoma" w:hAnsi="Tahoma" w:cs="Tahoma"/>
                <w:lang w:val="el-GR"/>
              </w:rPr>
              <w:t>Α.3.3 Μεθοδολογία Υλοποίησης</w:t>
            </w:r>
            <w:r>
              <w:rPr>
                <w:rFonts w:ascii="Tahoma" w:hAnsi="Tahoma" w:cs="Tahoma"/>
                <w:szCs w:val="22"/>
                <w:lang w:val="el-GR"/>
              </w:rPr>
              <w:fldChar w:fldCharType="end"/>
            </w:r>
          </w:p>
        </w:tc>
      </w:tr>
      <w:tr w:rsidR="001C0462" w:rsidRPr="00BC5A7D" w14:paraId="2ADB2B96"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6D6C2083"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Κ4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8282671"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lang w:val="el-GR"/>
              </w:rPr>
              <w:t>Διασφάλιση Ποιότητας</w:t>
            </w:r>
          </w:p>
        </w:tc>
        <w:tc>
          <w:tcPr>
            <w:tcW w:w="3890" w:type="dxa"/>
            <w:tcBorders>
              <w:top w:val="single" w:sz="4" w:space="0" w:color="auto"/>
              <w:left w:val="single" w:sz="4" w:space="0" w:color="auto"/>
              <w:bottom w:val="single" w:sz="4" w:space="0" w:color="auto"/>
              <w:right w:val="single" w:sz="4" w:space="0" w:color="auto"/>
            </w:tcBorders>
          </w:tcPr>
          <w:p w14:paraId="6757A9C5" w14:textId="77777777" w:rsidR="001C0462" w:rsidRPr="00C01E80" w:rsidRDefault="001C0462" w:rsidP="00515FB3">
            <w:pPr>
              <w:pStyle w:val="afb"/>
              <w:numPr>
                <w:ilvl w:val="0"/>
                <w:numId w:val="20"/>
              </w:numPr>
              <w:snapToGrid w:val="0"/>
              <w:spacing w:before="40" w:after="40"/>
              <w:ind w:left="232" w:hanging="283"/>
              <w:contextualSpacing w:val="0"/>
              <w:rPr>
                <w:rFonts w:ascii="Tahoma" w:hAnsi="Tahoma" w:cs="Tahoma"/>
                <w:iCs/>
                <w:szCs w:val="22"/>
                <w:lang w:val="el-GR"/>
              </w:rPr>
            </w:pPr>
            <w:r w:rsidRPr="00193E70">
              <w:rPr>
                <w:rFonts w:ascii="Tahoma" w:hAnsi="Tahoma" w:cs="Tahoma"/>
                <w:iCs/>
                <w:szCs w:val="22"/>
                <w:lang w:val="el-GR"/>
              </w:rPr>
              <w:t>Αποτελεσματικότητα της</w:t>
            </w:r>
            <w:r w:rsidRPr="00C01E80">
              <w:rPr>
                <w:rFonts w:ascii="Tahoma" w:hAnsi="Tahoma" w:cs="Tahoma"/>
                <w:iCs/>
                <w:szCs w:val="22"/>
                <w:lang w:val="el-GR"/>
              </w:rPr>
              <w:t xml:space="preserve"> προτεινόμενης μεθοδολογίας διασφάλισης ποιότητας</w:t>
            </w:r>
          </w:p>
          <w:p w14:paraId="2918D9E9" w14:textId="77777777" w:rsidR="001C0462" w:rsidRPr="00C01E80" w:rsidRDefault="001C0462" w:rsidP="00515FB3">
            <w:pPr>
              <w:pStyle w:val="afb"/>
              <w:numPr>
                <w:ilvl w:val="0"/>
                <w:numId w:val="20"/>
              </w:numPr>
              <w:snapToGrid w:val="0"/>
              <w:spacing w:before="40" w:after="40"/>
              <w:ind w:left="232" w:hanging="283"/>
              <w:contextualSpacing w:val="0"/>
              <w:rPr>
                <w:rFonts w:ascii="Tahoma" w:hAnsi="Tahoma" w:cs="Tahoma"/>
                <w:iCs/>
                <w:szCs w:val="22"/>
                <w:lang w:val="el-GR"/>
              </w:rPr>
            </w:pPr>
            <w:r>
              <w:rPr>
                <w:rFonts w:ascii="Tahoma" w:hAnsi="Tahoma" w:cs="Tahoma"/>
                <w:iCs/>
                <w:szCs w:val="22"/>
                <w:lang w:val="el-GR"/>
              </w:rPr>
              <w:t>Πρ</w:t>
            </w:r>
            <w:r w:rsidRPr="00193E70">
              <w:rPr>
                <w:rFonts w:ascii="Tahoma" w:hAnsi="Tahoma" w:cs="Tahoma"/>
                <w:iCs/>
                <w:szCs w:val="22"/>
                <w:lang w:val="el-GR"/>
              </w:rPr>
              <w:t>οτεινόμενο</w:t>
            </w:r>
            <w:r w:rsidRPr="00C01E80">
              <w:rPr>
                <w:rFonts w:ascii="Tahoma" w:hAnsi="Tahoma" w:cs="Tahoma"/>
                <w:iCs/>
                <w:szCs w:val="22"/>
                <w:lang w:val="el-GR"/>
              </w:rPr>
              <w:t xml:space="preserve"> σ</w:t>
            </w:r>
            <w:r>
              <w:rPr>
                <w:rFonts w:ascii="Tahoma" w:hAnsi="Tahoma" w:cs="Tahoma"/>
                <w:iCs/>
                <w:szCs w:val="22"/>
                <w:lang w:val="el-GR"/>
              </w:rPr>
              <w:t>ύστημα</w:t>
            </w:r>
            <w:r w:rsidRPr="00193E70">
              <w:rPr>
                <w:rFonts w:ascii="Tahoma" w:hAnsi="Tahoma" w:cs="Tahoma"/>
                <w:iCs/>
                <w:szCs w:val="22"/>
                <w:lang w:val="el-GR"/>
              </w:rPr>
              <w:t xml:space="preserve"> ελέγχου ποιότητας </w:t>
            </w:r>
            <w:r w:rsidRPr="00C01E80">
              <w:rPr>
                <w:rFonts w:ascii="Tahoma" w:hAnsi="Tahoma" w:cs="Tahoma"/>
                <w:iCs/>
                <w:szCs w:val="22"/>
                <w:lang w:val="el-GR"/>
              </w:rPr>
              <w:t xml:space="preserve"> </w:t>
            </w:r>
          </w:p>
          <w:p w14:paraId="396C9656" w14:textId="77777777" w:rsidR="001C0462" w:rsidRPr="00C01E80" w:rsidRDefault="001C0462" w:rsidP="00515FB3">
            <w:pPr>
              <w:pStyle w:val="afb"/>
              <w:numPr>
                <w:ilvl w:val="0"/>
                <w:numId w:val="20"/>
              </w:numPr>
              <w:snapToGrid w:val="0"/>
              <w:spacing w:before="40" w:after="40"/>
              <w:ind w:left="232" w:hanging="283"/>
              <w:contextualSpacing w:val="0"/>
              <w:rPr>
                <w:rFonts w:ascii="Tahoma" w:hAnsi="Tahoma" w:cs="Tahoma"/>
                <w:iCs/>
                <w:szCs w:val="22"/>
                <w:lang w:val="el-GR"/>
              </w:rPr>
            </w:pPr>
            <w:r w:rsidRPr="00C01E80">
              <w:rPr>
                <w:rFonts w:ascii="Tahoma" w:hAnsi="Tahoma" w:cs="Tahoma"/>
                <w:iCs/>
                <w:szCs w:val="22"/>
                <w:lang w:val="el-GR"/>
              </w:rPr>
              <w:t>Εξειδίκευση των μέτρων διασφάλισης ποιότητ</w:t>
            </w:r>
            <w:r>
              <w:rPr>
                <w:rFonts w:ascii="Tahoma" w:hAnsi="Tahoma" w:cs="Tahoma"/>
                <w:iCs/>
                <w:szCs w:val="22"/>
                <w:lang w:val="el-GR"/>
              </w:rPr>
              <w:t>α</w:t>
            </w:r>
            <w:r w:rsidRPr="00193E70">
              <w:rPr>
                <w:rFonts w:ascii="Tahoma" w:hAnsi="Tahoma" w:cs="Tahoma"/>
                <w:iCs/>
                <w:szCs w:val="22"/>
                <w:lang w:val="el-GR"/>
              </w:rPr>
              <w:t xml:space="preserve">ς </w:t>
            </w:r>
            <w:r>
              <w:rPr>
                <w:rFonts w:ascii="Tahoma" w:hAnsi="Tahoma" w:cs="Tahoma"/>
                <w:iCs/>
                <w:szCs w:val="22"/>
                <w:lang w:val="el-GR"/>
              </w:rPr>
              <w:t>των</w:t>
            </w:r>
            <w:r w:rsidRPr="00193E70">
              <w:rPr>
                <w:rFonts w:ascii="Tahoma" w:hAnsi="Tahoma" w:cs="Tahoma"/>
                <w:iCs/>
                <w:szCs w:val="22"/>
                <w:lang w:val="el-GR"/>
              </w:rPr>
              <w:t xml:space="preserve"> </w:t>
            </w:r>
            <w:r w:rsidRPr="00C01E80">
              <w:rPr>
                <w:rFonts w:ascii="Tahoma" w:hAnsi="Tahoma" w:cs="Tahoma"/>
                <w:iCs/>
                <w:szCs w:val="22"/>
                <w:lang w:val="el-GR"/>
              </w:rPr>
              <w:t>παρεχόμεν</w:t>
            </w:r>
            <w:r>
              <w:rPr>
                <w:rFonts w:ascii="Tahoma" w:hAnsi="Tahoma" w:cs="Tahoma"/>
                <w:iCs/>
                <w:szCs w:val="22"/>
                <w:lang w:val="el-GR"/>
              </w:rPr>
              <w:t xml:space="preserve">ων </w:t>
            </w:r>
            <w:r w:rsidRPr="00193E70">
              <w:rPr>
                <w:rFonts w:ascii="Tahoma" w:hAnsi="Tahoma" w:cs="Tahoma"/>
                <w:iCs/>
                <w:szCs w:val="22"/>
                <w:lang w:val="el-GR"/>
              </w:rPr>
              <w:t>υπηρεσ</w:t>
            </w:r>
            <w:r>
              <w:rPr>
                <w:rFonts w:ascii="Tahoma" w:hAnsi="Tahoma" w:cs="Tahoma"/>
                <w:iCs/>
                <w:szCs w:val="22"/>
                <w:lang w:val="el-GR"/>
              </w:rPr>
              <w:t>ιών</w:t>
            </w:r>
            <w:r w:rsidRPr="00193E70">
              <w:rPr>
                <w:rFonts w:ascii="Tahoma" w:hAnsi="Tahoma" w:cs="Tahoma"/>
                <w:iCs/>
                <w:szCs w:val="22"/>
                <w:lang w:val="el-GR"/>
              </w:rPr>
              <w:t xml:space="preserve"> και παραδοτέ</w:t>
            </w:r>
            <w:r>
              <w:rPr>
                <w:rFonts w:ascii="Tahoma" w:hAnsi="Tahoma" w:cs="Tahoma"/>
                <w:iCs/>
                <w:szCs w:val="22"/>
                <w:lang w:val="el-GR"/>
              </w:rPr>
              <w:t>ων</w:t>
            </w:r>
            <w:r w:rsidRPr="00193E70">
              <w:rPr>
                <w:rFonts w:ascii="Tahoma" w:hAnsi="Tahoma" w:cs="Tahoma"/>
                <w:iCs/>
                <w:szCs w:val="22"/>
                <w:lang w:val="el-GR"/>
              </w:rPr>
              <w:t xml:space="preserve"> </w:t>
            </w:r>
            <w:r w:rsidRPr="00C01E80">
              <w:rPr>
                <w:rFonts w:ascii="Tahoma" w:hAnsi="Tahoma" w:cs="Tahoma"/>
                <w:iCs/>
                <w:szCs w:val="22"/>
                <w:lang w:val="el-GR"/>
              </w:rPr>
              <w:t>της Συμφωνίας Πλαίσιο</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15D04127"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20%</w:t>
            </w:r>
          </w:p>
        </w:tc>
        <w:tc>
          <w:tcPr>
            <w:tcW w:w="2410" w:type="dxa"/>
            <w:tcBorders>
              <w:top w:val="single" w:sz="4" w:space="0" w:color="auto"/>
              <w:left w:val="single" w:sz="4" w:space="0" w:color="auto"/>
              <w:bottom w:val="single" w:sz="4" w:space="0" w:color="auto"/>
              <w:right w:val="single" w:sz="4" w:space="0" w:color="auto"/>
            </w:tcBorders>
          </w:tcPr>
          <w:p w14:paraId="71603BD3" w14:textId="21C631F1"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4214AB" w:rsidRPr="004214AB">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13E3F282" w14:textId="61CCD6B6"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_Ref89882598 \h </w:instrText>
            </w:r>
            <w:r>
              <w:rPr>
                <w:rFonts w:ascii="Tahoma" w:hAnsi="Tahoma" w:cs="Tahoma"/>
                <w:szCs w:val="22"/>
                <w:lang w:val="el-GR"/>
              </w:rPr>
            </w:r>
            <w:r>
              <w:rPr>
                <w:rFonts w:ascii="Tahoma" w:hAnsi="Tahoma" w:cs="Tahoma"/>
                <w:szCs w:val="22"/>
                <w:lang w:val="el-GR"/>
              </w:rPr>
              <w:fldChar w:fldCharType="separate"/>
            </w:r>
            <w:r w:rsidR="004214AB" w:rsidRPr="004214AB">
              <w:rPr>
                <w:rFonts w:ascii="Tahoma" w:hAnsi="Tahoma" w:cs="Tahoma"/>
                <w:lang w:val="el-GR"/>
              </w:rPr>
              <w:t>Α.3.4 Μεθοδολογία Διοίκησης και Διασφάλισης Ποιότητας</w:t>
            </w:r>
            <w:r>
              <w:rPr>
                <w:rFonts w:ascii="Tahoma" w:hAnsi="Tahoma" w:cs="Tahoma"/>
                <w:szCs w:val="22"/>
                <w:lang w:val="el-GR"/>
              </w:rPr>
              <w:fldChar w:fldCharType="end"/>
            </w:r>
          </w:p>
        </w:tc>
      </w:tr>
      <w:tr w:rsidR="001C0462" w:rsidRPr="00BF4414" w14:paraId="1AF7E6A4" w14:textId="77777777" w:rsidTr="00515FB3">
        <w:tc>
          <w:tcPr>
            <w:tcW w:w="6300"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3523E279"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ΑΘΡΟΙΣΜΑ ΣΥΝΟΛΟΥ ΣΥΝΤΕΛΕΣΤΩΝ ΒΑΡΥΤΗΤΑΣ</w:t>
            </w:r>
          </w:p>
        </w:tc>
        <w:tc>
          <w:tcPr>
            <w:tcW w:w="135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3CB412A6" w14:textId="77777777" w:rsidR="001C0462" w:rsidRPr="00BF4414" w:rsidRDefault="001C0462" w:rsidP="00515FB3">
            <w:pPr>
              <w:spacing w:after="0"/>
              <w:jc w:val="center"/>
              <w:rPr>
                <w:rFonts w:ascii="Tahoma" w:hAnsi="Tahoma" w:cs="Tahoma"/>
                <w:b/>
                <w:bCs/>
                <w:lang w:val="el-GR"/>
              </w:rPr>
            </w:pPr>
            <w:r w:rsidRPr="00BF4414">
              <w:rPr>
                <w:rFonts w:ascii="Tahoma" w:hAnsi="Tahoma" w:cs="Tahoma"/>
                <w:b/>
                <w:bCs/>
                <w:lang w:val="el-GR"/>
              </w:rPr>
              <w:t>100%</w:t>
            </w:r>
          </w:p>
        </w:tc>
        <w:tc>
          <w:tcPr>
            <w:tcW w:w="241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633C4A36" w14:textId="77777777" w:rsidR="001C0462" w:rsidRPr="00BF4414" w:rsidRDefault="001C0462" w:rsidP="00515FB3">
            <w:pPr>
              <w:spacing w:after="0"/>
              <w:jc w:val="center"/>
              <w:rPr>
                <w:rFonts w:ascii="Tahoma" w:hAnsi="Tahoma" w:cs="Tahoma"/>
                <w:b/>
                <w:bCs/>
                <w:lang w:val="el-GR"/>
              </w:rPr>
            </w:pPr>
          </w:p>
        </w:tc>
      </w:tr>
    </w:tbl>
    <w:p w14:paraId="51418942" w14:textId="77777777" w:rsidR="00E4349F" w:rsidRPr="00F168E3" w:rsidRDefault="00E4349F" w:rsidP="00E4349F">
      <w:pPr>
        <w:rPr>
          <w:rFonts w:ascii="Tahoma" w:hAnsi="Tahoma" w:cs="Tahoma"/>
          <w:lang w:val="el-GR"/>
        </w:rPr>
      </w:pPr>
    </w:p>
    <w:p w14:paraId="214536A5" w14:textId="1D67A23A" w:rsidR="00823D15" w:rsidRPr="00BF4414" w:rsidRDefault="00180C9E" w:rsidP="00823D15">
      <w:pPr>
        <w:pStyle w:val="3"/>
        <w:rPr>
          <w:rFonts w:ascii="Tahoma" w:hAnsi="Tahoma" w:cs="Tahoma"/>
          <w:i/>
          <w:color w:val="5B9BD5"/>
          <w:lang w:val="el-GR"/>
        </w:rPr>
      </w:pPr>
      <w:bookmarkStart w:id="215" w:name="_Ref89774621"/>
      <w:bookmarkStart w:id="216" w:name="_Toc89934397"/>
      <w:bookmarkStart w:id="217" w:name="_Toc89942136"/>
      <w:bookmarkStart w:id="218" w:name="_Toc113275288"/>
      <w:r w:rsidRPr="00BF4414">
        <w:rPr>
          <w:rFonts w:ascii="Tahoma" w:hAnsi="Tahoma" w:cs="Tahoma"/>
          <w:lang w:val="el-GR"/>
        </w:rPr>
        <w:t>Βαθμολόγηση και κατάταξη προσφορών</w:t>
      </w:r>
      <w:bookmarkEnd w:id="213"/>
      <w:bookmarkEnd w:id="215"/>
      <w:bookmarkEnd w:id="216"/>
      <w:bookmarkEnd w:id="217"/>
      <w:bookmarkEnd w:id="218"/>
      <w:r w:rsidRPr="00BF4414">
        <w:rPr>
          <w:rFonts w:ascii="Tahoma" w:hAnsi="Tahoma" w:cs="Tahoma"/>
          <w:lang w:val="el-GR"/>
        </w:rPr>
        <w:t xml:space="preserve"> </w:t>
      </w:r>
      <w:bookmarkEnd w:id="214"/>
    </w:p>
    <w:p w14:paraId="79B13D77" w14:textId="1F8FE915" w:rsidR="000C7901" w:rsidRPr="00BF4414" w:rsidRDefault="000C7901">
      <w:pPr>
        <w:rPr>
          <w:rFonts w:ascii="Tahoma" w:hAnsi="Tahoma" w:cs="Tahoma"/>
          <w:lang w:val="el-GR"/>
        </w:rPr>
      </w:pPr>
    </w:p>
    <w:p w14:paraId="1FBEB1A9" w14:textId="6A53B07D" w:rsidR="00F410EA" w:rsidRPr="00BF4414" w:rsidRDefault="00F410EA" w:rsidP="00F410EA">
      <w:pPr>
        <w:rPr>
          <w:rFonts w:ascii="Tahoma" w:hAnsi="Tahoma" w:cs="Tahoma"/>
          <w:lang w:val="el-GR"/>
        </w:rPr>
      </w:pPr>
      <w:r w:rsidRPr="00BF4414">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BF4414">
        <w:rPr>
          <w:rStyle w:val="14"/>
          <w:rFonts w:ascii="Tahoma" w:hAnsi="Tahoma" w:cs="Tahoma"/>
          <w:b/>
          <w:lang w:val="el-GR"/>
        </w:rPr>
        <w:t>.</w:t>
      </w:r>
      <w:r w:rsidRPr="00BF4414">
        <w:rPr>
          <w:rFonts w:ascii="Tahoma" w:hAnsi="Tahoma" w:cs="Tahoma"/>
          <w:b/>
          <w:lang w:val="el-GR"/>
        </w:rPr>
        <w:t xml:space="preserve">  </w:t>
      </w:r>
    </w:p>
    <w:p w14:paraId="71B2610E" w14:textId="77777777" w:rsidR="00F410EA" w:rsidRPr="00BF4414" w:rsidRDefault="00F410EA" w:rsidP="00F410EA">
      <w:pPr>
        <w:rPr>
          <w:rFonts w:ascii="Tahoma" w:hAnsi="Tahoma" w:cs="Tahoma"/>
          <w:lang w:val="el-GR"/>
        </w:rPr>
      </w:pPr>
      <w:r w:rsidRPr="00BF4414">
        <w:rPr>
          <w:rFonts w:ascii="Tahoma" w:hAnsi="Tahoma" w:cs="Tahoma"/>
          <w:lang w:val="el-GR"/>
        </w:rPr>
        <w:lastRenderedPageBreak/>
        <w:t xml:space="preserve">Κάθε κριτήριο αξιολόγησης βαθμολογείται αυτόνομα με βάση τα στοιχεία της προσφοράς. </w:t>
      </w:r>
    </w:p>
    <w:p w14:paraId="63424CEC" w14:textId="77777777" w:rsidR="00F410EA" w:rsidRPr="00BF4414" w:rsidRDefault="00F410EA" w:rsidP="00F410EA">
      <w:pPr>
        <w:rPr>
          <w:rFonts w:ascii="Tahoma" w:hAnsi="Tahoma" w:cs="Tahoma"/>
          <w:lang w:val="el-GR"/>
        </w:rPr>
      </w:pPr>
      <w:r w:rsidRPr="00BF4414">
        <w:rPr>
          <w:rFonts w:ascii="Tahoma" w:hAnsi="Tahoma" w:cs="Tahoma"/>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 </w:t>
      </w:r>
    </w:p>
    <w:p w14:paraId="018DD6E0" w14:textId="77777777" w:rsidR="00F410EA" w:rsidRPr="00BF4414" w:rsidRDefault="00F410EA" w:rsidP="00F410EA">
      <w:pPr>
        <w:rPr>
          <w:rFonts w:ascii="Tahoma" w:hAnsi="Tahoma" w:cs="Tahoma"/>
          <w:lang w:val="el-GR"/>
        </w:rPr>
      </w:pPr>
      <w:r w:rsidRPr="00BF4414">
        <w:rPr>
          <w:rFonts w:ascii="Tahoma" w:hAnsi="Tahoma" w:cs="Tahoma"/>
          <w:lang w:val="el-GR"/>
        </w:rPr>
        <w:t>Σ.Β.Τ.Π = σ1</w:t>
      </w:r>
      <w:r w:rsidRPr="00BF4414">
        <w:rPr>
          <w:rFonts w:ascii="Tahoma" w:hAnsi="Tahoma" w:cs="Tahoma"/>
          <w:lang w:val="en-US"/>
        </w:rPr>
        <w:t>x</w:t>
      </w:r>
      <w:r w:rsidRPr="00BF4414">
        <w:rPr>
          <w:rFonts w:ascii="Tahoma" w:hAnsi="Tahoma" w:cs="Tahoma"/>
          <w:lang w:val="el-GR"/>
        </w:rPr>
        <w:t>Κ1 + σ2</w:t>
      </w:r>
      <w:r w:rsidRPr="00BF4414">
        <w:rPr>
          <w:rFonts w:ascii="Tahoma" w:hAnsi="Tahoma" w:cs="Tahoma"/>
          <w:lang w:val="en-US"/>
        </w:rPr>
        <w:t>x</w:t>
      </w:r>
      <w:r w:rsidRPr="00BF4414">
        <w:rPr>
          <w:rFonts w:ascii="Tahoma" w:hAnsi="Tahoma" w:cs="Tahoma"/>
          <w:lang w:val="el-GR"/>
        </w:rPr>
        <w:t>Κ2 + σ3</w:t>
      </w:r>
      <w:r w:rsidRPr="00BF4414">
        <w:rPr>
          <w:rFonts w:ascii="Tahoma" w:hAnsi="Tahoma" w:cs="Tahoma"/>
          <w:lang w:val="en-US"/>
        </w:rPr>
        <w:t>x</w:t>
      </w:r>
      <w:r w:rsidRPr="00BF4414">
        <w:rPr>
          <w:rFonts w:ascii="Tahoma" w:hAnsi="Tahoma" w:cs="Tahoma"/>
          <w:lang w:val="el-GR"/>
        </w:rPr>
        <w:t>Κ3 + σ4</w:t>
      </w:r>
      <w:r w:rsidRPr="00BF4414">
        <w:rPr>
          <w:rFonts w:ascii="Tahoma" w:hAnsi="Tahoma" w:cs="Tahoma"/>
          <w:lang w:val="en-US"/>
        </w:rPr>
        <w:t>x</w:t>
      </w:r>
      <w:r w:rsidRPr="00BF4414">
        <w:rPr>
          <w:rFonts w:ascii="Tahoma" w:hAnsi="Tahoma" w:cs="Tahoma"/>
          <w:lang w:val="el-GR"/>
        </w:rPr>
        <w:t>Κ4, όπου σ</w:t>
      </w:r>
      <w:proofErr w:type="spellStart"/>
      <w:r w:rsidRPr="00BF4414">
        <w:rPr>
          <w:rFonts w:ascii="Tahoma" w:hAnsi="Tahoma" w:cs="Tahoma"/>
          <w:lang w:val="en-US"/>
        </w:rPr>
        <w:t>i</w:t>
      </w:r>
      <w:proofErr w:type="spellEnd"/>
      <w:r w:rsidRPr="00BF4414">
        <w:rPr>
          <w:rFonts w:ascii="Tahoma" w:hAnsi="Tahoma" w:cs="Tahoma"/>
          <w:lang w:val="el-GR"/>
        </w:rPr>
        <w:t>=ο αντίστοιχος συντελεστής βαρύτητας</w:t>
      </w:r>
    </w:p>
    <w:p w14:paraId="3978FA62" w14:textId="77777777" w:rsidR="00F410EA" w:rsidRPr="00BF4414" w:rsidRDefault="00F410EA" w:rsidP="00F410EA">
      <w:pPr>
        <w:rPr>
          <w:rFonts w:ascii="Tahoma" w:hAnsi="Tahoma" w:cs="Tahoma"/>
          <w:i/>
          <w:color w:val="5B9BD5"/>
          <w:lang w:val="el-GR"/>
        </w:rPr>
      </w:pPr>
      <w:r w:rsidRPr="00BF4414">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712A657B" w14:textId="6C4F569F" w:rsidR="00F410EA" w:rsidRPr="00FC6ADA" w:rsidRDefault="00F410EA" w:rsidP="00F410EA">
      <w:pPr>
        <w:rPr>
          <w:rFonts w:ascii="Tahoma" w:hAnsi="Tahoma" w:cs="Tahoma"/>
          <w:strike/>
          <w:lang w:val="el-GR"/>
        </w:rPr>
      </w:pPr>
      <w:r w:rsidRPr="00EC22F0">
        <w:rPr>
          <w:rFonts w:ascii="Tahoma" w:hAnsi="Tahoma" w:cs="Tahoma"/>
          <w:bCs/>
          <w:lang w:val="el-GR"/>
        </w:rPr>
        <w:t>Για την κατάταξη των προσφορών χρησιμοποιείται η συνολική βαθμολογία της Προσφοράς (Σ.Β.Τ.Π)</w:t>
      </w:r>
      <w:r w:rsidR="00FC6ADA">
        <w:rPr>
          <w:rFonts w:ascii="Tahoma" w:hAnsi="Tahoma" w:cs="Tahoma"/>
          <w:bCs/>
          <w:lang w:val="el-GR"/>
        </w:rPr>
        <w:t>.</w:t>
      </w:r>
      <w:r w:rsidRPr="00EC22F0">
        <w:rPr>
          <w:rFonts w:ascii="Tahoma" w:hAnsi="Tahoma" w:cs="Tahoma"/>
          <w:bCs/>
          <w:lang w:val="el-GR"/>
        </w:rPr>
        <w:t xml:space="preserve"> Σε περίπτωση ισοψηφίας, </w:t>
      </w:r>
      <w:r w:rsidRPr="00EC22F0">
        <w:rPr>
          <w:rFonts w:ascii="Tahoma" w:hAnsi="Tahoma" w:cs="Tahoma"/>
          <w:lang w:val="el-GR"/>
        </w:rPr>
        <w:t>διενεργείται δημόσια κλήρωση παρουσία όλων των ενδιαφερομένων.</w:t>
      </w:r>
    </w:p>
    <w:p w14:paraId="2444567E" w14:textId="5FFF226A" w:rsidR="000100A7" w:rsidRPr="00BF4414" w:rsidRDefault="000100A7" w:rsidP="0077327B">
      <w:pPr>
        <w:rPr>
          <w:rFonts w:ascii="Tahoma" w:hAnsi="Tahoma" w:cs="Tahoma"/>
          <w:lang w:val="el-GR"/>
        </w:rPr>
      </w:pPr>
    </w:p>
    <w:p w14:paraId="72875D04" w14:textId="77777777" w:rsidR="00783EE0" w:rsidRPr="00BF4414" w:rsidRDefault="00783EE0" w:rsidP="00FC6ADA">
      <w:pPr>
        <w:pStyle w:val="4"/>
        <w:numPr>
          <w:ilvl w:val="0"/>
          <w:numId w:val="0"/>
        </w:numPr>
        <w:ind w:left="851"/>
        <w:rPr>
          <w:rFonts w:ascii="Tahoma" w:hAnsi="Tahoma" w:cs="Tahoma"/>
        </w:rPr>
      </w:pPr>
      <w:bookmarkStart w:id="219" w:name="_Ref35876553"/>
      <w:bookmarkStart w:id="220" w:name="_Toc89934399"/>
      <w:bookmarkStart w:id="221" w:name="_Toc89942138"/>
      <w:bookmarkStart w:id="222" w:name="_Toc113275289"/>
      <w:bookmarkStart w:id="223" w:name="_Toc491951241"/>
      <w:r w:rsidRPr="00BF4414">
        <w:rPr>
          <w:rFonts w:ascii="Tahoma" w:hAnsi="Tahoma" w:cs="Tahoma"/>
        </w:rPr>
        <w:t>Τελική αξιολόγηση - κατάταξη</w:t>
      </w:r>
      <w:bookmarkEnd w:id="219"/>
      <w:bookmarkEnd w:id="220"/>
      <w:bookmarkEnd w:id="221"/>
      <w:bookmarkEnd w:id="222"/>
      <w:r w:rsidRPr="00BF4414">
        <w:rPr>
          <w:rFonts w:ascii="Tahoma" w:hAnsi="Tahoma" w:cs="Tahoma"/>
        </w:rPr>
        <w:t xml:space="preserve"> </w:t>
      </w:r>
    </w:p>
    <w:p w14:paraId="4E084F06" w14:textId="77777777" w:rsidR="00783EE0" w:rsidRPr="00BF4414" w:rsidRDefault="00783EE0" w:rsidP="00783EE0">
      <w:pPr>
        <w:rPr>
          <w:rFonts w:ascii="Tahoma" w:hAnsi="Tahoma" w:cs="Tahoma"/>
          <w:lang w:val="el-GR"/>
        </w:rPr>
      </w:pPr>
      <w:bookmarkStart w:id="224" w:name="_Hlk41049049"/>
      <w:r w:rsidRPr="00BF4414">
        <w:rPr>
          <w:rFonts w:ascii="Tahoma" w:hAnsi="Tahoma" w:cs="Tahoma"/>
          <w:lang w:val="el-GR"/>
        </w:rPr>
        <w:t>Η τελική αξιολόγηση και κατάταξη των προσφορών θα γίνει με βάση τον ακόλουθο τύπο:</w:t>
      </w:r>
    </w:p>
    <w:p w14:paraId="2FCC7AAA" w14:textId="77777777" w:rsidR="00783EE0" w:rsidRDefault="00783EE0" w:rsidP="00783EE0">
      <w:pPr>
        <w:rPr>
          <w:rFonts w:ascii="Tahoma" w:hAnsi="Tahoma" w:cs="Tahoma"/>
          <w:lang w:val="el-GR"/>
        </w:rPr>
      </w:pPr>
    </w:p>
    <w:p w14:paraId="528A8B4C" w14:textId="77777777" w:rsidR="00783EE0" w:rsidRDefault="00783EE0" w:rsidP="00783EE0">
      <w:pPr>
        <w:rPr>
          <w:rFonts w:ascii="Tahoma" w:hAnsi="Tahoma" w:cs="Tahoma"/>
          <w:lang w:val="el-GR"/>
        </w:rPr>
      </w:pPr>
      <w:r w:rsidRPr="0049071C">
        <w:rPr>
          <w:rFonts w:ascii="Tahoma" w:hAnsi="Tahoma"/>
          <w:noProof/>
          <w:lang w:val="en-US"/>
        </w:rPr>
        <mc:AlternateContent>
          <mc:Choice Requires="wps">
            <w:drawing>
              <wp:anchor distT="0" distB="0" distL="114300" distR="114300" simplePos="0" relativeHeight="251659264" behindDoc="0" locked="0" layoutInCell="1" allowOverlap="1" wp14:anchorId="0519AD85" wp14:editId="4522686F">
                <wp:simplePos x="0" y="0"/>
                <wp:positionH relativeFrom="column">
                  <wp:posOffset>1428296</wp:posOffset>
                </wp:positionH>
                <wp:positionV relativeFrom="paragraph">
                  <wp:posOffset>96702</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8C5D12" w14:textId="77777777" w:rsidR="00F427BC" w:rsidRPr="00783EE0" w:rsidRDefault="00F427BC" w:rsidP="00783EE0">
                            <w:pPr>
                              <w:jc w:val="center"/>
                              <w:rPr>
                                <w:rFonts w:ascii="Tahoma" w:hAnsi="Tahoma" w:cs="Tahoma"/>
                                <w:lang w:val="en-US"/>
                              </w:rPr>
                            </w:pPr>
                            <w:r w:rsidRPr="00D034D2">
                              <w:rPr>
                                <w:rFonts w:ascii="Tahoma" w:hAnsi="Tahoma" w:cs="Tahoma"/>
                                <w:lang w:val="el-GR"/>
                              </w:rPr>
                              <w:t>Λ</w:t>
                            </w:r>
                            <w:proofErr w:type="spellStart"/>
                            <w:r w:rsidRPr="00783EE0">
                              <w:rPr>
                                <w:rFonts w:ascii="Tahoma" w:hAnsi="Tahoma" w:cs="Tahoma"/>
                                <w:lang w:val="en-US"/>
                              </w:rPr>
                              <w:t>i</w:t>
                            </w:r>
                            <w:proofErr w:type="spellEnd"/>
                            <w:r w:rsidRPr="00783EE0">
                              <w:rPr>
                                <w:rFonts w:ascii="Tahoma" w:hAnsi="Tahoma" w:cs="Tahoma"/>
                                <w:lang w:val="en-US"/>
                              </w:rPr>
                              <w:t xml:space="preserve"> = 80 * (</w:t>
                            </w:r>
                            <w:r w:rsidRPr="00D034D2">
                              <w:rPr>
                                <w:rFonts w:ascii="Tahoma" w:hAnsi="Tahoma" w:cs="Tahoma"/>
                                <w:lang w:val="el-GR"/>
                              </w:rPr>
                              <w:t>Β</w:t>
                            </w:r>
                            <w:proofErr w:type="spellStart"/>
                            <w:r w:rsidRPr="00783EE0">
                              <w:rPr>
                                <w:rFonts w:ascii="Tahoma" w:hAnsi="Tahoma" w:cs="Tahoma"/>
                                <w:lang w:val="en-US"/>
                              </w:rPr>
                              <w:t>i</w:t>
                            </w:r>
                            <w:proofErr w:type="spellEnd"/>
                            <w:r w:rsidRPr="00783EE0">
                              <w:rPr>
                                <w:rFonts w:ascii="Tahoma" w:hAnsi="Tahoma" w:cs="Tahoma"/>
                                <w:lang w:val="en-US"/>
                              </w:rPr>
                              <w:t xml:space="preserve"> / </w:t>
                            </w:r>
                            <w:proofErr w:type="spellStart"/>
                            <w:r w:rsidRPr="00783EE0">
                              <w:rPr>
                                <w:rFonts w:ascii="Tahoma" w:hAnsi="Tahoma" w:cs="Tahoma"/>
                                <w:lang w:val="en-US"/>
                              </w:rPr>
                              <w:t>Bmax</w:t>
                            </w:r>
                            <w:proofErr w:type="spellEnd"/>
                            <w:r w:rsidRPr="00783EE0">
                              <w:rPr>
                                <w:rFonts w:ascii="Tahoma" w:hAnsi="Tahoma" w:cs="Tahoma"/>
                                <w:lang w:val="en-US"/>
                              </w:rPr>
                              <w:t xml:space="preserve"> ) + 20 * (</w:t>
                            </w:r>
                            <w:proofErr w:type="spellStart"/>
                            <w:r w:rsidRPr="00783EE0">
                              <w:rPr>
                                <w:rFonts w:ascii="Tahoma" w:hAnsi="Tahoma" w:cs="Tahoma"/>
                                <w:lang w:val="en-US"/>
                              </w:rPr>
                              <w:t>Kmin</w:t>
                            </w:r>
                            <w:proofErr w:type="spellEnd"/>
                            <w:r w:rsidRPr="00783EE0">
                              <w:rPr>
                                <w:rFonts w:ascii="Tahoma" w:hAnsi="Tahoma" w:cs="Tahoma"/>
                                <w:lang w:val="en-US"/>
                              </w:rPr>
                              <w:t>/Ki)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0519AD85" id="Rectangle 2" o:spid="_x0000_s1026" style="position:absolute;left:0;text-align:left;margin-left:112.45pt;margin-top:7.6pt;width:2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" strokecolor="#5b9bd5" strokeweight="1pt">
                <v:stroke dashstyle="dash"/>
                <v:shadow color="#868686"/>
                <v:textbox>
                  <w:txbxContent>
                    <w:p w14:paraId="1D8C5D12" w14:textId="77777777" w:rsidR="00F427BC" w:rsidRPr="00783EE0" w:rsidRDefault="00F427BC" w:rsidP="00783EE0">
                      <w:pPr>
                        <w:jc w:val="center"/>
                        <w:rPr>
                          <w:rFonts w:ascii="Tahoma" w:hAnsi="Tahoma" w:cs="Tahoma"/>
                          <w:lang w:val="en-US"/>
                        </w:rPr>
                      </w:pPr>
                      <w:r w:rsidRPr="00D034D2">
                        <w:rPr>
                          <w:rFonts w:ascii="Tahoma" w:hAnsi="Tahoma" w:cs="Tahoma"/>
                          <w:lang w:val="el-GR"/>
                        </w:rPr>
                        <w:t>Λ</w:t>
                      </w:r>
                      <w:r w:rsidRPr="00783EE0">
                        <w:rPr>
                          <w:rFonts w:ascii="Tahoma" w:hAnsi="Tahoma" w:cs="Tahoma"/>
                          <w:lang w:val="en-US"/>
                        </w:rPr>
                        <w:t>i = 80 * (</w:t>
                      </w:r>
                      <w:r w:rsidRPr="00D034D2">
                        <w:rPr>
                          <w:rFonts w:ascii="Tahoma" w:hAnsi="Tahoma" w:cs="Tahoma"/>
                          <w:lang w:val="el-GR"/>
                        </w:rPr>
                        <w:t>Β</w:t>
                      </w:r>
                      <w:r w:rsidRPr="00783EE0">
                        <w:rPr>
                          <w:rFonts w:ascii="Tahoma" w:hAnsi="Tahoma" w:cs="Tahoma"/>
                          <w:lang w:val="en-US"/>
                        </w:rPr>
                        <w:t>i / Bmax ) + 20 * (Kmin/Ki)</w:t>
                      </w:r>
                    </w:p>
                  </w:txbxContent>
                </v:textbox>
              </v:rect>
            </w:pict>
          </mc:Fallback>
        </mc:AlternateContent>
      </w:r>
    </w:p>
    <w:p w14:paraId="280EBDA6" w14:textId="77777777" w:rsidR="00783EE0" w:rsidRDefault="00783EE0" w:rsidP="00783EE0">
      <w:pPr>
        <w:rPr>
          <w:rFonts w:ascii="Tahoma" w:hAnsi="Tahoma" w:cs="Tahoma"/>
          <w:lang w:val="el-GR"/>
        </w:rPr>
      </w:pPr>
    </w:p>
    <w:p w14:paraId="588E5761" w14:textId="77777777" w:rsidR="00783EE0" w:rsidRPr="00BF4414" w:rsidRDefault="00783EE0" w:rsidP="00783EE0">
      <w:pPr>
        <w:rPr>
          <w:rFonts w:ascii="Tahoma" w:hAnsi="Tahoma" w:cs="Tahoma"/>
          <w:lang w:val="el-GR"/>
        </w:rPr>
      </w:pPr>
      <w:r w:rsidRPr="00BF4414">
        <w:rPr>
          <w:rFonts w:ascii="Tahoma" w:hAnsi="Tahoma" w:cs="Tahoma"/>
          <w:lang w:val="el-GR"/>
        </w:rPr>
        <w:t>όπου:</w:t>
      </w:r>
    </w:p>
    <w:p w14:paraId="67BB086A" w14:textId="77777777" w:rsidR="00783EE0" w:rsidRPr="00BF4414" w:rsidRDefault="00783EE0" w:rsidP="00783EE0">
      <w:pPr>
        <w:rPr>
          <w:rFonts w:ascii="Tahoma" w:hAnsi="Tahoma" w:cs="Tahoma"/>
          <w:lang w:val="el-GR"/>
        </w:rPr>
      </w:pPr>
      <w:proofErr w:type="spellStart"/>
      <w:r w:rsidRPr="00BF4414">
        <w:rPr>
          <w:rFonts w:ascii="Tahoma" w:hAnsi="Tahoma" w:cs="Tahoma"/>
          <w:lang w:val="el-GR"/>
        </w:rPr>
        <w:t>Bmax</w:t>
      </w:r>
      <w:proofErr w:type="spellEnd"/>
      <w:r w:rsidRPr="00BF4414">
        <w:rPr>
          <w:rFonts w:ascii="Tahoma" w:hAnsi="Tahoma" w:cs="Tahoma"/>
          <w:lang w:val="el-GR"/>
        </w:rPr>
        <w:t>:</w:t>
      </w:r>
      <w:r w:rsidRPr="00BF4414">
        <w:rPr>
          <w:rFonts w:ascii="Tahoma" w:hAnsi="Tahoma" w:cs="Tahoma"/>
          <w:lang w:val="el-GR"/>
        </w:rPr>
        <w:tab/>
        <w:t>η συνολική βαθμολογία που έλαβε η καλύτερη Τεχνική Προσφορά</w:t>
      </w:r>
    </w:p>
    <w:p w14:paraId="0D3EC518" w14:textId="77777777" w:rsidR="00783EE0" w:rsidRPr="00BF4414" w:rsidRDefault="00783EE0" w:rsidP="00783EE0">
      <w:pPr>
        <w:rPr>
          <w:rFonts w:ascii="Tahoma" w:hAnsi="Tahoma" w:cs="Tahoma"/>
          <w:lang w:val="el-GR"/>
        </w:rPr>
      </w:pPr>
      <w:proofErr w:type="spellStart"/>
      <w:r w:rsidRPr="00BF4414">
        <w:rPr>
          <w:rFonts w:ascii="Tahoma" w:hAnsi="Tahoma" w:cs="Tahoma"/>
          <w:lang w:val="el-GR"/>
        </w:rPr>
        <w:t>Bi</w:t>
      </w:r>
      <w:proofErr w:type="spellEnd"/>
      <w:r w:rsidRPr="00BF4414">
        <w:rPr>
          <w:rFonts w:ascii="Tahoma" w:hAnsi="Tahoma" w:cs="Tahoma"/>
          <w:lang w:val="el-GR"/>
        </w:rPr>
        <w:t>:</w:t>
      </w:r>
      <w:r w:rsidRPr="00BF4414">
        <w:rPr>
          <w:rFonts w:ascii="Tahoma" w:hAnsi="Tahoma" w:cs="Tahoma"/>
          <w:lang w:val="el-GR"/>
        </w:rPr>
        <w:tab/>
        <w:t>η συνολική βαθμολογία της Τεχνικής Προσφοράς i</w:t>
      </w:r>
    </w:p>
    <w:p w14:paraId="3C1BE37D" w14:textId="77777777" w:rsidR="00783EE0" w:rsidRPr="00BF4414" w:rsidRDefault="00783EE0" w:rsidP="00783EE0">
      <w:pPr>
        <w:ind w:left="709" w:hanging="709"/>
        <w:rPr>
          <w:rFonts w:ascii="Tahoma" w:hAnsi="Tahoma" w:cs="Tahoma"/>
          <w:lang w:val="el-GR"/>
        </w:rPr>
      </w:pPr>
      <w:proofErr w:type="spellStart"/>
      <w:r w:rsidRPr="00BF4414">
        <w:rPr>
          <w:rFonts w:ascii="Tahoma" w:hAnsi="Tahoma" w:cs="Tahoma"/>
          <w:lang w:val="el-GR"/>
        </w:rPr>
        <w:t>Kmin</w:t>
      </w:r>
      <w:proofErr w:type="spellEnd"/>
      <w:r w:rsidRPr="00BF4414">
        <w:rPr>
          <w:rFonts w:ascii="Tahoma" w:hAnsi="Tahoma" w:cs="Tahoma"/>
          <w:lang w:val="el-GR"/>
        </w:rPr>
        <w:t>:</w:t>
      </w:r>
      <w:r w:rsidRPr="00BF4414">
        <w:rPr>
          <w:rFonts w:ascii="Tahoma" w:hAnsi="Tahoma" w:cs="Tahoma"/>
          <w:lang w:val="el-GR"/>
        </w:rPr>
        <w:tab/>
        <w:t xml:space="preserve">Το συνολικό συγκριτικό (βλ. παράρτημα </w:t>
      </w:r>
      <w:r>
        <w:rPr>
          <w:rFonts w:ascii="Tahoma" w:hAnsi="Tahoma" w:cs="Tahoma"/>
          <w:lang w:val="en-US"/>
        </w:rPr>
        <w:t>IV</w:t>
      </w:r>
      <w:r w:rsidRPr="00BF4414">
        <w:rPr>
          <w:rFonts w:ascii="Tahoma" w:hAnsi="Tahoma" w:cs="Tahoma"/>
          <w:lang w:val="el-GR"/>
        </w:rPr>
        <w:t>) κόστος της Προσφοράς με τη μικρότερη τιμή, χωρίς ΦΠΑ</w:t>
      </w:r>
    </w:p>
    <w:p w14:paraId="14F30DFA" w14:textId="3C86C5AE" w:rsidR="00783EE0" w:rsidRPr="00BF4414" w:rsidRDefault="00783EE0" w:rsidP="00783EE0">
      <w:pPr>
        <w:rPr>
          <w:rFonts w:ascii="Tahoma" w:hAnsi="Tahoma" w:cs="Tahoma"/>
          <w:lang w:val="el-GR"/>
        </w:rPr>
      </w:pPr>
      <w:proofErr w:type="spellStart"/>
      <w:r w:rsidRPr="00BF4414">
        <w:rPr>
          <w:rFonts w:ascii="Tahoma" w:hAnsi="Tahoma" w:cs="Tahoma"/>
          <w:lang w:val="el-GR"/>
        </w:rPr>
        <w:t>Ki</w:t>
      </w:r>
      <w:proofErr w:type="spellEnd"/>
      <w:r w:rsidRPr="00BF4414">
        <w:rPr>
          <w:rFonts w:ascii="Tahoma" w:hAnsi="Tahoma" w:cs="Tahoma"/>
          <w:lang w:val="el-GR"/>
        </w:rPr>
        <w:t>:</w:t>
      </w:r>
      <w:r w:rsidRPr="00BF4414">
        <w:rPr>
          <w:rFonts w:ascii="Tahoma" w:hAnsi="Tahoma" w:cs="Tahoma"/>
          <w:lang w:val="el-GR"/>
        </w:rPr>
        <w:tab/>
        <w:t xml:space="preserve">Το συνολικό συγκριτικό </w:t>
      </w:r>
      <w:r w:rsidRPr="00783EE0">
        <w:rPr>
          <w:rFonts w:ascii="Tahoma" w:hAnsi="Tahoma" w:cs="Tahoma"/>
          <w:lang w:val="el-GR"/>
        </w:rPr>
        <w:t>(</w:t>
      </w:r>
      <w:r w:rsidRPr="00BF4414">
        <w:rPr>
          <w:rFonts w:ascii="Tahoma" w:hAnsi="Tahoma" w:cs="Tahoma"/>
          <w:lang w:val="el-GR"/>
        </w:rPr>
        <w:t>βλ. παράρτημα</w:t>
      </w:r>
      <w:r w:rsidRPr="00137B54">
        <w:rPr>
          <w:rFonts w:ascii="Tahoma" w:hAnsi="Tahoma" w:cs="Tahoma"/>
          <w:lang w:val="el-GR"/>
        </w:rPr>
        <w:t xml:space="preserve"> </w:t>
      </w:r>
      <w:r w:rsidRPr="00BF4414">
        <w:rPr>
          <w:rFonts w:ascii="Tahoma" w:hAnsi="Tahoma" w:cs="Tahoma"/>
          <w:lang w:val="en-US"/>
        </w:rPr>
        <w:t>I</w:t>
      </w:r>
      <w:r>
        <w:rPr>
          <w:rFonts w:ascii="Tahoma" w:hAnsi="Tahoma" w:cs="Tahoma"/>
          <w:lang w:val="en-US"/>
        </w:rPr>
        <w:t>V</w:t>
      </w:r>
      <w:r w:rsidRPr="00BF4414">
        <w:rPr>
          <w:rFonts w:ascii="Tahoma" w:hAnsi="Tahoma" w:cs="Tahoma"/>
          <w:lang w:val="el-GR"/>
        </w:rPr>
        <w:t>) κόστος της Προσφοράς i, χωρίς ΦΠΑ</w:t>
      </w:r>
    </w:p>
    <w:p w14:paraId="4B6BE1F2" w14:textId="77777777" w:rsidR="00783EE0" w:rsidRPr="00BF4414" w:rsidRDefault="00783EE0" w:rsidP="00783EE0">
      <w:pPr>
        <w:rPr>
          <w:rFonts w:ascii="Tahoma" w:hAnsi="Tahoma" w:cs="Tahoma"/>
          <w:lang w:val="el-GR"/>
        </w:rPr>
      </w:pPr>
      <w:proofErr w:type="spellStart"/>
      <w:r w:rsidRPr="00BF4414">
        <w:rPr>
          <w:rFonts w:ascii="Tahoma" w:hAnsi="Tahoma" w:cs="Tahoma"/>
          <w:lang w:val="el-GR"/>
        </w:rPr>
        <w:t>Λi</w:t>
      </w:r>
      <w:proofErr w:type="spellEnd"/>
      <w:r w:rsidRPr="00BF4414">
        <w:rPr>
          <w:rFonts w:ascii="Tahoma" w:hAnsi="Tahoma" w:cs="Tahoma"/>
          <w:lang w:val="el-GR"/>
        </w:rPr>
        <w:t>:</w:t>
      </w:r>
      <w:r w:rsidRPr="00BF4414">
        <w:rPr>
          <w:rFonts w:ascii="Tahoma" w:hAnsi="Tahoma" w:cs="Tahoma"/>
          <w:lang w:val="el-GR"/>
        </w:rPr>
        <w:tab/>
        <w:t>Τελική βαθμολογία της Προσφοράς i, η οποία στρογγυλοποιείται σε 2 δεκαδικά ψηφία .</w:t>
      </w:r>
    </w:p>
    <w:p w14:paraId="04C7EE9D" w14:textId="62906BDC" w:rsidR="00783EE0" w:rsidRDefault="00783EE0" w:rsidP="00783EE0">
      <w:pPr>
        <w:rPr>
          <w:rFonts w:ascii="Tahoma" w:hAnsi="Tahoma" w:cs="Tahoma"/>
          <w:lang w:val="el-GR"/>
        </w:rPr>
      </w:pPr>
      <w:r w:rsidRPr="00B53BEF">
        <w:rPr>
          <w:rFonts w:ascii="Tahoma" w:hAnsi="Tahoma" w:cs="Tahoma"/>
          <w:bCs/>
          <w:lang w:val="el-GR"/>
        </w:rPr>
        <w:t>Πλέον συμφέρουσα από οικονομική άποψη προσφορά</w:t>
      </w:r>
      <w:r w:rsidRPr="00B53BEF">
        <w:rPr>
          <w:rFonts w:ascii="Tahoma" w:hAnsi="Tahoma" w:cs="Tahoma"/>
          <w:bCs/>
          <w:i/>
          <w:lang w:val="el-GR"/>
        </w:rPr>
        <w:t xml:space="preserve"> </w:t>
      </w:r>
      <w:r w:rsidRPr="00B53BEF">
        <w:rPr>
          <w:rFonts w:ascii="Tahoma" w:hAnsi="Tahoma" w:cs="Tahoma"/>
          <w:bCs/>
          <w:lang w:val="el-GR"/>
        </w:rPr>
        <w:t>βάσει βέλτιστης σχέσης ποιότητας – τιμής</w:t>
      </w:r>
      <w:r w:rsidRPr="00761F05" w:rsidDel="003A17F9">
        <w:rPr>
          <w:rFonts w:ascii="Tahoma" w:hAnsi="Tahoma" w:cs="Tahoma"/>
          <w:bCs/>
          <w:lang w:val="el-GR"/>
        </w:rPr>
        <w:t xml:space="preserve"> </w:t>
      </w:r>
      <w:r w:rsidRPr="00B53BEF">
        <w:rPr>
          <w:rFonts w:ascii="Tahoma" w:hAnsi="Tahoma" w:cs="Tahoma"/>
          <w:bCs/>
          <w:lang w:val="el-GR"/>
        </w:rPr>
        <w:t xml:space="preserve">είναι η προσφορά με το μεγαλύτερο </w:t>
      </w:r>
      <w:proofErr w:type="spellStart"/>
      <w:r w:rsidRPr="00B53BEF">
        <w:rPr>
          <w:rFonts w:ascii="Tahoma" w:hAnsi="Tahoma" w:cs="Tahoma"/>
          <w:bCs/>
          <w:lang w:val="el-GR"/>
        </w:rPr>
        <w:t>Λi</w:t>
      </w:r>
      <w:proofErr w:type="spellEnd"/>
      <w:r w:rsidRPr="00761F05">
        <w:rPr>
          <w:rFonts w:ascii="Tahoma" w:hAnsi="Tahoma" w:cs="Tahoma"/>
          <w:bCs/>
          <w:lang w:val="el-GR"/>
        </w:rPr>
        <w:t xml:space="preserve">. Σε περίπτωση ισοψηφίας, επικρατέστερη είναι η προσφορά με το μεγαλύτερο </w:t>
      </w:r>
      <w:proofErr w:type="spellStart"/>
      <w:r w:rsidRPr="00761F05">
        <w:rPr>
          <w:rFonts w:ascii="Tahoma" w:hAnsi="Tahoma" w:cs="Tahoma"/>
          <w:bCs/>
          <w:lang w:val="el-GR"/>
        </w:rPr>
        <w:t>Βi</w:t>
      </w:r>
      <w:proofErr w:type="spellEnd"/>
      <w:r w:rsidRPr="00761F05">
        <w:rPr>
          <w:rFonts w:ascii="Tahoma" w:hAnsi="Tahoma" w:cs="Tahoma"/>
          <w:bCs/>
          <w:lang w:val="el-GR"/>
        </w:rPr>
        <w:t xml:space="preserve"> (βαθμολογία τεχνικ</w:t>
      </w:r>
      <w:r w:rsidRPr="00BF4414">
        <w:rPr>
          <w:rFonts w:ascii="Tahoma" w:hAnsi="Tahoma" w:cs="Tahoma"/>
          <w:lang w:val="el-GR"/>
        </w:rPr>
        <w:t>ής προσφοράς υποψηφίου), ενώ σε περίπτωση πλήρους ισοβαθμίας (</w:t>
      </w:r>
      <w:proofErr w:type="spellStart"/>
      <w:r w:rsidRPr="00BF4414">
        <w:rPr>
          <w:rFonts w:ascii="Tahoma" w:hAnsi="Tahoma" w:cs="Tahoma"/>
          <w:lang w:val="el-GR"/>
        </w:rPr>
        <w:t>Λi</w:t>
      </w:r>
      <w:proofErr w:type="spellEnd"/>
      <w:r w:rsidRPr="00BF4414">
        <w:rPr>
          <w:rFonts w:ascii="Tahoma" w:hAnsi="Tahoma" w:cs="Tahoma"/>
          <w:lang w:val="el-GR"/>
        </w:rPr>
        <w:t xml:space="preserve">, </w:t>
      </w:r>
      <w:proofErr w:type="spellStart"/>
      <w:r w:rsidRPr="00BF4414">
        <w:rPr>
          <w:rFonts w:ascii="Tahoma" w:hAnsi="Tahoma" w:cs="Tahoma"/>
          <w:lang w:val="el-GR"/>
        </w:rPr>
        <w:t>Βi</w:t>
      </w:r>
      <w:proofErr w:type="spellEnd"/>
      <w:r w:rsidRPr="00BF4414">
        <w:rPr>
          <w:rFonts w:ascii="Tahoma" w:hAnsi="Tahoma" w:cs="Tahoma"/>
          <w:lang w:val="el-GR"/>
        </w:rPr>
        <w:t>) διενεργείται δημόσια κλήρωση παρουσία όλων των ενδιαφερομένων.</w:t>
      </w:r>
    </w:p>
    <w:p w14:paraId="5986B0D6" w14:textId="77777777" w:rsidR="00FC6ADA" w:rsidRPr="00BF4414" w:rsidRDefault="00FC6ADA" w:rsidP="00783EE0">
      <w:pPr>
        <w:rPr>
          <w:rFonts w:ascii="Tahoma" w:hAnsi="Tahoma" w:cs="Tahoma"/>
          <w:lang w:val="el-GR"/>
        </w:rPr>
      </w:pPr>
    </w:p>
    <w:p w14:paraId="296514A8" w14:textId="7ED44080" w:rsidR="008C0E02" w:rsidRPr="00DA70FB" w:rsidRDefault="00AD1DB4" w:rsidP="008C0E02">
      <w:pPr>
        <w:pStyle w:val="3"/>
        <w:rPr>
          <w:rFonts w:ascii="Tahoma" w:hAnsi="Tahoma" w:cs="Tahoma"/>
          <w:lang w:val="el-GR"/>
        </w:rPr>
      </w:pPr>
      <w:bookmarkStart w:id="225" w:name="_Toc107223455"/>
      <w:bookmarkStart w:id="226" w:name="_Toc89934400"/>
      <w:bookmarkStart w:id="227" w:name="_Toc89942139"/>
      <w:bookmarkStart w:id="228" w:name="_Toc113275290"/>
      <w:bookmarkEnd w:id="224"/>
      <w:bookmarkEnd w:id="225"/>
      <w:r w:rsidRPr="00BF4414">
        <w:rPr>
          <w:rFonts w:ascii="Tahoma" w:hAnsi="Tahoma" w:cs="Tahoma"/>
          <w:lang w:val="el-GR"/>
        </w:rPr>
        <w:t>Διαδικασία</w:t>
      </w:r>
      <w:r w:rsidR="00C513A5" w:rsidRPr="00BF4414">
        <w:rPr>
          <w:rFonts w:ascii="Tahoma" w:hAnsi="Tahoma" w:cs="Tahoma"/>
          <w:lang w:val="el-GR"/>
        </w:rPr>
        <w:t xml:space="preserve"> ανάθεσης συμβάσεων που βασίζονται στη συμφωνία-πλαίσιο (“</w:t>
      </w:r>
      <w:r w:rsidR="00CA1E85" w:rsidRPr="00BF4414">
        <w:rPr>
          <w:rFonts w:ascii="Tahoma" w:hAnsi="Tahoma" w:cs="Tahoma"/>
          <w:lang w:val="el-GR"/>
        </w:rPr>
        <w:t>εκτελεστικές συμβάσεις</w:t>
      </w:r>
      <w:r w:rsidR="00C513A5" w:rsidRPr="00BF4414">
        <w:rPr>
          <w:rFonts w:ascii="Tahoma" w:hAnsi="Tahoma" w:cs="Tahoma"/>
          <w:lang w:val="el-GR"/>
        </w:rPr>
        <w:t>”)</w:t>
      </w:r>
      <w:bookmarkEnd w:id="223"/>
      <w:bookmarkEnd w:id="226"/>
      <w:bookmarkEnd w:id="227"/>
      <w:bookmarkEnd w:id="228"/>
      <w:r w:rsidR="00C513A5" w:rsidRPr="00BF4414">
        <w:rPr>
          <w:rFonts w:ascii="Tahoma" w:hAnsi="Tahoma" w:cs="Tahoma"/>
          <w:lang w:val="el-GR"/>
        </w:rPr>
        <w:t xml:space="preserve"> </w:t>
      </w:r>
    </w:p>
    <w:p w14:paraId="2FBB761F" w14:textId="77777777" w:rsidR="008C0E02" w:rsidRDefault="008C0E02" w:rsidP="008C0E02">
      <w:pPr>
        <w:pStyle w:val="Default"/>
        <w:spacing w:after="120"/>
        <w:jc w:val="both"/>
        <w:rPr>
          <w:rFonts w:ascii="Tahoma" w:hAnsi="Tahoma" w:cs="Tahoma"/>
          <w:color w:val="auto"/>
          <w:sz w:val="22"/>
        </w:rPr>
      </w:pPr>
    </w:p>
    <w:p w14:paraId="45BA141F" w14:textId="43F7FE31" w:rsidR="008C0E02" w:rsidRPr="002D5CE7" w:rsidRDefault="008C0E02" w:rsidP="008C0E02">
      <w:pPr>
        <w:pStyle w:val="Default"/>
        <w:spacing w:after="120"/>
        <w:jc w:val="both"/>
        <w:rPr>
          <w:rFonts w:ascii="Tahoma" w:hAnsi="Tahoma" w:cs="Tahoma"/>
          <w:color w:val="auto"/>
          <w:sz w:val="22"/>
        </w:rPr>
      </w:pPr>
      <w:r w:rsidRPr="002D5CE7">
        <w:rPr>
          <w:rFonts w:ascii="Tahoma" w:hAnsi="Tahoma" w:cs="Tahoma"/>
          <w:color w:val="auto"/>
          <w:sz w:val="22"/>
        </w:rPr>
        <w:t>Οι εκτελεστικές συμβάσεις ανατίθενται σύμφωνα με τους όρους και τις προϋποθέσεις της συμφωνίας-πλαίσιο. Ειδικότερα ανατίθενται εκτελεστικές συμβάσεις εκ περιτροπής</w:t>
      </w:r>
      <w:r w:rsidR="008B37F1">
        <w:rPr>
          <w:rFonts w:ascii="Tahoma" w:hAnsi="Tahoma" w:cs="Tahoma"/>
          <w:color w:val="auto"/>
          <w:sz w:val="22"/>
        </w:rPr>
        <w:t xml:space="preserve"> μεταξύ των </w:t>
      </w:r>
      <w:r w:rsidR="005909A6">
        <w:rPr>
          <w:rFonts w:ascii="Tahoma" w:hAnsi="Tahoma" w:cs="Tahoma"/>
          <w:color w:val="auto"/>
          <w:sz w:val="22"/>
        </w:rPr>
        <w:t>δέκα (</w:t>
      </w:r>
      <w:r w:rsidR="0098335F">
        <w:rPr>
          <w:rFonts w:ascii="Tahoma" w:hAnsi="Tahoma" w:cs="Tahoma"/>
          <w:color w:val="auto"/>
          <w:sz w:val="22"/>
        </w:rPr>
        <w:t>10</w:t>
      </w:r>
      <w:r w:rsidR="005909A6">
        <w:rPr>
          <w:rFonts w:ascii="Tahoma" w:hAnsi="Tahoma" w:cs="Tahoma"/>
          <w:color w:val="auto"/>
          <w:sz w:val="22"/>
        </w:rPr>
        <w:t>)</w:t>
      </w:r>
      <w:r w:rsidRPr="002D5CE7">
        <w:rPr>
          <w:rFonts w:ascii="Tahoma" w:hAnsi="Tahoma" w:cs="Tahoma"/>
          <w:color w:val="auto"/>
          <w:sz w:val="22"/>
        </w:rPr>
        <w:t xml:space="preserve"> Αντισυμβαλλ</w:t>
      </w:r>
      <w:r w:rsidR="008B37F1">
        <w:rPr>
          <w:rFonts w:ascii="Tahoma" w:hAnsi="Tahoma" w:cs="Tahoma"/>
          <w:color w:val="auto"/>
          <w:sz w:val="22"/>
        </w:rPr>
        <w:t xml:space="preserve">ομένων </w:t>
      </w:r>
      <w:r w:rsidRPr="002D5CE7">
        <w:rPr>
          <w:rFonts w:ascii="Tahoma" w:hAnsi="Tahoma" w:cs="Tahoma"/>
          <w:color w:val="auto"/>
          <w:sz w:val="22"/>
        </w:rPr>
        <w:t xml:space="preserve">που θα επιλεγούν </w:t>
      </w:r>
      <w:r w:rsidR="008B37F1">
        <w:rPr>
          <w:rFonts w:ascii="Tahoma" w:hAnsi="Tahoma" w:cs="Tahoma"/>
          <w:color w:val="auto"/>
          <w:sz w:val="22"/>
        </w:rPr>
        <w:t xml:space="preserve">στη </w:t>
      </w:r>
      <w:r w:rsidRPr="002D5CE7">
        <w:rPr>
          <w:rFonts w:ascii="Tahoma" w:hAnsi="Tahoma" w:cs="Tahoma"/>
          <w:color w:val="auto"/>
          <w:sz w:val="22"/>
        </w:rPr>
        <w:t xml:space="preserve"> Συμφωνία Πλαίσιο. </w:t>
      </w:r>
    </w:p>
    <w:p w14:paraId="0EA2CDD2" w14:textId="3FDE8804" w:rsidR="008C0E02" w:rsidRPr="002D5CE7" w:rsidRDefault="008C0E02" w:rsidP="008C0E02">
      <w:pPr>
        <w:pStyle w:val="Default"/>
        <w:spacing w:after="120"/>
        <w:jc w:val="both"/>
        <w:rPr>
          <w:rFonts w:ascii="Tahoma" w:hAnsi="Tahoma" w:cs="Tahoma"/>
          <w:color w:val="auto"/>
          <w:sz w:val="22"/>
        </w:rPr>
      </w:pPr>
      <w:r w:rsidRPr="002D5CE7">
        <w:rPr>
          <w:rFonts w:ascii="Tahoma" w:hAnsi="Tahoma" w:cs="Tahoma"/>
          <w:color w:val="auto"/>
          <w:sz w:val="22"/>
        </w:rPr>
        <w:lastRenderedPageBreak/>
        <w:t xml:space="preserve">Η ανάθεση κάθε εκτελεστικής θα διαμορφώνεται σύμφωνα με την ζήτηση από τους αντίστοιχους φορείς και δύναται κάθε επιμέρους ανάθεση να περιλαμβάνει μέρος ή και το σύνολο </w:t>
      </w:r>
      <w:r w:rsidR="00B90BC5">
        <w:rPr>
          <w:rFonts w:ascii="Tahoma" w:hAnsi="Tahoma" w:cs="Tahoma"/>
          <w:color w:val="auto"/>
          <w:sz w:val="22"/>
        </w:rPr>
        <w:t>των έργων ανά φορέα</w:t>
      </w:r>
      <w:r w:rsidRPr="002D5CE7">
        <w:rPr>
          <w:rFonts w:ascii="Tahoma" w:hAnsi="Tahoma" w:cs="Tahoma"/>
          <w:color w:val="auto"/>
          <w:sz w:val="22"/>
        </w:rPr>
        <w:t>.</w:t>
      </w:r>
    </w:p>
    <w:p w14:paraId="16BE9BA0" w14:textId="26867527" w:rsidR="008C0E02" w:rsidRPr="002D5CE7" w:rsidRDefault="008C0E02" w:rsidP="008C0E02">
      <w:pPr>
        <w:pStyle w:val="Default"/>
        <w:spacing w:after="120"/>
        <w:jc w:val="both"/>
        <w:rPr>
          <w:rFonts w:ascii="Tahoma" w:hAnsi="Tahoma" w:cs="Tahoma"/>
          <w:sz w:val="22"/>
          <w:szCs w:val="22"/>
        </w:rPr>
      </w:pPr>
      <w:r w:rsidRPr="002D5CE7">
        <w:rPr>
          <w:rFonts w:ascii="Tahoma" w:hAnsi="Tahoma" w:cs="Tahoma"/>
          <w:color w:val="auto"/>
          <w:sz w:val="22"/>
        </w:rPr>
        <w:t>Οικονομικοί φορείς που δεν έχουν επιλεγεί από τη συμφωνί</w:t>
      </w:r>
      <w:r w:rsidR="0016791C">
        <w:rPr>
          <w:rFonts w:ascii="Tahoma" w:hAnsi="Tahoma" w:cs="Tahoma"/>
          <w:color w:val="auto"/>
          <w:sz w:val="22"/>
        </w:rPr>
        <w:t>α-</w:t>
      </w:r>
      <w:r w:rsidRPr="002D5CE7">
        <w:rPr>
          <w:rFonts w:ascii="Tahoma" w:hAnsi="Tahoma" w:cs="Tahoma"/>
          <w:color w:val="auto"/>
          <w:sz w:val="22"/>
        </w:rPr>
        <w:t>πλαίσιο δεν έχουν δυνατότητα εκ των υστέρων συμμετοχής στις εκτελεστικές συμβάσεις. Για την ανάθεση των συμβάσεων αυτών, ισχύουν τα αναφερόμενα στην παράγραφο</w:t>
      </w:r>
      <w:r w:rsidR="00FC6ADA">
        <w:rPr>
          <w:rFonts w:ascii="Tahoma" w:hAnsi="Tahoma" w:cs="Tahoma"/>
          <w:color w:val="auto"/>
          <w:sz w:val="22"/>
        </w:rPr>
        <w:t xml:space="preserve"> </w:t>
      </w:r>
      <w:r w:rsidR="00FC6ADA">
        <w:rPr>
          <w:rFonts w:ascii="Tahoma" w:hAnsi="Tahoma" w:cs="Tahoma"/>
          <w:color w:val="auto"/>
          <w:sz w:val="22"/>
        </w:rPr>
        <w:fldChar w:fldCharType="begin"/>
      </w:r>
      <w:r w:rsidR="00FC6ADA">
        <w:rPr>
          <w:rFonts w:ascii="Tahoma" w:hAnsi="Tahoma" w:cs="Tahoma"/>
          <w:color w:val="auto"/>
          <w:sz w:val="22"/>
        </w:rPr>
        <w:instrText xml:space="preserve"> REF _Ref89884190 \r \h </w:instrText>
      </w:r>
      <w:r w:rsidR="00FC6ADA">
        <w:rPr>
          <w:rFonts w:ascii="Tahoma" w:hAnsi="Tahoma" w:cs="Tahoma"/>
          <w:color w:val="auto"/>
          <w:sz w:val="22"/>
        </w:rPr>
      </w:r>
      <w:r w:rsidR="00FC6ADA">
        <w:rPr>
          <w:rFonts w:ascii="Tahoma" w:hAnsi="Tahoma" w:cs="Tahoma"/>
          <w:color w:val="auto"/>
          <w:sz w:val="22"/>
        </w:rPr>
        <w:fldChar w:fldCharType="separate"/>
      </w:r>
      <w:r w:rsidR="004214AB">
        <w:rPr>
          <w:rFonts w:ascii="Tahoma" w:hAnsi="Tahoma" w:cs="Tahoma"/>
          <w:color w:val="auto"/>
          <w:sz w:val="22"/>
        </w:rPr>
        <w:t>6.1</w:t>
      </w:r>
      <w:r w:rsidR="00FC6ADA">
        <w:rPr>
          <w:rFonts w:ascii="Tahoma" w:hAnsi="Tahoma" w:cs="Tahoma"/>
          <w:color w:val="auto"/>
          <w:sz w:val="22"/>
        </w:rPr>
        <w:fldChar w:fldCharType="end"/>
      </w:r>
      <w:r w:rsidR="00FC6ADA">
        <w:rPr>
          <w:rFonts w:ascii="Tahoma" w:hAnsi="Tahoma" w:cs="Tahoma"/>
          <w:color w:val="auto"/>
          <w:sz w:val="22"/>
        </w:rPr>
        <w:t>.</w:t>
      </w:r>
    </w:p>
    <w:p w14:paraId="2F05B981" w14:textId="77777777" w:rsidR="008C0E02" w:rsidRDefault="008C0E02" w:rsidP="00C513A5">
      <w:pPr>
        <w:pStyle w:val="Default"/>
        <w:jc w:val="both"/>
        <w:rPr>
          <w:rFonts w:ascii="Tahoma" w:hAnsi="Tahoma" w:cs="Tahoma"/>
          <w:color w:val="auto"/>
          <w:sz w:val="22"/>
        </w:rPr>
      </w:pPr>
    </w:p>
    <w:p w14:paraId="6CB6E4DB" w14:textId="77777777" w:rsidR="00180C9E" w:rsidRPr="00BF4414" w:rsidRDefault="00180C9E" w:rsidP="00715BCA">
      <w:pPr>
        <w:pStyle w:val="20"/>
        <w:rPr>
          <w:rFonts w:ascii="Tahoma" w:hAnsi="Tahoma" w:cs="Tahoma"/>
        </w:rPr>
      </w:pPr>
      <w:bookmarkStart w:id="229" w:name="_Toc89934401"/>
      <w:bookmarkStart w:id="230" w:name="_Toc89942140"/>
      <w:bookmarkStart w:id="231" w:name="_Toc113275291"/>
      <w:r w:rsidRPr="00BF4414">
        <w:rPr>
          <w:rFonts w:ascii="Tahoma" w:hAnsi="Tahoma" w:cs="Tahoma"/>
        </w:rPr>
        <w:t>Κατάρτιση - Περιεχόμενο Προσφορών</w:t>
      </w:r>
      <w:bookmarkEnd w:id="229"/>
      <w:bookmarkEnd w:id="230"/>
      <w:bookmarkEnd w:id="231"/>
    </w:p>
    <w:p w14:paraId="3F769188" w14:textId="77777777" w:rsidR="00180C9E" w:rsidRPr="00BF4414" w:rsidRDefault="00180C9E">
      <w:pPr>
        <w:pStyle w:val="3"/>
        <w:rPr>
          <w:rFonts w:ascii="Tahoma" w:hAnsi="Tahoma" w:cs="Tahoma"/>
          <w:lang w:val="el-GR"/>
        </w:rPr>
      </w:pPr>
      <w:bookmarkStart w:id="232" w:name="_Ref33625213"/>
      <w:bookmarkStart w:id="233" w:name="_Toc89934402"/>
      <w:bookmarkStart w:id="234" w:name="_Toc89942141"/>
      <w:bookmarkStart w:id="235" w:name="_Toc113275292"/>
      <w:r w:rsidRPr="00BF4414">
        <w:rPr>
          <w:rFonts w:ascii="Tahoma" w:hAnsi="Tahoma" w:cs="Tahoma"/>
          <w:lang w:val="el-GR"/>
        </w:rPr>
        <w:t>Γενικοί όροι υποβολής προσφορών</w:t>
      </w:r>
      <w:bookmarkEnd w:id="232"/>
      <w:bookmarkEnd w:id="233"/>
      <w:bookmarkEnd w:id="234"/>
      <w:bookmarkEnd w:id="235"/>
    </w:p>
    <w:p w14:paraId="42B9DE81" w14:textId="689F301D" w:rsidR="00180C9E" w:rsidRPr="00BF4414" w:rsidRDefault="00180C9E" w:rsidP="00154F84">
      <w:pPr>
        <w:pStyle w:val="Normal2"/>
        <w:rPr>
          <w:rFonts w:ascii="Tahoma" w:hAnsi="Tahoma" w:cs="Tahoma"/>
        </w:rPr>
      </w:pPr>
      <w:r w:rsidRPr="00BF4414">
        <w:rPr>
          <w:rFonts w:ascii="Tahoma" w:hAnsi="Tahoma" w:cs="Tahoma"/>
        </w:rPr>
        <w:t xml:space="preserve">Οι προσφορές υποβάλλονται με βάση τις απαιτήσεις που ορίζονται </w:t>
      </w:r>
      <w:r w:rsidRPr="00DA70FB">
        <w:rPr>
          <w:rFonts w:ascii="Tahoma" w:hAnsi="Tahoma" w:cs="Tahoma"/>
        </w:rPr>
        <w:t xml:space="preserve">στο </w:t>
      </w:r>
      <w:r w:rsidR="001A4A46" w:rsidRPr="00DA70FB">
        <w:rPr>
          <w:rFonts w:ascii="Tahoma" w:hAnsi="Tahoma" w:cs="Tahoma"/>
          <w:highlight w:val="yellow"/>
        </w:rPr>
        <w:fldChar w:fldCharType="begin"/>
      </w:r>
      <w:r w:rsidR="001A4A46" w:rsidRPr="00DA70FB">
        <w:rPr>
          <w:rFonts w:ascii="Tahoma" w:hAnsi="Tahoma" w:cs="Tahoma"/>
        </w:rPr>
        <w:instrText xml:space="preserve"> REF _Ref479335837 \h </w:instrText>
      </w:r>
      <w:r w:rsidR="00BF4414" w:rsidRPr="00DA70FB">
        <w:rPr>
          <w:rFonts w:ascii="Tahoma" w:hAnsi="Tahoma" w:cs="Tahoma"/>
          <w:highlight w:val="yellow"/>
        </w:rPr>
        <w:instrText xml:space="preserve"> \* MERGEFORMAT </w:instrText>
      </w:r>
      <w:r w:rsidR="001A4A46" w:rsidRPr="00DA70FB">
        <w:rPr>
          <w:rFonts w:ascii="Tahoma" w:hAnsi="Tahoma" w:cs="Tahoma"/>
          <w:highlight w:val="yellow"/>
        </w:rPr>
      </w:r>
      <w:r w:rsidR="001A4A46" w:rsidRPr="00DA70FB">
        <w:rPr>
          <w:rFonts w:ascii="Tahoma" w:hAnsi="Tahoma" w:cs="Tahoma"/>
          <w:highlight w:val="yellow"/>
        </w:rPr>
        <w:fldChar w:fldCharType="separate"/>
      </w:r>
      <w:r w:rsidR="004214AB" w:rsidRPr="00BF4414">
        <w:rPr>
          <w:rFonts w:ascii="Tahoma" w:hAnsi="Tahoma" w:cs="Tahoma"/>
        </w:rPr>
        <w:t>ΠΑΡΑΡΤΗΜΑ Ι – ΑΝΑΛΥΤΙΚΗ ΠΕΡΙΓΡΑΦΗ ΦΥΣΙΚΟΥ ΚΑΙ ΟΙΚΟΝΟΜΙΚΟΥ ΑΝΤΙΚΕΙΜΕΝΟΥ ΤΗΣ ΣΥΜΦΩΝΙΑΣ – ΠΛΑΙΣΙΟ</w:t>
      </w:r>
      <w:r w:rsidR="001A4A46" w:rsidRPr="00DA70FB">
        <w:rPr>
          <w:rFonts w:ascii="Tahoma" w:hAnsi="Tahoma" w:cs="Tahoma"/>
          <w:highlight w:val="yellow"/>
        </w:rPr>
        <w:fldChar w:fldCharType="end"/>
      </w:r>
      <w:r w:rsidR="001A4A46" w:rsidRPr="00BF4414">
        <w:rPr>
          <w:rFonts w:ascii="Tahoma" w:hAnsi="Tahoma" w:cs="Tahoma"/>
        </w:rPr>
        <w:t xml:space="preserve"> </w:t>
      </w:r>
      <w:r w:rsidR="00FE75FA" w:rsidRPr="00BF4414">
        <w:rPr>
          <w:rFonts w:ascii="Tahoma" w:hAnsi="Tahoma" w:cs="Tahoma"/>
        </w:rPr>
        <w:t xml:space="preserve">της Διακήρυξης, για </w:t>
      </w:r>
      <w:r w:rsidRPr="00BF4414">
        <w:rPr>
          <w:rFonts w:ascii="Tahoma" w:hAnsi="Tahoma" w:cs="Tahoma"/>
        </w:rPr>
        <w:t xml:space="preserve">όλες τις περιγραφόμενες υπηρεσίες. </w:t>
      </w:r>
    </w:p>
    <w:p w14:paraId="6F99DB5E" w14:textId="77777777" w:rsidR="00180C9E" w:rsidRPr="00BF4414" w:rsidRDefault="00180C9E" w:rsidP="00154F84">
      <w:pPr>
        <w:pStyle w:val="Normal2"/>
        <w:rPr>
          <w:rFonts w:ascii="Tahoma" w:hAnsi="Tahoma" w:cs="Tahoma"/>
          <w:color w:val="000000"/>
          <w:szCs w:val="22"/>
          <w:lang w:eastAsia="el-GR"/>
        </w:rPr>
      </w:pPr>
      <w:r w:rsidRPr="00BF4414">
        <w:rPr>
          <w:rFonts w:ascii="Tahoma" w:hAnsi="Tahoma" w:cs="Tahoma"/>
        </w:rPr>
        <w:t>Δεν επιτ</w:t>
      </w:r>
      <w:r w:rsidR="000100A7" w:rsidRPr="00BF4414">
        <w:rPr>
          <w:rFonts w:ascii="Tahoma" w:hAnsi="Tahoma" w:cs="Tahoma"/>
        </w:rPr>
        <w:t>ρέπονται εναλλακτικές προσφορές.</w:t>
      </w:r>
    </w:p>
    <w:p w14:paraId="7C81A38D" w14:textId="202C0185" w:rsidR="00180C9E" w:rsidRPr="00BF4414" w:rsidRDefault="00180C9E" w:rsidP="00154F84">
      <w:pPr>
        <w:pStyle w:val="Normal2"/>
        <w:rPr>
          <w:rFonts w:ascii="Tahoma" w:hAnsi="Tahoma" w:cs="Tahoma"/>
          <w:color w:val="000000"/>
          <w:szCs w:val="22"/>
          <w:lang w:eastAsia="el-GR"/>
        </w:rPr>
      </w:pPr>
      <w:r w:rsidRPr="00BF4414">
        <w:rPr>
          <w:rFonts w:ascii="Tahoma" w:hAnsi="Tahoma" w:cs="Tahoma"/>
          <w:color w:val="000000"/>
          <w:szCs w:val="22"/>
          <w:lang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190A8D1" w14:textId="14D1AC62" w:rsidR="00842C8C" w:rsidRPr="00842C8C" w:rsidRDefault="00842C8C" w:rsidP="00842C8C">
      <w:pPr>
        <w:pStyle w:val="Normal2"/>
        <w:rPr>
          <w:rFonts w:ascii="Tahoma" w:hAnsi="Tahoma" w:cs="Tahoma"/>
        </w:rPr>
      </w:pPr>
      <w:r w:rsidRPr="00842C8C">
        <w:rPr>
          <w:rFonts w:ascii="Tahoma" w:hAnsi="Tahoma" w:cs="Tahoma"/>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146C428D" w14:textId="77777777" w:rsidR="000100A7" w:rsidRPr="00BF4414" w:rsidRDefault="000100A7" w:rsidP="00154F84">
      <w:pPr>
        <w:pStyle w:val="Normal2"/>
        <w:rPr>
          <w:rFonts w:ascii="Tahoma" w:hAnsi="Tahoma" w:cs="Tahoma"/>
        </w:rPr>
      </w:pPr>
    </w:p>
    <w:p w14:paraId="1841C51C" w14:textId="77777777" w:rsidR="00180C9E" w:rsidRPr="00BF4414" w:rsidRDefault="00180C9E">
      <w:pPr>
        <w:pStyle w:val="3"/>
        <w:rPr>
          <w:rFonts w:ascii="Tahoma" w:hAnsi="Tahoma" w:cs="Tahoma"/>
          <w:lang w:val="el-GR"/>
        </w:rPr>
      </w:pPr>
      <w:bookmarkStart w:id="236" w:name="_Ref33625215"/>
      <w:bookmarkStart w:id="237" w:name="_Toc89934403"/>
      <w:bookmarkStart w:id="238" w:name="_Toc89942142"/>
      <w:bookmarkStart w:id="239" w:name="_Toc113275293"/>
      <w:r w:rsidRPr="00BF4414">
        <w:rPr>
          <w:rFonts w:ascii="Tahoma" w:hAnsi="Tahoma" w:cs="Tahoma"/>
          <w:lang w:val="el-GR"/>
        </w:rPr>
        <w:t>Χρόνος και Τρόπος υποβολής προσφορών</w:t>
      </w:r>
      <w:bookmarkEnd w:id="236"/>
      <w:bookmarkEnd w:id="237"/>
      <w:bookmarkEnd w:id="238"/>
      <w:bookmarkEnd w:id="239"/>
      <w:r w:rsidRPr="00BF4414">
        <w:rPr>
          <w:rFonts w:ascii="Tahoma" w:hAnsi="Tahoma" w:cs="Tahoma"/>
          <w:lang w:val="el-GR"/>
        </w:rPr>
        <w:t xml:space="preserve"> </w:t>
      </w:r>
    </w:p>
    <w:p w14:paraId="1ECC78ED" w14:textId="6BA4CC69" w:rsidR="00842C8C" w:rsidRPr="00152874" w:rsidRDefault="00842C8C" w:rsidP="00842C8C">
      <w:pPr>
        <w:rPr>
          <w:rFonts w:ascii="Tahoma" w:hAnsi="Tahoma" w:cs="Tahoma"/>
          <w:lang w:val="el-GR"/>
        </w:rPr>
      </w:pPr>
      <w:r w:rsidRPr="00DA70FB">
        <w:rPr>
          <w:rFonts w:ascii="Tahoma" w:hAnsi="Tahoma" w:cs="Tahoma"/>
          <w:b/>
          <w:lang w:val="el-GR"/>
        </w:rPr>
        <w:t>2.4.2.1</w:t>
      </w:r>
      <w:r w:rsidRPr="00152874">
        <w:rPr>
          <w:rFonts w:ascii="Tahoma" w:hAnsi="Tahoma" w:cs="Tahoma"/>
          <w:lang w:val="el-GR"/>
        </w:rPr>
        <w:t xml:space="preserve">. 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ιδίως στα άρθρα 36 και 37 και στην, κατ’ εξουσιοδότηση των διατάξεων της παρ. 5 του άρθρου 36 του ν.4412/2016, </w:t>
      </w:r>
      <w:proofErr w:type="spellStart"/>
      <w:r w:rsidRPr="00152874">
        <w:rPr>
          <w:rFonts w:ascii="Tahoma" w:hAnsi="Tahoma" w:cs="Tahoma"/>
          <w:lang w:val="el-GR"/>
        </w:rPr>
        <w:t>εκδοθείσα</w:t>
      </w:r>
      <w:proofErr w:type="spellEnd"/>
      <w:r w:rsidRPr="00152874">
        <w:rPr>
          <w:rFonts w:ascii="Tahoma" w:hAnsi="Tahoma" w:cs="Tahoma"/>
          <w:lang w:val="el-GR"/>
        </w:rPr>
        <w:t xml:space="preserve">, με </w:t>
      </w:r>
      <w:proofErr w:type="spellStart"/>
      <w:r w:rsidRPr="00152874">
        <w:rPr>
          <w:rFonts w:ascii="Tahoma" w:hAnsi="Tahoma" w:cs="Tahoma"/>
          <w:lang w:val="el-GR"/>
        </w:rPr>
        <w:t>αρ</w:t>
      </w:r>
      <w:proofErr w:type="spellEnd"/>
      <w:r w:rsidRPr="00152874">
        <w:rPr>
          <w:rFonts w:ascii="Tahoma" w:hAnsi="Tahoma" w:cs="Tahoma"/>
          <w:lang w:val="el-GR"/>
        </w:rPr>
        <w:t xml:space="preserve">. 64233(Β’ 2453/09-06-2021) Κοινή Απόφαση των Υπουργών Ανάπτυξης και Επενδύσεων  και  Επικρατείας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w:t>
      </w:r>
      <w:r w:rsidR="008C0E02">
        <w:rPr>
          <w:rFonts w:ascii="Tahoma" w:hAnsi="Tahoma" w:cs="Tahoma"/>
          <w:lang w:val="el-GR"/>
        </w:rPr>
        <w:t>«</w:t>
      </w:r>
      <w:r w:rsidRPr="00152874">
        <w:rPr>
          <w:rFonts w:ascii="Tahoma" w:hAnsi="Tahoma" w:cs="Tahoma"/>
          <w:lang w:val="el-GR"/>
        </w:rPr>
        <w:t>Κ.Υ.Α. ΕΣΗΔΗΣ Προμήθειες και Υπηρεσίες</w:t>
      </w:r>
      <w:r w:rsidR="008C0E02">
        <w:rPr>
          <w:rFonts w:ascii="Tahoma" w:hAnsi="Tahoma" w:cs="Tahoma"/>
          <w:lang w:val="el-GR"/>
        </w:rPr>
        <w:t>»</w:t>
      </w:r>
      <w:r w:rsidRPr="00152874">
        <w:rPr>
          <w:rFonts w:ascii="Tahoma" w:hAnsi="Tahoma" w:cs="Tahoma"/>
          <w:lang w:val="el-GR"/>
        </w:rPr>
        <w:t xml:space="preserve">. </w:t>
      </w:r>
    </w:p>
    <w:p w14:paraId="2547DF63" w14:textId="77777777" w:rsidR="00842C8C" w:rsidRPr="00152874" w:rsidRDefault="00842C8C" w:rsidP="00842C8C">
      <w:pPr>
        <w:suppressAutoHyphens w:val="0"/>
        <w:autoSpaceDE w:val="0"/>
        <w:rPr>
          <w:rFonts w:ascii="Tahoma" w:hAnsi="Tahoma" w:cs="Tahoma"/>
          <w:lang w:val="el-GR"/>
        </w:rPr>
      </w:pPr>
      <w:r w:rsidRPr="00152874">
        <w:rPr>
          <w:rFonts w:ascii="Tahoma" w:hAnsi="Tahoma" w:cs="Tahoma"/>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152874">
        <w:rPr>
          <w:rFonts w:ascii="Tahoma" w:hAnsi="Tahoma" w:cs="Tahoma"/>
          <w:lang w:val="el-GR"/>
        </w:rPr>
        <w:t>πάροχο</w:t>
      </w:r>
      <w:proofErr w:type="spellEnd"/>
      <w:r w:rsidRPr="00152874">
        <w:rPr>
          <w:rFonts w:ascii="Tahoma" w:hAnsi="Tahoma" w:cs="Tahoma"/>
          <w:lang w:val="el-GR"/>
        </w:rPr>
        <w:t xml:space="preserve"> υπηρεσιών πιστοποίησης, ο οποίος περιλαμβάνεται στον κατάλογο </w:t>
      </w:r>
      <w:proofErr w:type="spellStart"/>
      <w:r w:rsidRPr="00152874">
        <w:rPr>
          <w:rFonts w:ascii="Tahoma" w:hAnsi="Tahoma" w:cs="Tahoma"/>
          <w:lang w:val="el-GR"/>
        </w:rPr>
        <w:t>εμπίστευσης</w:t>
      </w:r>
      <w:proofErr w:type="spellEnd"/>
      <w:r w:rsidRPr="00152874">
        <w:rPr>
          <w:rFonts w:ascii="Tahoma" w:hAnsi="Tahoma" w:cs="Tahoma"/>
          <w:lang w:val="el-GR"/>
        </w:rPr>
        <w:t xml:space="preserve"> που προβλέπεται στην απόφαση 2009/767/ΕΚ και </w:t>
      </w:r>
      <w:r w:rsidRPr="00152874">
        <w:rPr>
          <w:rFonts w:ascii="Tahoma" w:hAnsi="Tahoma" w:cs="Tahoma"/>
          <w:lang w:val="el-GR"/>
        </w:rPr>
        <w:lastRenderedPageBreak/>
        <w:t xml:space="preserve">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15190C9" w14:textId="40CAB9BC" w:rsidR="00842C8C" w:rsidRPr="00152874" w:rsidRDefault="00E858C4" w:rsidP="00842C8C">
      <w:pPr>
        <w:rPr>
          <w:rFonts w:ascii="Tahoma" w:hAnsi="Tahoma" w:cs="Tahoma"/>
          <w:lang w:val="el-GR"/>
        </w:rPr>
      </w:pPr>
      <w:r>
        <w:rPr>
          <w:rFonts w:ascii="Tahoma" w:hAnsi="Tahoma" w:cs="Tahoma"/>
          <w:b/>
          <w:lang w:val="el-GR"/>
        </w:rPr>
        <w:t>2.4.2.2</w:t>
      </w:r>
      <w:r w:rsidR="00842C8C" w:rsidRPr="00152874">
        <w:rPr>
          <w:rFonts w:ascii="Tahoma" w:hAnsi="Tahoma" w:cs="Tahoma"/>
          <w:lang w:val="el-GR"/>
        </w:rPr>
        <w:t xml:space="preserve"> Ο χρόνος υποβολής της προσφοράς μέσω του ΕΣΗΔΗΣ  βεβαιώνεται αυτόματα από το ΕΣΗΔΗΣ με υπηρεσίες </w:t>
      </w:r>
      <w:proofErr w:type="spellStart"/>
      <w:r w:rsidR="00842C8C" w:rsidRPr="00152874">
        <w:rPr>
          <w:rFonts w:ascii="Tahoma" w:hAnsi="Tahoma" w:cs="Tahoma"/>
          <w:lang w:val="el-GR"/>
        </w:rPr>
        <w:t>χρονοσήμανσης</w:t>
      </w:r>
      <w:proofErr w:type="spellEnd"/>
      <w:r w:rsidR="00842C8C" w:rsidRPr="00152874">
        <w:rPr>
          <w:rFonts w:ascii="Tahoma" w:hAnsi="Tahoma" w:cs="Tahoma"/>
          <w:lang w:val="el-GR"/>
        </w:rPr>
        <w:t>, σύμφωνα με τα οριζόμενα στο άρθρο 37 του ν. 4412/2016 και τις διατάξεις</w:t>
      </w:r>
      <w:r w:rsidR="00E314EB">
        <w:rPr>
          <w:rFonts w:ascii="Tahoma" w:hAnsi="Tahoma" w:cs="Tahoma"/>
          <w:lang w:val="el-GR"/>
        </w:rPr>
        <w:t xml:space="preserve"> του άρθρου 10</w:t>
      </w:r>
      <w:r w:rsidR="00842C8C" w:rsidRPr="00152874">
        <w:rPr>
          <w:rFonts w:ascii="Tahoma" w:hAnsi="Tahoma" w:cs="Tahoma"/>
          <w:lang w:val="el-GR"/>
        </w:rPr>
        <w:t xml:space="preserve"> της ως άνω κοινής υπουργικής απόφασης.</w:t>
      </w:r>
    </w:p>
    <w:p w14:paraId="412C5539" w14:textId="2C42D86C" w:rsidR="00842C8C" w:rsidRPr="00152874" w:rsidRDefault="00842C8C" w:rsidP="00842C8C">
      <w:pPr>
        <w:rPr>
          <w:rFonts w:ascii="Tahoma" w:hAnsi="Tahoma" w:cs="Tahoma"/>
          <w:lang w:val="el-GR"/>
        </w:rPr>
      </w:pPr>
      <w:r w:rsidRPr="00152874">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θα ρυθμίσει τα της συνέχειας του διαγωνισμού με αιτιολογημένη </w:t>
      </w:r>
      <w:r w:rsidR="00E314EB">
        <w:rPr>
          <w:rFonts w:ascii="Tahoma" w:hAnsi="Tahoma" w:cs="Tahoma"/>
          <w:lang w:val="el-GR"/>
        </w:rPr>
        <w:t>απόφασή της.</w:t>
      </w:r>
    </w:p>
    <w:p w14:paraId="5CCE3C41" w14:textId="08880837" w:rsidR="00842C8C" w:rsidRPr="00152874" w:rsidRDefault="00E858C4" w:rsidP="00842C8C">
      <w:pPr>
        <w:rPr>
          <w:rFonts w:ascii="Tahoma" w:hAnsi="Tahoma" w:cs="Tahoma"/>
          <w:lang w:val="el-GR"/>
        </w:rPr>
      </w:pPr>
      <w:r>
        <w:rPr>
          <w:rFonts w:ascii="Tahoma" w:hAnsi="Tahoma" w:cs="Tahoma"/>
          <w:b/>
          <w:lang w:val="el-GR"/>
        </w:rPr>
        <w:t>2.4.2.3</w:t>
      </w:r>
      <w:r w:rsidR="00842C8C" w:rsidRPr="00152874">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6EEA6D91" w14:textId="77777777" w:rsidR="00842C8C" w:rsidRPr="00152874" w:rsidRDefault="00842C8C" w:rsidP="00842C8C">
      <w:pPr>
        <w:rPr>
          <w:rFonts w:ascii="Tahoma" w:hAnsi="Tahoma" w:cs="Tahoma"/>
          <w:lang w:val="el-GR"/>
        </w:rPr>
      </w:pPr>
      <w:r w:rsidRPr="00152874">
        <w:rPr>
          <w:rFonts w:ascii="Tahoma" w:hAnsi="Tahoma" w:cs="Tahoma"/>
          <w:lang w:val="el-GR"/>
        </w:rPr>
        <w:t>(α) έναν ηλεκτρονικό (</w:t>
      </w:r>
      <w:proofErr w:type="spellStart"/>
      <w:r w:rsidRPr="00152874">
        <w:rPr>
          <w:rFonts w:ascii="Tahoma" w:hAnsi="Tahoma" w:cs="Tahoma"/>
          <w:lang w:val="el-GR"/>
        </w:rPr>
        <w:t>υπο</w:t>
      </w:r>
      <w:proofErr w:type="spellEnd"/>
      <w:r w:rsidRPr="00152874">
        <w:rPr>
          <w:rFonts w:ascii="Tahoma" w:hAnsi="Tahoma" w:cs="Tahoma"/>
          <w:lang w:val="el-GR"/>
        </w:rPr>
        <w:t>)φάκελο με την ένδειξη «Δικαιολογητικά Συμμετοχής –Τεχνική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27A395B" w14:textId="77777777" w:rsidR="00842C8C" w:rsidRPr="00152874" w:rsidRDefault="00842C8C" w:rsidP="00842C8C">
      <w:pPr>
        <w:rPr>
          <w:rFonts w:ascii="Tahoma" w:hAnsi="Tahoma" w:cs="Tahoma"/>
          <w:lang w:val="el-GR"/>
        </w:rPr>
      </w:pPr>
      <w:r w:rsidRPr="00152874">
        <w:rPr>
          <w:rFonts w:ascii="Tahoma" w:hAnsi="Tahoma" w:cs="Tahoma"/>
          <w:lang w:val="el-GR"/>
        </w:rPr>
        <w:t>(β) έναν ηλεκτρονικό (</w:t>
      </w:r>
      <w:proofErr w:type="spellStart"/>
      <w:r w:rsidRPr="00152874">
        <w:rPr>
          <w:rFonts w:ascii="Tahoma" w:hAnsi="Tahoma" w:cs="Tahoma"/>
          <w:lang w:val="el-GR"/>
        </w:rPr>
        <w:t>υπο</w:t>
      </w:r>
      <w:proofErr w:type="spellEnd"/>
      <w:r w:rsidRPr="00152874">
        <w:rPr>
          <w:rFonts w:ascii="Tahoma" w:hAnsi="Tahoma"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5F71E45" w14:textId="77777777" w:rsidR="00842C8C" w:rsidRPr="00152874" w:rsidRDefault="00842C8C" w:rsidP="00842C8C">
      <w:pPr>
        <w:rPr>
          <w:rFonts w:ascii="Tahoma" w:hAnsi="Tahoma" w:cs="Tahoma"/>
          <w:lang w:val="el-GR"/>
        </w:rPr>
      </w:pPr>
      <w:r w:rsidRPr="00152874">
        <w:rPr>
          <w:rFonts w:ascii="Tahoma" w:hAnsi="Tahoma"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450F81C" w14:textId="1B757FE1" w:rsidR="00842C8C" w:rsidRPr="00152874" w:rsidRDefault="00842C8C" w:rsidP="00842C8C">
      <w:pPr>
        <w:rPr>
          <w:rFonts w:ascii="Tahoma" w:hAnsi="Tahoma" w:cs="Tahoma"/>
          <w:lang w:val="el-GR"/>
        </w:rPr>
      </w:pPr>
      <w:r w:rsidRPr="00152874">
        <w:rPr>
          <w:rFonts w:ascii="Tahoma" w:hAnsi="Tahoma" w:cs="Tahoma"/>
          <w:lang w:val="el-GR"/>
        </w:rPr>
        <w:t xml:space="preserve">Δεν χαρακτηρίζονται ως εμπιστευτικές, πληροφορίες σχετικά με τις τιμές </w:t>
      </w:r>
      <w:r w:rsidR="00E314EB" w:rsidRPr="00152874">
        <w:rPr>
          <w:rFonts w:ascii="Tahoma" w:hAnsi="Tahoma" w:cs="Tahoma"/>
          <w:lang w:val="el-GR"/>
        </w:rPr>
        <w:t>μονάδας</w:t>
      </w:r>
      <w:r w:rsidRPr="00152874">
        <w:rPr>
          <w:rFonts w:ascii="Tahoma" w:hAnsi="Tahoma" w:cs="Tahoma"/>
          <w:lang w:val="el-GR"/>
        </w:rPr>
        <w:t>, τις προσφερόμενες ποσότητες, την οικονομική προσφορά και τα στοιχεία της τεχνικής προσφοράς που χρησιμοποιούνται για την αξιολόγησή της.</w:t>
      </w:r>
    </w:p>
    <w:p w14:paraId="714B291A" w14:textId="22A8D6E5" w:rsidR="00842C8C" w:rsidRPr="00152874" w:rsidRDefault="00E858C4" w:rsidP="00842C8C">
      <w:pPr>
        <w:spacing w:after="0"/>
        <w:rPr>
          <w:rFonts w:ascii="Tahoma" w:hAnsi="Tahoma" w:cs="Tahoma"/>
          <w:lang w:val="el-GR"/>
        </w:rPr>
      </w:pPr>
      <w:r>
        <w:rPr>
          <w:rFonts w:ascii="Tahoma" w:hAnsi="Tahoma" w:cs="Tahoma"/>
          <w:b/>
          <w:lang w:val="el-GR"/>
        </w:rPr>
        <w:t>2.4.2.4</w:t>
      </w:r>
      <w:r w:rsidR="00842C8C" w:rsidRPr="00152874">
        <w:rPr>
          <w:rFonts w:ascii="Tahoma" w:hAnsi="Tahoma" w:cs="Tahoma"/>
          <w:lang w:val="el-GR"/>
        </w:rPr>
        <w:t xml:space="preserve"> Εφόσον οι Οικονομικοί Φορείς καταχωρίσουν τα στοιχεία, </w:t>
      </w:r>
      <w:proofErr w:type="spellStart"/>
      <w:r w:rsidR="00842C8C" w:rsidRPr="00152874">
        <w:rPr>
          <w:rFonts w:ascii="Tahoma" w:hAnsi="Tahoma" w:cs="Tahoma"/>
          <w:lang w:val="el-GR"/>
        </w:rPr>
        <w:t>μεταδεδομένα</w:t>
      </w:r>
      <w:proofErr w:type="spellEnd"/>
      <w:r w:rsidR="00842C8C" w:rsidRPr="00152874">
        <w:rPr>
          <w:rFonts w:ascii="Tahoma" w:hAnsi="Tahoma" w:cs="Tahoma"/>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842C8C" w:rsidRPr="00152874">
        <w:rPr>
          <w:rFonts w:ascii="Tahoma" w:hAnsi="Tahoma" w:cs="Tahoma"/>
          <w:lang w:val="el-GR"/>
        </w:rPr>
        <w:t>μορφότυπο</w:t>
      </w:r>
      <w:proofErr w:type="spellEnd"/>
      <w:r w:rsidR="00842C8C" w:rsidRPr="00152874">
        <w:rPr>
          <w:rFonts w:ascii="Tahoma" w:hAnsi="Tahoma" w:cs="Tahoma"/>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842C8C" w:rsidRPr="00152874">
        <w:rPr>
          <w:rFonts w:ascii="Tahoma" w:hAnsi="Tahoma" w:cs="Tahoma"/>
          <w:lang w:val="el-GR"/>
        </w:rPr>
        <w:t>υποφακέλους</w:t>
      </w:r>
      <w:proofErr w:type="spellEnd"/>
      <w:r w:rsidR="00842C8C" w:rsidRPr="00152874">
        <w:rPr>
          <w:rFonts w:ascii="Tahoma" w:hAnsi="Tahoma" w:cs="Tahoma"/>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842C8C" w:rsidRPr="00152874">
        <w:rPr>
          <w:rFonts w:ascii="Tahoma" w:hAnsi="Tahoma" w:cs="Tahoma"/>
          <w:lang w:val="el-GR"/>
        </w:rPr>
        <w:t>υποφάκελο</w:t>
      </w:r>
      <w:proofErr w:type="spellEnd"/>
      <w:r w:rsidR="00842C8C" w:rsidRPr="00152874">
        <w:rPr>
          <w:rFonts w:ascii="Tahoma" w:hAnsi="Tahoma" w:cs="Tahoma"/>
          <w:lang w:val="el-GR"/>
        </w:rPr>
        <w:t xml:space="preserve"> ξεχωριστά, από τη στιγμή που έχει ολοκληρωθεί η καταχώριση των στοιχείων σε αυτόν</w:t>
      </w:r>
      <w:r w:rsidR="004F08CB">
        <w:rPr>
          <w:rStyle w:val="ad"/>
          <w:rFonts w:ascii="Tahoma" w:hAnsi="Tahoma" w:cs="Tahoma"/>
          <w:lang w:val="el-GR"/>
        </w:rPr>
        <w:footnoteReference w:id="4"/>
      </w:r>
      <w:r w:rsidR="004F08CB">
        <w:rPr>
          <w:rFonts w:ascii="Tahoma" w:hAnsi="Tahoma" w:cs="Tahoma"/>
          <w:lang w:val="el-GR"/>
        </w:rPr>
        <w:t xml:space="preserve">. </w:t>
      </w:r>
      <w:r w:rsidR="004F08CB" w:rsidRPr="004F08CB">
        <w:rPr>
          <w:rFonts w:ascii="Tahoma" w:hAnsi="Tahoma" w:cs="Tahoma"/>
          <w:lang w:val="el-GR"/>
        </w:rPr>
        <w:t>Οι οικονομικοί φορείς συντάσσουν την τεχνική και οικονομική τους προσφορά σύμφωνα με τις απα</w:t>
      </w:r>
      <w:r w:rsidR="004F08CB">
        <w:rPr>
          <w:rFonts w:ascii="Tahoma" w:hAnsi="Tahoma" w:cs="Tahoma"/>
          <w:lang w:val="el-GR"/>
        </w:rPr>
        <w:t xml:space="preserve">ιτήσεις της παρούσας </w:t>
      </w:r>
      <w:r w:rsidR="00DA70FB">
        <w:rPr>
          <w:rFonts w:ascii="Tahoma" w:hAnsi="Tahoma" w:cs="Tahoma"/>
          <w:lang w:val="el-GR"/>
        </w:rPr>
        <w:t xml:space="preserve"> </w:t>
      </w:r>
      <w:r w:rsidR="00DA70FB">
        <w:rPr>
          <w:rFonts w:ascii="Tahoma" w:hAnsi="Tahoma" w:cs="Tahoma"/>
          <w:lang w:val="el-GR"/>
        </w:rPr>
        <w:fldChar w:fldCharType="begin"/>
      </w:r>
      <w:r w:rsidR="00DA70FB">
        <w:rPr>
          <w:rFonts w:ascii="Tahoma" w:hAnsi="Tahoma" w:cs="Tahoma"/>
          <w:lang w:val="el-GR"/>
        </w:rPr>
        <w:instrText xml:space="preserve"> REF _Ref89772738 \h </w:instrText>
      </w:r>
      <w:r w:rsidR="00DA70FB">
        <w:rPr>
          <w:rFonts w:ascii="Tahoma" w:hAnsi="Tahoma" w:cs="Tahoma"/>
          <w:lang w:val="el-GR"/>
        </w:rPr>
      </w:r>
      <w:r w:rsidR="00DA70FB">
        <w:rPr>
          <w:rFonts w:ascii="Tahoma" w:hAnsi="Tahoma" w:cs="Tahoma"/>
          <w:lang w:val="el-GR"/>
        </w:rPr>
        <w:fldChar w:fldCharType="separate"/>
      </w:r>
      <w:r w:rsidR="004214AB" w:rsidRPr="004214AB">
        <w:rPr>
          <w:rFonts w:ascii="Tahoma" w:hAnsi="Tahoma" w:cs="Tahoma"/>
          <w:lang w:val="el-GR"/>
        </w:rPr>
        <w:t xml:space="preserve">ΠΑΡΑΡΤΗΜΑ </w:t>
      </w:r>
      <w:r w:rsidR="004214AB" w:rsidRPr="00BF4414">
        <w:rPr>
          <w:rFonts w:ascii="Tahoma" w:hAnsi="Tahoma" w:cs="Tahoma"/>
        </w:rPr>
        <w:t>I</w:t>
      </w:r>
      <w:r w:rsidR="004214AB" w:rsidRPr="004214AB">
        <w:rPr>
          <w:rFonts w:ascii="Tahoma" w:hAnsi="Tahoma" w:cs="Tahoma"/>
          <w:lang w:val="el-GR"/>
        </w:rPr>
        <w:t>ΙΙ – ΥΠΟΔΕΙΓΜΑ ΤΕΧΝΙΚΗΣ ΠΡΟΣΦΟΡΑΣ</w:t>
      </w:r>
      <w:r w:rsidR="00DA70FB">
        <w:rPr>
          <w:rFonts w:ascii="Tahoma" w:hAnsi="Tahoma" w:cs="Tahoma"/>
          <w:lang w:val="el-GR"/>
        </w:rPr>
        <w:fldChar w:fldCharType="end"/>
      </w:r>
      <w:r w:rsidR="00DA70FB">
        <w:rPr>
          <w:rFonts w:ascii="Tahoma" w:hAnsi="Tahoma" w:cs="Tahoma"/>
          <w:lang w:val="el-GR"/>
        </w:rPr>
        <w:t xml:space="preserve"> &amp; </w:t>
      </w:r>
      <w:r w:rsidR="00DA70FB">
        <w:rPr>
          <w:rFonts w:ascii="Tahoma" w:hAnsi="Tahoma" w:cs="Tahoma"/>
          <w:lang w:val="el-GR"/>
        </w:rPr>
        <w:fldChar w:fldCharType="begin"/>
      </w:r>
      <w:r w:rsidR="00DA70FB">
        <w:rPr>
          <w:rFonts w:ascii="Tahoma" w:hAnsi="Tahoma" w:cs="Tahoma"/>
          <w:lang w:val="el-GR"/>
        </w:rPr>
        <w:instrText xml:space="preserve"> REF _Ref89772750 \h </w:instrText>
      </w:r>
      <w:r w:rsidR="00DA70FB">
        <w:rPr>
          <w:rFonts w:ascii="Tahoma" w:hAnsi="Tahoma" w:cs="Tahoma"/>
          <w:lang w:val="el-GR"/>
        </w:rPr>
      </w:r>
      <w:r w:rsidR="00DA70FB">
        <w:rPr>
          <w:rFonts w:ascii="Tahoma" w:hAnsi="Tahoma" w:cs="Tahoma"/>
          <w:lang w:val="el-GR"/>
        </w:rPr>
        <w:fldChar w:fldCharType="separate"/>
      </w:r>
      <w:r w:rsidR="004214AB" w:rsidRPr="004214AB">
        <w:rPr>
          <w:rFonts w:ascii="Tahoma" w:hAnsi="Tahoma" w:cs="Tahoma"/>
          <w:lang w:val="el-GR"/>
        </w:rPr>
        <w:t>ΠΑΡΑΡΤΗΜΑ Ι</w:t>
      </w:r>
      <w:r w:rsidR="004214AB" w:rsidRPr="00BF4414">
        <w:rPr>
          <w:rFonts w:ascii="Tahoma" w:hAnsi="Tahoma" w:cs="Tahoma"/>
          <w:lang w:val="en-US"/>
        </w:rPr>
        <w:t>V</w:t>
      </w:r>
      <w:r w:rsidR="004214AB" w:rsidRPr="004214AB">
        <w:rPr>
          <w:rFonts w:ascii="Tahoma" w:hAnsi="Tahoma" w:cs="Tahoma"/>
          <w:lang w:val="el-GR"/>
        </w:rPr>
        <w:t xml:space="preserve"> – ΥΠΟΔΕΙΓΜΑ ΟΙΚΟΝΟΜΙΚΗΣ ΠΡΟΣΦΟΡΑΣ</w:t>
      </w:r>
      <w:r w:rsidR="00DA70FB">
        <w:rPr>
          <w:rFonts w:ascii="Tahoma" w:hAnsi="Tahoma" w:cs="Tahoma"/>
          <w:lang w:val="el-GR"/>
        </w:rPr>
        <w:fldChar w:fldCharType="end"/>
      </w:r>
      <w:r w:rsidR="00DA70FB">
        <w:rPr>
          <w:rFonts w:ascii="Tahoma" w:hAnsi="Tahoma" w:cs="Tahoma"/>
          <w:lang w:val="el-GR"/>
        </w:rPr>
        <w:t xml:space="preserve"> </w:t>
      </w:r>
      <w:r w:rsidR="004F08CB" w:rsidRPr="004F08CB">
        <w:rPr>
          <w:rFonts w:ascii="Tahoma" w:hAnsi="Tahoma" w:cs="Tahoma"/>
          <w:lang w:val="el-GR"/>
        </w:rPr>
        <w:t xml:space="preserve">δεδομένου ότι δεν έχουν αποτυπωθεί πλήρως στις </w:t>
      </w:r>
      <w:r w:rsidR="004F08CB" w:rsidRPr="004F08CB">
        <w:rPr>
          <w:rFonts w:ascii="Tahoma" w:hAnsi="Tahoma" w:cs="Tahoma"/>
          <w:lang w:val="el-GR"/>
        </w:rPr>
        <w:lastRenderedPageBreak/>
        <w:t>ηλεκτρονικές φόρμες του ΕΣΗΔΗΣ και στη συνέχεια υπογράφονται ηλεκτρονικά και υποβάλλονται στο ΕΣΗΔΗΣ.</w:t>
      </w:r>
    </w:p>
    <w:p w14:paraId="6B74CFF7" w14:textId="77777777" w:rsidR="00842C8C" w:rsidRPr="00152874" w:rsidRDefault="00842C8C" w:rsidP="00842C8C">
      <w:pPr>
        <w:spacing w:after="0"/>
        <w:rPr>
          <w:rFonts w:ascii="Tahoma" w:hAnsi="Tahoma" w:cs="Tahoma"/>
          <w:lang w:val="el-GR"/>
        </w:rPr>
      </w:pPr>
    </w:p>
    <w:p w14:paraId="738B5543" w14:textId="287E1076" w:rsidR="00842C8C" w:rsidRPr="00152874" w:rsidRDefault="00E858C4" w:rsidP="00842C8C">
      <w:pPr>
        <w:rPr>
          <w:rFonts w:ascii="Tahoma" w:hAnsi="Tahoma" w:cs="Tahoma"/>
          <w:lang w:val="el-GR"/>
        </w:rPr>
      </w:pPr>
      <w:r>
        <w:rPr>
          <w:rFonts w:ascii="Tahoma" w:hAnsi="Tahoma" w:cs="Tahoma"/>
          <w:b/>
          <w:lang w:val="el-GR"/>
        </w:rPr>
        <w:t>2.4.2.5</w:t>
      </w:r>
      <w:r w:rsidR="00842C8C" w:rsidRPr="00152874">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w:t>
      </w:r>
      <w:proofErr w:type="spellStart"/>
      <w:r w:rsidR="00842C8C" w:rsidRPr="00152874">
        <w:rPr>
          <w:rFonts w:ascii="Tahoma" w:hAnsi="Tahoma" w:cs="Tahoma"/>
          <w:lang w:val="el-GR"/>
        </w:rPr>
        <w:t>υπο</w:t>
      </w:r>
      <w:proofErr w:type="spellEnd"/>
      <w:r w:rsidR="00842C8C" w:rsidRPr="00152874">
        <w:rPr>
          <w:rFonts w:ascii="Tahoma" w:hAnsi="Tahoma" w:cs="Tahoma"/>
          <w:lang w:val="el-GR"/>
        </w:rPr>
        <w:t>)φακέλους μέσω του Υποσυστήματος, ως εξής :</w:t>
      </w:r>
    </w:p>
    <w:p w14:paraId="4352D2F7" w14:textId="77777777" w:rsidR="00842C8C" w:rsidRPr="00152874" w:rsidRDefault="00842C8C" w:rsidP="00842C8C">
      <w:pPr>
        <w:rPr>
          <w:rFonts w:ascii="Tahoma" w:hAnsi="Tahoma" w:cs="Tahoma"/>
          <w:lang w:val="el-GR"/>
        </w:rPr>
      </w:pPr>
      <w:bookmarkStart w:id="240" w:name="_Hlk71366084"/>
      <w:r w:rsidRPr="00152874">
        <w:rPr>
          <w:rFonts w:ascii="Tahoma" w:hAnsi="Tahoma" w:cs="Tahoma"/>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B742FA9" w14:textId="77777777" w:rsidR="00842C8C" w:rsidRPr="00152874" w:rsidRDefault="00842C8C" w:rsidP="00842C8C">
      <w:pPr>
        <w:rPr>
          <w:rFonts w:ascii="Tahoma" w:hAnsi="Tahoma" w:cs="Tahoma"/>
          <w:lang w:val="el-GR"/>
        </w:rPr>
      </w:pPr>
      <w:r w:rsidRPr="00152874">
        <w:rPr>
          <w:rFonts w:ascii="Tahoma" w:hAnsi="Tahoma" w:cs="Tahoma"/>
          <w:lang w:val="el-GR"/>
        </w:rPr>
        <w:t>α) είτε του άρθρου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152874">
        <w:rPr>
          <w:rFonts w:ascii="Tahoma" w:hAnsi="Tahoma" w:cs="Tahoma"/>
          <w:lang w:val="el-GR"/>
        </w:rPr>
        <w:t>Apostille</w:t>
      </w:r>
      <w:proofErr w:type="spellEnd"/>
      <w:r w:rsidRPr="00152874">
        <w:rPr>
          <w:rFonts w:ascii="Tahoma" w:hAnsi="Tahoma" w:cs="Tahoma"/>
          <w:lang w:val="el-GR"/>
        </w:rPr>
        <w:t>,</w:t>
      </w:r>
    </w:p>
    <w:p w14:paraId="13554FBF" w14:textId="156EEB9B" w:rsidR="00842C8C" w:rsidRPr="00152874" w:rsidRDefault="00842C8C" w:rsidP="00842C8C">
      <w:pPr>
        <w:rPr>
          <w:rFonts w:ascii="Tahoma" w:hAnsi="Tahoma" w:cs="Tahoma"/>
          <w:lang w:val="el-GR"/>
        </w:rPr>
      </w:pPr>
      <w:r w:rsidRPr="00152874">
        <w:rPr>
          <w:rFonts w:ascii="Tahoma" w:hAnsi="Tahoma" w:cs="Tahoma"/>
          <w:lang w:val="el-GR"/>
        </w:rPr>
        <w:t>β) είτε του άρθρου 15 και 27 του ν. 4727/2020 (Α΄ 184) περί ηλεκτρονικών ιδιωτικών εγγράφων που φέρουν ηλεκτρονική υπογραφή ή σφραγίδα,</w:t>
      </w:r>
    </w:p>
    <w:p w14:paraId="4AE114B3" w14:textId="77777777" w:rsidR="00842C8C" w:rsidRPr="00152874" w:rsidRDefault="00842C8C" w:rsidP="00842C8C">
      <w:pPr>
        <w:rPr>
          <w:rFonts w:ascii="Tahoma" w:hAnsi="Tahoma" w:cs="Tahoma"/>
          <w:lang w:val="el-GR"/>
        </w:rPr>
      </w:pPr>
      <w:r w:rsidRPr="00152874">
        <w:rPr>
          <w:rFonts w:ascii="Tahoma" w:hAnsi="Tahoma" w:cs="Tahoma"/>
          <w:lang w:val="el-GR"/>
        </w:rPr>
        <w:t xml:space="preserve">γ) είτε του άρθρο 11 του ν. 2690/1999 (Α΄ 45), </w:t>
      </w:r>
    </w:p>
    <w:p w14:paraId="37E3E75A" w14:textId="77777777" w:rsidR="00842C8C" w:rsidRPr="00152874" w:rsidRDefault="00842C8C" w:rsidP="00842C8C">
      <w:pPr>
        <w:rPr>
          <w:rFonts w:ascii="Tahoma" w:hAnsi="Tahoma" w:cs="Tahoma"/>
          <w:lang w:val="el-GR"/>
        </w:rPr>
      </w:pPr>
      <w:r w:rsidRPr="00152874">
        <w:rPr>
          <w:rFonts w:ascii="Tahoma" w:hAnsi="Tahoma" w:cs="Tahoma"/>
          <w:lang w:val="el-GR"/>
        </w:rPr>
        <w:t xml:space="preserve">δ) είτε της παρ. 2 του άρθρου 37 του ν.4412/2016, περί χρήσης ηλεκτρονικών υπογραφών σε ηλεκτρονικές διαδικασίες δημοσίων συμβάσεων,  </w:t>
      </w:r>
    </w:p>
    <w:p w14:paraId="3D2F36BF" w14:textId="098993F5" w:rsidR="00842C8C" w:rsidRPr="00152874" w:rsidRDefault="00842C8C" w:rsidP="00842C8C">
      <w:pPr>
        <w:rPr>
          <w:rFonts w:ascii="Tahoma" w:hAnsi="Tahoma" w:cs="Tahoma"/>
          <w:lang w:val="el-GR"/>
        </w:rPr>
      </w:pPr>
      <w:r w:rsidRPr="00152874">
        <w:rPr>
          <w:rFonts w:ascii="Tahoma" w:hAnsi="Tahoma" w:cs="Tahoma"/>
          <w:lang w:val="el-GR"/>
        </w:rPr>
        <w:t xml:space="preserve">ε) είτε της παρ. 8 του άρθρου 92 του ν.4412/2016, περί </w:t>
      </w:r>
      <w:proofErr w:type="spellStart"/>
      <w:r w:rsidRPr="00152874">
        <w:rPr>
          <w:rFonts w:ascii="Tahoma" w:hAnsi="Tahoma" w:cs="Tahoma"/>
          <w:lang w:val="el-GR"/>
        </w:rPr>
        <w:t>συνυποβολής</w:t>
      </w:r>
      <w:proofErr w:type="spellEnd"/>
      <w:r w:rsidRPr="00152874">
        <w:rPr>
          <w:rFonts w:ascii="Tahoma" w:hAnsi="Tahoma" w:cs="Tahoma"/>
          <w:lang w:val="el-GR"/>
        </w:rPr>
        <w:t xml:space="preserve"> υπεύθυνης δήλωσης στην περίπτωση απλής φωτοτυπίας ιδιωτικών εγγράφων. </w:t>
      </w:r>
    </w:p>
    <w:p w14:paraId="57540910" w14:textId="0E3C3CB6" w:rsidR="00842C8C" w:rsidRPr="00152874" w:rsidRDefault="00842C8C" w:rsidP="00842C8C">
      <w:pPr>
        <w:spacing w:after="144"/>
        <w:rPr>
          <w:rFonts w:ascii="Tahoma" w:hAnsi="Tahoma" w:cs="Tahoma"/>
          <w:lang w:val="el-GR"/>
        </w:rPr>
      </w:pPr>
      <w:r w:rsidRPr="00152874">
        <w:rPr>
          <w:rFonts w:ascii="Tahoma" w:hAnsi="Tahoma" w:cs="Tahoma"/>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DEC962F" w14:textId="77777777" w:rsidR="00842C8C" w:rsidRPr="00152874" w:rsidRDefault="00842C8C" w:rsidP="00842C8C">
      <w:pPr>
        <w:spacing w:after="144"/>
        <w:rPr>
          <w:rFonts w:ascii="Tahoma" w:hAnsi="Tahoma" w:cs="Tahoma"/>
          <w:lang w:val="el-GR"/>
        </w:rPr>
      </w:pPr>
      <w:r w:rsidRPr="00152874">
        <w:rPr>
          <w:rFonts w:ascii="Tahoma" w:hAnsi="Tahoma" w:cs="Tahoma"/>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152874">
        <w:rPr>
          <w:rFonts w:ascii="Tahoma" w:hAnsi="Tahoma" w:cs="Tahoma"/>
          <w:lang w:val="el-GR"/>
        </w:rPr>
        <w:t>μορφότυπο</w:t>
      </w:r>
      <w:proofErr w:type="spellEnd"/>
      <w:r w:rsidRPr="00152874">
        <w:rPr>
          <w:rFonts w:ascii="Tahoma" w:hAnsi="Tahoma" w:cs="Tahoma"/>
          <w:lang w:val="el-GR"/>
        </w:rPr>
        <w:t xml:space="preserve"> PDF. </w:t>
      </w:r>
      <w:bookmarkEnd w:id="240"/>
    </w:p>
    <w:p w14:paraId="2A6DC969" w14:textId="77777777" w:rsidR="00842C8C" w:rsidRPr="00152874" w:rsidRDefault="00842C8C" w:rsidP="00842C8C">
      <w:pPr>
        <w:rPr>
          <w:rFonts w:ascii="Tahoma" w:hAnsi="Tahoma" w:cs="Tahoma"/>
          <w:lang w:val="el-GR"/>
        </w:rPr>
      </w:pPr>
      <w:r w:rsidRPr="00152874">
        <w:rPr>
          <w:rFonts w:ascii="Tahoma" w:hAnsi="Tahoma"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152874">
        <w:rPr>
          <w:rFonts w:ascii="Tahoma" w:hAnsi="Tahoma" w:cs="Tahoma"/>
          <w:lang w:val="el-GR"/>
        </w:rPr>
        <w:t>ούς</w:t>
      </w:r>
      <w:proofErr w:type="spellEnd"/>
      <w:r w:rsidRPr="00152874">
        <w:rPr>
          <w:rFonts w:ascii="Tahoma" w:hAnsi="Tahoma" w:cs="Tahoma"/>
          <w:lang w:val="el-GR"/>
        </w:rPr>
        <w:t xml:space="preserve"> φάκελο-</w:t>
      </w:r>
      <w:proofErr w:type="spellStart"/>
      <w:r w:rsidRPr="00152874">
        <w:rPr>
          <w:rFonts w:ascii="Tahoma" w:hAnsi="Tahoma" w:cs="Tahoma"/>
          <w:lang w:val="el-GR"/>
        </w:rPr>
        <w:t>ους</w:t>
      </w:r>
      <w:proofErr w:type="spellEnd"/>
      <w:r w:rsidRPr="00152874">
        <w:rPr>
          <w:rFonts w:ascii="Tahoma" w:hAnsi="Tahoma"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0730A863" w14:textId="1CF83AE2" w:rsidR="00842C8C" w:rsidRPr="00152874" w:rsidRDefault="00842C8C" w:rsidP="00842C8C">
      <w:pPr>
        <w:rPr>
          <w:rFonts w:ascii="Tahoma" w:hAnsi="Tahoma" w:cs="Tahoma"/>
          <w:lang w:val="el-GR"/>
        </w:rPr>
      </w:pPr>
      <w:r w:rsidRPr="00152874">
        <w:rPr>
          <w:rFonts w:ascii="Tahoma" w:hAnsi="Tahoma" w:cs="Tahoma"/>
          <w:lang w:val="el-GR"/>
        </w:rPr>
        <w:t xml:space="preserve">α) αυτά που δεν υπάγονται στις διατάξεις του άρθρου 11 παρ. 2 του ν. 2690/1999, </w:t>
      </w:r>
    </w:p>
    <w:p w14:paraId="70B88FB7" w14:textId="79F7A333" w:rsidR="00842C8C" w:rsidRPr="00152874" w:rsidRDefault="00842C8C" w:rsidP="00842C8C">
      <w:pPr>
        <w:rPr>
          <w:rFonts w:ascii="Tahoma" w:hAnsi="Tahoma" w:cs="Tahoma"/>
          <w:lang w:val="el-GR"/>
        </w:rPr>
      </w:pPr>
      <w:r w:rsidRPr="00152874">
        <w:rPr>
          <w:rFonts w:ascii="Tahoma" w:hAnsi="Tahoma" w:cs="Tahoma"/>
          <w:lang w:val="el-GR"/>
        </w:rPr>
        <w:t>β)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36E50B2" w14:textId="2C3CD716" w:rsidR="00842C8C" w:rsidRPr="00152874" w:rsidRDefault="00842C8C" w:rsidP="00842C8C">
      <w:pPr>
        <w:rPr>
          <w:rFonts w:ascii="Tahoma" w:hAnsi="Tahoma" w:cs="Tahoma"/>
          <w:lang w:val="el-GR"/>
        </w:rPr>
      </w:pPr>
      <w:r w:rsidRPr="00152874">
        <w:rPr>
          <w:rFonts w:ascii="Tahoma" w:hAnsi="Tahoma" w:cs="Tahoma"/>
          <w:lang w:val="el-GR"/>
        </w:rPr>
        <w:t>γ) τα αλλοδαπά δημόσια έντυπα έγγραφα που φέρουν την επισημείωση της Χάγης (</w:t>
      </w:r>
      <w:proofErr w:type="spellStart"/>
      <w:r w:rsidRPr="00152874">
        <w:rPr>
          <w:rFonts w:ascii="Tahoma" w:hAnsi="Tahoma" w:cs="Tahoma"/>
          <w:lang w:val="el-GR"/>
        </w:rPr>
        <w:t>Apostille</w:t>
      </w:r>
      <w:proofErr w:type="spellEnd"/>
      <w:r w:rsidRPr="00152874">
        <w:rPr>
          <w:rFonts w:ascii="Tahoma" w:hAnsi="Tahoma" w:cs="Tahoma"/>
          <w:lang w:val="el-GR"/>
        </w:rPr>
        <w:t xml:space="preserve">) ή προξενική θεώρηση και δεν έχουν επικυρωθεί  από δικηγόρο. </w:t>
      </w:r>
    </w:p>
    <w:p w14:paraId="6A1AA82F" w14:textId="5494147D" w:rsidR="00842C8C" w:rsidRPr="00152874" w:rsidRDefault="00842C8C" w:rsidP="00842C8C">
      <w:pPr>
        <w:rPr>
          <w:rFonts w:ascii="Tahoma" w:hAnsi="Tahoma" w:cs="Tahoma"/>
          <w:lang w:val="el-GR"/>
        </w:rPr>
      </w:pPr>
      <w:r w:rsidRPr="00152874">
        <w:rPr>
          <w:rFonts w:ascii="Tahoma" w:hAnsi="Tahoma" w:cs="Tahoma"/>
          <w:lang w:val="el-GR"/>
        </w:rPr>
        <w:t>Σε περίπτωση μη υποβολής ενός ή περισσοτέρων από τα ως άνω στοιχεία και δικαιολογητικά που υποβάλλονται σε έντυπη μορφή, , η αναθέτουσα αρχή δύνανται να ζητήσει τη συμπλήρωση και υποβολή τους, σύμφωνα με το άρθρο 102 του ν. 4412/2016.</w:t>
      </w:r>
    </w:p>
    <w:p w14:paraId="1BB30617" w14:textId="77777777" w:rsidR="00842C8C" w:rsidRPr="00152874" w:rsidRDefault="00842C8C" w:rsidP="00842C8C">
      <w:pPr>
        <w:rPr>
          <w:rFonts w:ascii="Tahoma" w:hAnsi="Tahoma" w:cs="Tahoma"/>
          <w:lang w:val="el-GR"/>
        </w:rPr>
      </w:pPr>
      <w:r w:rsidRPr="00152874">
        <w:rPr>
          <w:rFonts w:ascii="Tahoma" w:hAnsi="Tahoma" w:cs="Tahoma"/>
          <w:lang w:val="el-GR"/>
        </w:rPr>
        <w:t xml:space="preserve">Στα αλλοδαπά δημόσια έγγραφα και δικαιολογητικά εφαρμόζεται η Συνθήκη της Χάγης της 5ης.10.1961, που κυρώθηκε με το ν. 1497/1984 (Α΄188) , εφόσον συντάσσονται σε κράτη που </w:t>
      </w:r>
      <w:r w:rsidRPr="00152874">
        <w:rPr>
          <w:rFonts w:ascii="Tahoma" w:hAnsi="Tahoma" w:cs="Tahoma"/>
          <w:lang w:val="el-GR"/>
        </w:rPr>
        <w:lastRenderedPageBreak/>
        <w:t xml:space="preserve">έχουν προσχωρήσει στην ως άνω Συνθήκη, άλλως φέρουν προξενική θεώρηση. Απαλλάσσονται από την απαίτηση επικύρωσης (με </w:t>
      </w:r>
      <w:proofErr w:type="spellStart"/>
      <w:r w:rsidRPr="00152874">
        <w:rPr>
          <w:rFonts w:ascii="Tahoma" w:hAnsi="Tahoma" w:cs="Tahoma"/>
          <w:lang w:val="el-GR"/>
        </w:rPr>
        <w:t>Apostille</w:t>
      </w:r>
      <w:proofErr w:type="spellEnd"/>
      <w:r w:rsidRPr="00152874">
        <w:rPr>
          <w:rFonts w:ascii="Tahoma" w:hAnsi="Tahoma"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3DFD733A" w14:textId="4A4ED195" w:rsidR="00842C8C" w:rsidRPr="00152874" w:rsidRDefault="00E55EC9" w:rsidP="00842C8C">
      <w:pPr>
        <w:rPr>
          <w:rFonts w:ascii="Tahoma" w:hAnsi="Tahoma" w:cs="Tahoma"/>
          <w:lang w:val="el-GR"/>
        </w:rPr>
      </w:pPr>
      <w:r>
        <w:rPr>
          <w:rFonts w:ascii="Tahoma" w:hAnsi="Tahoma" w:cs="Tahoma"/>
          <w:lang w:val="el-GR"/>
        </w:rPr>
        <w:t xml:space="preserve"> Σημειώνεται ότι</w:t>
      </w:r>
      <w:r w:rsidR="00842C8C" w:rsidRPr="00152874">
        <w:rPr>
          <w:rFonts w:ascii="Tahoma" w:hAnsi="Tahoma" w:cs="Tahoma"/>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670A84C2" w14:textId="77777777" w:rsidR="00180C9E" w:rsidRPr="00BF4414" w:rsidRDefault="00180C9E">
      <w:pPr>
        <w:pStyle w:val="3"/>
        <w:rPr>
          <w:rFonts w:ascii="Tahoma" w:hAnsi="Tahoma" w:cs="Tahoma"/>
          <w:i/>
          <w:iCs/>
          <w:color w:val="5B9BD5"/>
          <w:lang w:val="el-GR"/>
        </w:rPr>
      </w:pPr>
      <w:bookmarkStart w:id="241" w:name="_Ref33625217"/>
      <w:bookmarkStart w:id="242" w:name="_Toc89934404"/>
      <w:bookmarkStart w:id="243" w:name="_Toc89942143"/>
      <w:bookmarkStart w:id="244" w:name="_Toc113275294"/>
      <w:r w:rsidRPr="00BF4414">
        <w:rPr>
          <w:rFonts w:ascii="Tahoma" w:hAnsi="Tahoma" w:cs="Tahoma"/>
          <w:lang w:val="el-GR"/>
        </w:rPr>
        <w:t>Περιεχόμενα Φακέλου «Δικαιολογητικά Συμμετοχής - Τεχνική Προσφορά»</w:t>
      </w:r>
      <w:bookmarkEnd w:id="241"/>
      <w:bookmarkEnd w:id="242"/>
      <w:bookmarkEnd w:id="243"/>
      <w:bookmarkEnd w:id="244"/>
      <w:r w:rsidRPr="00BF4414">
        <w:rPr>
          <w:rFonts w:ascii="Tahoma" w:hAnsi="Tahoma" w:cs="Tahoma"/>
          <w:lang w:val="el-GR"/>
        </w:rPr>
        <w:t xml:space="preserve"> </w:t>
      </w:r>
    </w:p>
    <w:p w14:paraId="135F5389" w14:textId="1241903C" w:rsidR="00520B1E" w:rsidRPr="00BF4414" w:rsidRDefault="00520B1E" w:rsidP="00E55EC9">
      <w:pPr>
        <w:pStyle w:val="4"/>
        <w:ind w:left="990" w:hanging="990"/>
        <w:rPr>
          <w:rFonts w:ascii="Tahoma" w:hAnsi="Tahoma" w:cs="Tahoma"/>
        </w:rPr>
      </w:pPr>
      <w:bookmarkStart w:id="245" w:name="_Toc89934405"/>
      <w:bookmarkStart w:id="246" w:name="_Toc89942144"/>
      <w:bookmarkStart w:id="247" w:name="_Toc113275295"/>
      <w:r w:rsidRPr="00BF4414">
        <w:rPr>
          <w:rFonts w:ascii="Tahoma" w:hAnsi="Tahoma" w:cs="Tahoma"/>
        </w:rPr>
        <w:t>Δικαιολογητικά Συμμετοχής</w:t>
      </w:r>
      <w:bookmarkEnd w:id="245"/>
      <w:bookmarkEnd w:id="246"/>
      <w:bookmarkEnd w:id="247"/>
      <w:r w:rsidR="00180C9E" w:rsidRPr="00BF4414">
        <w:rPr>
          <w:rFonts w:ascii="Tahoma" w:hAnsi="Tahoma" w:cs="Tahoma"/>
        </w:rPr>
        <w:t xml:space="preserve"> </w:t>
      </w:r>
    </w:p>
    <w:p w14:paraId="004BAF96" w14:textId="78F13E58" w:rsidR="001236C7" w:rsidRPr="00BF4414" w:rsidRDefault="001236C7" w:rsidP="00154F84">
      <w:pPr>
        <w:pStyle w:val="Normal2"/>
        <w:rPr>
          <w:rFonts w:ascii="Tahoma" w:hAnsi="Tahoma" w:cs="Tahoma"/>
        </w:rPr>
      </w:pPr>
      <w:r w:rsidRPr="00BF4414">
        <w:rPr>
          <w:rFonts w:ascii="Tahoma" w:hAnsi="Tahoma" w:cs="Tahoma"/>
        </w:rPr>
        <w:t>Τα στοιχεία και δικαιολογητικά για την συμμετοχή των προσφερόντων στη διαγωνιστική διαδικασία περιλαμβάνουν</w:t>
      </w:r>
      <w:r w:rsidR="002B189F">
        <w:rPr>
          <w:rFonts w:ascii="Tahoma" w:hAnsi="Tahoma" w:cs="Tahoma"/>
        </w:rPr>
        <w:t>,</w:t>
      </w:r>
      <w:r w:rsidR="002B189F" w:rsidRPr="00DA70FB">
        <w:rPr>
          <w:rFonts w:ascii="Tahoma" w:hAnsi="Tahoma" w:cs="Tahoma"/>
        </w:rPr>
        <w:t xml:space="preserve"> </w:t>
      </w:r>
      <w:r w:rsidR="002B189F">
        <w:rPr>
          <w:rFonts w:ascii="Tahoma" w:hAnsi="Tahoma" w:cs="Tahoma"/>
        </w:rPr>
        <w:t xml:space="preserve">με ποινή αποκλεισμού, </w:t>
      </w:r>
      <w:r w:rsidR="002B189F" w:rsidRPr="00BF4414">
        <w:rPr>
          <w:rFonts w:ascii="Tahoma" w:hAnsi="Tahoma" w:cs="Tahoma"/>
        </w:rPr>
        <w:t>το Ευρωπαϊκό Ενιαίο Έγγραφο Σύμβασης (Ε.Ε.Ε.Σ.), όπως προβλέπεται στην παρ. 1 και 3 του άρθρου 79 του ν. 4412/2016</w:t>
      </w:r>
      <w:r w:rsidR="002B189F">
        <w:rPr>
          <w:rFonts w:ascii="Tahoma" w:hAnsi="Tahoma" w:cs="Tahoma"/>
        </w:rPr>
        <w:t xml:space="preserve">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14:paraId="16D87B91" w14:textId="668F77AB" w:rsidR="002B189F" w:rsidRPr="002B189F" w:rsidRDefault="002B189F" w:rsidP="002B189F">
      <w:pPr>
        <w:rPr>
          <w:rFonts w:ascii="Tahoma" w:hAnsi="Tahoma" w:cs="Tahoma"/>
          <w:szCs w:val="22"/>
          <w:lang w:val="el-GR"/>
        </w:rPr>
      </w:pPr>
      <w:r w:rsidRPr="002B189F">
        <w:rPr>
          <w:rFonts w:ascii="Tahoma" w:hAnsi="Tahoma" w:cs="Tahoma"/>
          <w:szCs w:val="22"/>
          <w:lang w:val="el-GR"/>
        </w:rPr>
        <w:t>Οι προσφέροντες συμπληρώνουν το σχετικό υπόδειγμα ΕΕΕΣ,  το οποίο αποτελεί αναπόσπαστο μέρος της παρούσας διακήρυξης (</w:t>
      </w:r>
      <w:r w:rsidR="003B67D8">
        <w:rPr>
          <w:rFonts w:ascii="Tahoma" w:hAnsi="Tahoma" w:cs="Tahoma"/>
          <w:szCs w:val="22"/>
          <w:lang w:val="el-GR"/>
        </w:rPr>
        <w:fldChar w:fldCharType="begin"/>
      </w:r>
      <w:r w:rsidR="003B67D8">
        <w:rPr>
          <w:rFonts w:ascii="Tahoma" w:hAnsi="Tahoma" w:cs="Tahoma"/>
          <w:szCs w:val="22"/>
          <w:lang w:val="el-GR"/>
        </w:rPr>
        <w:instrText xml:space="preserve"> REF _Ref88477776 \h </w:instrText>
      </w:r>
      <w:r w:rsidR="003B67D8">
        <w:rPr>
          <w:rFonts w:ascii="Tahoma" w:hAnsi="Tahoma" w:cs="Tahoma"/>
          <w:szCs w:val="22"/>
          <w:lang w:val="el-GR"/>
        </w:rPr>
      </w:r>
      <w:r w:rsidR="003B67D8">
        <w:rPr>
          <w:rFonts w:ascii="Tahoma" w:hAnsi="Tahoma" w:cs="Tahoma"/>
          <w:szCs w:val="22"/>
          <w:lang w:val="el-GR"/>
        </w:rPr>
        <w:fldChar w:fldCharType="separate"/>
      </w:r>
      <w:r w:rsidR="004214AB" w:rsidRPr="004214AB">
        <w:rPr>
          <w:rFonts w:ascii="Tahoma" w:hAnsi="Tahoma" w:cs="Tahoma"/>
          <w:lang w:val="el-GR"/>
        </w:rPr>
        <w:t>ΠΑΡΑΡΤΗΜΑ Ι</w:t>
      </w:r>
      <w:r w:rsidR="004214AB" w:rsidRPr="00BF4414">
        <w:rPr>
          <w:rFonts w:ascii="Tahoma" w:hAnsi="Tahoma" w:cs="Tahoma"/>
          <w:lang w:val="en-US"/>
        </w:rPr>
        <w:t>I</w:t>
      </w:r>
      <w:r w:rsidR="004214AB" w:rsidRPr="004214AB">
        <w:rPr>
          <w:rFonts w:ascii="Tahoma" w:hAnsi="Tahoma" w:cs="Tahoma"/>
          <w:lang w:val="el-GR"/>
        </w:rPr>
        <w:t xml:space="preserve"> – ΕΥΡΩΠΑΪΚΟ ΕΝΙΑΙΟ ΕΓΓΡΑΦΟ ΣΥΜΒΑΣΗΣ (ΕΕΕΣ)</w:t>
      </w:r>
      <w:r w:rsidR="003B67D8">
        <w:rPr>
          <w:rFonts w:ascii="Tahoma" w:hAnsi="Tahoma" w:cs="Tahoma"/>
          <w:szCs w:val="22"/>
          <w:lang w:val="el-GR"/>
        </w:rPr>
        <w:fldChar w:fldCharType="end"/>
      </w:r>
      <w:r w:rsidR="003B67D8">
        <w:rPr>
          <w:rFonts w:ascii="Tahoma" w:hAnsi="Tahoma" w:cs="Tahoma"/>
          <w:szCs w:val="22"/>
          <w:lang w:val="el-GR"/>
        </w:rPr>
        <w:t>,</w:t>
      </w:r>
      <w:r w:rsidR="003B67D8" w:rsidRPr="002B189F">
        <w:rPr>
          <w:rFonts w:ascii="Tahoma" w:hAnsi="Tahoma" w:cs="Tahoma"/>
          <w:szCs w:val="22"/>
          <w:lang w:val="el-GR"/>
        </w:rPr>
        <w:t xml:space="preserve"> </w:t>
      </w:r>
      <w:r w:rsidRPr="002B189F">
        <w:rPr>
          <w:rFonts w:ascii="Tahoma" w:hAnsi="Tahoma" w:cs="Tahoma"/>
          <w:szCs w:val="22"/>
          <w:lang w:val="el-GR"/>
        </w:rPr>
        <w:t xml:space="preserve">ως Παράρτημα  αυτής. </w:t>
      </w:r>
    </w:p>
    <w:p w14:paraId="0A092C24"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Η συμπλήρωσή του δύναται να πραγματοποιηθεί με χρήση του υποσυστήματος </w:t>
      </w:r>
      <w:proofErr w:type="spellStart"/>
      <w:r w:rsidRPr="002B189F">
        <w:rPr>
          <w:rFonts w:ascii="Tahoma" w:hAnsi="Tahoma" w:cs="Tahoma"/>
          <w:szCs w:val="22"/>
          <w:lang w:val="el-GR"/>
        </w:rPr>
        <w:t>Promitheus</w:t>
      </w:r>
      <w:proofErr w:type="spellEnd"/>
      <w:r w:rsidRPr="002B189F">
        <w:rPr>
          <w:rFonts w:ascii="Tahoma" w:hAnsi="Tahoma" w:cs="Tahoma"/>
          <w:szCs w:val="22"/>
          <w:lang w:val="el-GR"/>
        </w:rPr>
        <w:t xml:space="preserve"> </w:t>
      </w:r>
      <w:proofErr w:type="spellStart"/>
      <w:r w:rsidRPr="002B189F">
        <w:rPr>
          <w:rFonts w:ascii="Tahoma" w:hAnsi="Tahoma" w:cs="Tahoma"/>
          <w:szCs w:val="22"/>
          <w:lang w:val="el-GR"/>
        </w:rPr>
        <w:t>ESPDint</w:t>
      </w:r>
      <w:proofErr w:type="spellEnd"/>
      <w:r w:rsidRPr="002B189F">
        <w:rPr>
          <w:rFonts w:ascii="Tahoma" w:hAnsi="Tahoma" w:cs="Tahoma"/>
          <w:szCs w:val="22"/>
          <w:lang w:val="el-GR"/>
        </w:rPr>
        <w:t xml:space="preserve">, </w:t>
      </w:r>
      <w:proofErr w:type="spellStart"/>
      <w:r w:rsidRPr="002B189F">
        <w:rPr>
          <w:rFonts w:ascii="Tahoma" w:hAnsi="Tahoma" w:cs="Tahoma"/>
          <w:szCs w:val="22"/>
          <w:lang w:val="el-GR"/>
        </w:rPr>
        <w:t>προσβάσιμου</w:t>
      </w:r>
      <w:proofErr w:type="spellEnd"/>
      <w:r w:rsidRPr="002B189F">
        <w:rPr>
          <w:rFonts w:ascii="Tahoma" w:hAnsi="Tahoma" w:cs="Tahoma"/>
          <w:szCs w:val="22"/>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2B189F">
        <w:rPr>
          <w:rFonts w:ascii="Tahoma" w:hAnsi="Tahoma" w:cs="Tahoma"/>
          <w:szCs w:val="22"/>
          <w:lang w:val="el-GR"/>
        </w:rPr>
        <w:t>μορφότυπο</w:t>
      </w:r>
      <w:proofErr w:type="spellEnd"/>
      <w:r w:rsidRPr="002B189F">
        <w:rPr>
          <w:rFonts w:ascii="Tahoma" w:hAnsi="Tahoma" w:cs="Tahoma"/>
          <w:szCs w:val="22"/>
          <w:lang w:val="el-GR"/>
        </w:rPr>
        <w:t xml:space="preserve"> XML που αποτελεί επικουρικό στοιχείο των εγγράφων της σύμβασης.</w:t>
      </w:r>
    </w:p>
    <w:p w14:paraId="1CEF18FA"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2B189F">
        <w:rPr>
          <w:rFonts w:ascii="Tahoma" w:hAnsi="Tahoma" w:cs="Tahoma"/>
          <w:szCs w:val="22"/>
          <w:lang w:val="el-GR"/>
        </w:rPr>
        <w:t>μορφότυπο</w:t>
      </w:r>
      <w:proofErr w:type="spellEnd"/>
      <w:r w:rsidRPr="002B189F">
        <w:rPr>
          <w:rFonts w:ascii="Tahoma" w:hAnsi="Tahoma" w:cs="Tahoma"/>
          <w:szCs w:val="22"/>
          <w:lang w:val="el-GR"/>
        </w:rPr>
        <w:t xml:space="preserve"> PDF.</w:t>
      </w:r>
    </w:p>
    <w:p w14:paraId="1B9DF5A1"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2B189F">
        <w:rPr>
          <w:rFonts w:ascii="Tahoma" w:hAnsi="Tahoma" w:cs="Tahoma"/>
          <w:szCs w:val="22"/>
          <w:lang w:val="el-GR"/>
        </w:rPr>
        <w:t>Promitheus</w:t>
      </w:r>
      <w:proofErr w:type="spellEnd"/>
      <w:r w:rsidRPr="002B189F">
        <w:rPr>
          <w:rFonts w:ascii="Tahoma" w:hAnsi="Tahoma" w:cs="Tahoma"/>
          <w:szCs w:val="22"/>
          <w:lang w:val="el-GR"/>
        </w:rPr>
        <w:t xml:space="preserve"> </w:t>
      </w:r>
      <w:proofErr w:type="spellStart"/>
      <w:r w:rsidRPr="002B189F">
        <w:rPr>
          <w:rFonts w:ascii="Tahoma" w:hAnsi="Tahoma" w:cs="Tahoma"/>
          <w:szCs w:val="22"/>
          <w:lang w:val="el-GR"/>
        </w:rPr>
        <w:t>ESPDint</w:t>
      </w:r>
      <w:proofErr w:type="spellEnd"/>
      <w:r w:rsidRPr="002B189F">
        <w:rPr>
          <w:rFonts w:ascii="Tahoma" w:hAnsi="Tahoma" w:cs="Tahoma"/>
          <w:szCs w:val="22"/>
          <w:lang w:val="el-GR"/>
        </w:rPr>
        <w:t xml:space="preserve"> είναι αναρτημένες σε σχετική θεματική ενότητα στη Διαδικτυακή Πύλη (</w:t>
      </w:r>
      <w:hyperlink r:id="rId22" w:history="1">
        <w:r w:rsidRPr="002B189F">
          <w:rPr>
            <w:rFonts w:ascii="Tahoma" w:hAnsi="Tahoma" w:cs="Tahoma"/>
            <w:szCs w:val="22"/>
            <w:lang w:val="el-GR"/>
          </w:rPr>
          <w:t>www.promitheus.gov.gr</w:t>
        </w:r>
      </w:hyperlink>
      <w:r w:rsidRPr="002B189F">
        <w:rPr>
          <w:rFonts w:ascii="Tahoma" w:hAnsi="Tahoma" w:cs="Tahoma"/>
          <w:szCs w:val="22"/>
          <w:lang w:val="el-GR"/>
        </w:rPr>
        <w:t>) του ΟΠΣ ΕΣΗΔΗΣ.</w:t>
      </w:r>
    </w:p>
    <w:p w14:paraId="15E4EDEB"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0A880E57" w14:textId="77777777" w:rsidR="002B189F" w:rsidRPr="002B189F" w:rsidRDefault="002B189F" w:rsidP="002B189F">
      <w:pPr>
        <w:rPr>
          <w:rFonts w:ascii="Tahoma" w:hAnsi="Tahoma" w:cs="Tahoma"/>
          <w:b/>
          <w:szCs w:val="22"/>
          <w:u w:val="single"/>
          <w:lang w:val="el-GR"/>
        </w:rPr>
      </w:pPr>
    </w:p>
    <w:p w14:paraId="209ADB67" w14:textId="77777777" w:rsidR="002B189F" w:rsidRPr="002B189F" w:rsidRDefault="002B189F" w:rsidP="002B189F">
      <w:pPr>
        <w:rPr>
          <w:rFonts w:ascii="Tahoma" w:hAnsi="Tahoma" w:cs="Tahoma"/>
          <w:b/>
          <w:szCs w:val="22"/>
          <w:u w:val="single"/>
          <w:lang w:val="el-GR"/>
        </w:rPr>
      </w:pPr>
      <w:r w:rsidRPr="002B189F">
        <w:rPr>
          <w:rFonts w:ascii="Tahoma" w:hAnsi="Tahoma" w:cs="Tahoma"/>
          <w:b/>
          <w:szCs w:val="22"/>
          <w:u w:val="single"/>
          <w:lang w:val="el-GR"/>
        </w:rPr>
        <w:lastRenderedPageBreak/>
        <w:t xml:space="preserve">ΕΕΕΣ </w:t>
      </w:r>
    </w:p>
    <w:p w14:paraId="6FDFAFF1" w14:textId="77777777" w:rsidR="002B189F" w:rsidRPr="002B189F" w:rsidRDefault="002B189F" w:rsidP="002B189F">
      <w:pPr>
        <w:suppressAutoHyphens w:val="0"/>
        <w:autoSpaceDE w:val="0"/>
        <w:autoSpaceDN w:val="0"/>
        <w:adjustRightInd w:val="0"/>
        <w:spacing w:after="0"/>
        <w:rPr>
          <w:rFonts w:ascii="Tahoma" w:hAnsi="Tahoma" w:cs="Tahoma"/>
          <w:szCs w:val="22"/>
          <w:lang w:val="el-GR" w:eastAsia="el-GR"/>
        </w:rPr>
      </w:pPr>
      <w:r w:rsidRPr="002B189F">
        <w:rPr>
          <w:rFonts w:ascii="Tahoma" w:hAnsi="Tahoma"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736DB339" w14:textId="77777777" w:rsidR="002B189F" w:rsidRPr="002B189F" w:rsidRDefault="002B189F" w:rsidP="002B189F">
      <w:pPr>
        <w:rPr>
          <w:rFonts w:ascii="Tahoma" w:hAnsi="Tahoma" w:cs="Tahoma"/>
          <w:b/>
          <w:szCs w:val="22"/>
          <w:u w:val="single"/>
          <w:lang w:val="el-GR"/>
        </w:rPr>
      </w:pPr>
    </w:p>
    <w:p w14:paraId="52818984" w14:textId="7A793EF2" w:rsidR="002B189F" w:rsidRPr="002B189F" w:rsidRDefault="002B189F" w:rsidP="002B189F">
      <w:pPr>
        <w:rPr>
          <w:rFonts w:ascii="Tahoma" w:hAnsi="Tahoma" w:cs="Tahoma"/>
          <w:szCs w:val="22"/>
          <w:lang w:val="el-GR"/>
        </w:rPr>
      </w:pPr>
      <w:r w:rsidRPr="002B189F">
        <w:rPr>
          <w:rFonts w:ascii="Tahoma" w:hAnsi="Tahoma" w:cs="Tahoma"/>
          <w:szCs w:val="22"/>
          <w:lang w:val="el-GR"/>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DA70FB">
        <w:rPr>
          <w:rFonts w:ascii="Tahoma" w:hAnsi="Tahoma" w:cs="Tahoma"/>
          <w:szCs w:val="22"/>
          <w:lang w:val="el-GR"/>
        </w:rPr>
        <w:t xml:space="preserve"> </w:t>
      </w:r>
      <w:r w:rsidR="00DA70FB">
        <w:rPr>
          <w:rFonts w:ascii="Tahoma" w:hAnsi="Tahoma" w:cs="Tahoma"/>
          <w:szCs w:val="22"/>
          <w:lang w:val="el-GR"/>
        </w:rPr>
        <w:fldChar w:fldCharType="begin"/>
      </w:r>
      <w:r w:rsidR="00DA70FB">
        <w:rPr>
          <w:rFonts w:ascii="Tahoma" w:hAnsi="Tahoma" w:cs="Tahoma"/>
          <w:szCs w:val="22"/>
          <w:lang w:val="el-GR"/>
        </w:rPr>
        <w:instrText xml:space="preserve"> REF _Ref88477776 \h </w:instrText>
      </w:r>
      <w:r w:rsidR="00DA70FB">
        <w:rPr>
          <w:rFonts w:ascii="Tahoma" w:hAnsi="Tahoma" w:cs="Tahoma"/>
          <w:szCs w:val="22"/>
          <w:lang w:val="el-GR"/>
        </w:rPr>
      </w:r>
      <w:r w:rsidR="00DA70FB">
        <w:rPr>
          <w:rFonts w:ascii="Tahoma" w:hAnsi="Tahoma" w:cs="Tahoma"/>
          <w:szCs w:val="22"/>
          <w:lang w:val="el-GR"/>
        </w:rPr>
        <w:fldChar w:fldCharType="separate"/>
      </w:r>
      <w:r w:rsidR="004214AB" w:rsidRPr="004214AB">
        <w:rPr>
          <w:rFonts w:ascii="Tahoma" w:hAnsi="Tahoma" w:cs="Tahoma"/>
          <w:lang w:val="el-GR"/>
        </w:rPr>
        <w:t>ΠΑΡΑΡΤΗΜΑ Ι</w:t>
      </w:r>
      <w:r w:rsidR="004214AB" w:rsidRPr="00BF4414">
        <w:rPr>
          <w:rFonts w:ascii="Tahoma" w:hAnsi="Tahoma" w:cs="Tahoma"/>
          <w:lang w:val="en-US"/>
        </w:rPr>
        <w:t>I</w:t>
      </w:r>
      <w:r w:rsidR="004214AB" w:rsidRPr="004214AB">
        <w:rPr>
          <w:rFonts w:ascii="Tahoma" w:hAnsi="Tahoma" w:cs="Tahoma"/>
          <w:lang w:val="el-GR"/>
        </w:rPr>
        <w:t xml:space="preserve"> – ΕΥΡΩΠΑΪΚΟ ΕΝΙΑΙΟ ΕΓΓΡΑΦΟ ΣΥΜΒΑΣΗΣ (ΕΕΕΣ)</w:t>
      </w:r>
      <w:r w:rsidR="00DA70FB">
        <w:rPr>
          <w:rFonts w:ascii="Tahoma" w:hAnsi="Tahoma" w:cs="Tahoma"/>
          <w:szCs w:val="22"/>
          <w:lang w:val="el-GR"/>
        </w:rPr>
        <w:fldChar w:fldCharType="end"/>
      </w:r>
      <w:r w:rsidR="00DA70FB">
        <w:rPr>
          <w:rFonts w:ascii="Tahoma" w:hAnsi="Tahoma" w:cs="Tahoma"/>
          <w:szCs w:val="22"/>
          <w:lang w:val="el-GR"/>
        </w:rPr>
        <w:t>.</w:t>
      </w:r>
    </w:p>
    <w:p w14:paraId="4E8577E0"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Επισημαίνονται τα ακόλουθα, αναφορικά με την συμπλήρωση και υποβολή του ΕΕΕΣ:</w:t>
      </w:r>
    </w:p>
    <w:p w14:paraId="7154ADEE" w14:textId="77777777" w:rsidR="002B189F" w:rsidRPr="002B189F" w:rsidRDefault="002B189F" w:rsidP="002B189F">
      <w:pPr>
        <w:rPr>
          <w:rFonts w:ascii="Tahoma" w:hAnsi="Tahoma" w:cs="Tahoma"/>
          <w:szCs w:val="22"/>
          <w:u w:val="single"/>
          <w:lang w:val="el-GR" w:eastAsia="el-GR"/>
        </w:rPr>
      </w:pPr>
      <w:r w:rsidRPr="002B189F">
        <w:rPr>
          <w:rFonts w:ascii="Tahoma" w:hAnsi="Tahoma" w:cs="Tahoma"/>
          <w:szCs w:val="22"/>
          <w:lang w:val="el-GR"/>
        </w:rPr>
        <w:t xml:space="preserve">α. </w:t>
      </w:r>
      <w:r w:rsidRPr="002B189F">
        <w:rPr>
          <w:rFonts w:ascii="Tahoma" w:hAnsi="Tahoma" w:cs="Tahoma"/>
          <w:szCs w:val="22"/>
          <w:u w:val="single"/>
          <w:lang w:val="el-GR" w:eastAsia="el-GR"/>
        </w:rPr>
        <w:t xml:space="preserve">ΕΕΕΣ –Οικονομικού Φορέα </w:t>
      </w:r>
    </w:p>
    <w:p w14:paraId="58A17055"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445F43DF" w14:textId="77777777" w:rsidR="002B189F" w:rsidRPr="002B189F" w:rsidRDefault="002B189F" w:rsidP="002B189F">
      <w:pPr>
        <w:rPr>
          <w:rFonts w:ascii="Tahoma" w:hAnsi="Tahoma" w:cs="Tahoma"/>
          <w:szCs w:val="22"/>
          <w:u w:val="single"/>
          <w:lang w:val="el-GR"/>
        </w:rPr>
      </w:pPr>
      <w:r w:rsidRPr="002B189F">
        <w:rPr>
          <w:rFonts w:ascii="Tahoma" w:hAnsi="Tahoma" w:cs="Tahoma"/>
          <w:szCs w:val="22"/>
          <w:u w:val="single"/>
          <w:lang w:val="el-GR"/>
        </w:rPr>
        <w:t>β.</w:t>
      </w:r>
      <w:r w:rsidRPr="002B189F">
        <w:rPr>
          <w:rFonts w:ascii="Tahoma" w:hAnsi="Tahoma" w:cs="Tahoma"/>
          <w:szCs w:val="22"/>
          <w:u w:val="single"/>
          <w:lang w:val="el-GR" w:eastAsia="el-GR"/>
        </w:rPr>
        <w:t xml:space="preserve"> ΕΕΕΣ – Στήριξη Οικονομικού Φορέα στις ικανότητες άλλων </w:t>
      </w:r>
      <w:r w:rsidRPr="002B189F">
        <w:rPr>
          <w:rFonts w:ascii="Tahoma" w:hAnsi="Tahoma" w:cs="Tahoma"/>
          <w:szCs w:val="22"/>
          <w:u w:val="single"/>
          <w:lang w:val="el-GR"/>
        </w:rPr>
        <w:t>φορέων</w:t>
      </w:r>
    </w:p>
    <w:p w14:paraId="15BB976F" w14:textId="55BFE385"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DA70FB" w:rsidRPr="002B189F">
        <w:rPr>
          <w:rFonts w:ascii="Tahoma" w:hAnsi="Tahoma" w:cs="Tahoma"/>
          <w:szCs w:val="22"/>
          <w:lang w:val="el-GR"/>
        </w:rPr>
        <w:t>υποβάλλεται</w:t>
      </w:r>
      <w:r w:rsidRPr="002B189F">
        <w:rPr>
          <w:rFonts w:ascii="Tahoma" w:hAnsi="Tahoma" w:cs="Tahoma"/>
          <w:szCs w:val="22"/>
          <w:lang w:val="el-GR"/>
        </w:rPr>
        <w:t xml:space="preserve"> χωριστό ΕΕΕΣ, που </w:t>
      </w:r>
      <w:r w:rsidR="00DA70FB" w:rsidRPr="002B189F">
        <w:rPr>
          <w:rFonts w:ascii="Tahoma" w:hAnsi="Tahoma" w:cs="Tahoma"/>
          <w:szCs w:val="22"/>
          <w:lang w:val="el-GR"/>
        </w:rPr>
        <w:t>συμπληρώνεται</w:t>
      </w:r>
      <w:r w:rsidRPr="002B189F">
        <w:rPr>
          <w:rFonts w:ascii="Tahoma" w:hAnsi="Tahoma" w:cs="Tahoma"/>
          <w:szCs w:val="22"/>
          <w:lang w:val="el-GR"/>
        </w:rPr>
        <w:t xml:space="preserve"> και υπογράφεται ψηφιακά από τον τρίτο/</w:t>
      </w:r>
      <w:proofErr w:type="spellStart"/>
      <w:r w:rsidRPr="002B189F">
        <w:rPr>
          <w:rFonts w:ascii="Tahoma" w:hAnsi="Tahoma" w:cs="Tahoma"/>
          <w:szCs w:val="22"/>
          <w:lang w:val="el-GR"/>
        </w:rPr>
        <w:t>ους</w:t>
      </w:r>
      <w:proofErr w:type="spellEnd"/>
      <w:r w:rsidRPr="002B189F">
        <w:rPr>
          <w:rFonts w:ascii="Tahoma" w:hAnsi="Tahoma" w:cs="Tahoma"/>
          <w:szCs w:val="22"/>
          <w:lang w:val="el-GR"/>
        </w:rPr>
        <w:t>, συμπληρώνοντας:</w:t>
      </w:r>
    </w:p>
    <w:p w14:paraId="58AD337F" w14:textId="77777777" w:rsidR="002B189F" w:rsidRPr="002B189F" w:rsidRDefault="002B189F" w:rsidP="00251844">
      <w:pPr>
        <w:numPr>
          <w:ilvl w:val="0"/>
          <w:numId w:val="26"/>
        </w:numPr>
        <w:contextualSpacing/>
        <w:rPr>
          <w:rFonts w:ascii="Tahoma" w:hAnsi="Tahoma" w:cs="Tahoma"/>
          <w:szCs w:val="22"/>
          <w:lang w:val="el-GR" w:eastAsia="el-GR"/>
        </w:rPr>
      </w:pPr>
      <w:r w:rsidRPr="002B189F">
        <w:rPr>
          <w:rFonts w:ascii="Tahoma" w:hAnsi="Tahoma" w:cs="Tahoma"/>
          <w:szCs w:val="22"/>
          <w:lang w:val="el-GR"/>
        </w:rPr>
        <w:t xml:space="preserve">τις ενότητες των Α και Β του Μέρους ΙΙ , το Μέρος ΙΙΙ , το Μέρος </w:t>
      </w:r>
      <w:r w:rsidRPr="002B189F">
        <w:rPr>
          <w:rFonts w:ascii="Tahoma" w:hAnsi="Tahoma" w:cs="Tahoma"/>
          <w:szCs w:val="22"/>
          <w:lang w:eastAsia="el-GR"/>
        </w:rPr>
        <w:t>IV</w:t>
      </w:r>
      <w:r w:rsidRPr="002B189F">
        <w:rPr>
          <w:rFonts w:ascii="Tahoma" w:hAnsi="Tahoma" w:cs="Tahoma"/>
          <w:szCs w:val="22"/>
          <w:lang w:val="el-GR" w:eastAsia="el-GR"/>
        </w:rPr>
        <w:t xml:space="preserve"> </w:t>
      </w:r>
      <w:r w:rsidRPr="002B189F">
        <w:rPr>
          <w:rFonts w:ascii="Tahoma" w:hAnsi="Tahoma" w:cs="Tahoma"/>
          <w:szCs w:val="22"/>
          <w:lang w:val="el-GR"/>
        </w:rPr>
        <w:t xml:space="preserve">σχετικά με τις ικανότητες που δανείζει στον υποψήφιο οικονομικό φορέα </w:t>
      </w:r>
      <w:r w:rsidRPr="002B189F">
        <w:rPr>
          <w:rFonts w:ascii="Tahoma" w:hAnsi="Tahoma" w:cs="Tahoma"/>
          <w:szCs w:val="22"/>
          <w:lang w:val="el-GR" w:eastAsia="el-GR"/>
        </w:rPr>
        <w:t xml:space="preserve">καθώς και το Μέρος </w:t>
      </w:r>
      <w:r w:rsidRPr="002B189F">
        <w:rPr>
          <w:rFonts w:ascii="Tahoma" w:hAnsi="Tahoma" w:cs="Tahoma"/>
          <w:szCs w:val="22"/>
          <w:lang w:val="en-US" w:eastAsia="el-GR"/>
        </w:rPr>
        <w:t>VI</w:t>
      </w:r>
      <w:r w:rsidRPr="002B189F">
        <w:rPr>
          <w:rFonts w:ascii="Tahoma" w:hAnsi="Tahoma" w:cs="Tahoma"/>
          <w:szCs w:val="22"/>
          <w:lang w:val="el-GR" w:eastAsia="el-GR"/>
        </w:rPr>
        <w:t xml:space="preserve"> Τελικές Δηλώσεις </w:t>
      </w:r>
    </w:p>
    <w:p w14:paraId="079D757E" w14:textId="77777777" w:rsidR="002B189F" w:rsidRPr="002B189F" w:rsidRDefault="002B189F" w:rsidP="002B189F">
      <w:pPr>
        <w:rPr>
          <w:rFonts w:ascii="Tahoma" w:hAnsi="Tahoma" w:cs="Tahoma"/>
          <w:szCs w:val="22"/>
          <w:lang w:val="el-GR" w:eastAsia="el-GR"/>
        </w:rPr>
      </w:pPr>
      <w:r w:rsidRPr="002B189F">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EB11AE5" w14:textId="77777777" w:rsidR="002B189F" w:rsidRPr="002B189F" w:rsidRDefault="002B189F" w:rsidP="002B189F">
      <w:pPr>
        <w:rPr>
          <w:rFonts w:ascii="Tahoma" w:hAnsi="Tahoma" w:cs="Tahoma"/>
          <w:szCs w:val="22"/>
          <w:u w:val="single"/>
          <w:lang w:val="el-GR" w:eastAsia="el-GR"/>
        </w:rPr>
      </w:pPr>
      <w:r w:rsidRPr="002B189F">
        <w:rPr>
          <w:rFonts w:ascii="Tahoma" w:hAnsi="Tahoma" w:cs="Tahoma"/>
          <w:szCs w:val="22"/>
          <w:u w:val="single"/>
          <w:lang w:val="el-GR"/>
        </w:rPr>
        <w:t>γ. ΕΕΕΣ</w:t>
      </w:r>
      <w:r w:rsidRPr="002B189F">
        <w:rPr>
          <w:rFonts w:ascii="Tahoma" w:hAnsi="Tahoma" w:cs="Tahoma"/>
          <w:szCs w:val="22"/>
          <w:u w:val="single"/>
          <w:lang w:val="el-GR" w:eastAsia="el-GR"/>
        </w:rPr>
        <w:t xml:space="preserve"> - Ενώσεις οικονομικών φορέων Κοινοπραξίες </w:t>
      </w:r>
      <w:proofErr w:type="spellStart"/>
      <w:r w:rsidRPr="002B189F">
        <w:rPr>
          <w:rFonts w:ascii="Tahoma" w:hAnsi="Tahoma" w:cs="Tahoma"/>
          <w:szCs w:val="22"/>
          <w:u w:val="single"/>
          <w:lang w:val="el-GR" w:eastAsia="el-GR"/>
        </w:rPr>
        <w:t>κλπ</w:t>
      </w:r>
      <w:proofErr w:type="spellEnd"/>
    </w:p>
    <w:p w14:paraId="2B619EE8"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Στην περίπτωση συμμετοχής στο διαγωνισμό από κοινού ομίλων οικονομικών φορέων (</w:t>
      </w:r>
      <w:proofErr w:type="spellStart"/>
      <w:r w:rsidRPr="002B189F">
        <w:rPr>
          <w:rFonts w:ascii="Tahoma" w:hAnsi="Tahoma" w:cs="Tahoma"/>
          <w:szCs w:val="22"/>
          <w:lang w:val="el-GR"/>
        </w:rPr>
        <w:t>λ.χ</w:t>
      </w:r>
      <w:proofErr w:type="spellEnd"/>
      <w:r w:rsidRPr="002B189F">
        <w:rPr>
          <w:rFonts w:ascii="Tahoma" w:hAnsi="Tahoma" w:cs="Tahoma"/>
          <w:szCs w:val="22"/>
          <w:lang w:val="el-GR"/>
        </w:rPr>
        <w:t xml:space="preserve"> ενώσεων, κοινοπραξιών, συνεταιρισμών </w:t>
      </w:r>
      <w:proofErr w:type="spellStart"/>
      <w:r w:rsidRPr="002B189F">
        <w:rPr>
          <w:rFonts w:ascii="Tahoma" w:hAnsi="Tahoma" w:cs="Tahoma"/>
          <w:szCs w:val="22"/>
          <w:lang w:val="el-GR"/>
        </w:rPr>
        <w:t>κλπ</w:t>
      </w:r>
      <w:proofErr w:type="spellEnd"/>
      <w:r w:rsidRPr="002B189F">
        <w:rPr>
          <w:rFonts w:ascii="Tahoma" w:hAnsi="Tahoma" w:cs="Tahoma"/>
          <w:szCs w:val="22"/>
          <w:lang w:val="el-GR"/>
        </w:rPr>
        <w:t>), υποβάλλεται χωριστό ΕΕΕΣ</w:t>
      </w:r>
      <w:r w:rsidRPr="002B189F" w:rsidDel="00A01EC2">
        <w:rPr>
          <w:rFonts w:ascii="Tahoma" w:hAnsi="Tahoma" w:cs="Tahoma"/>
          <w:szCs w:val="22"/>
          <w:lang w:val="el-GR"/>
        </w:rPr>
        <w:t xml:space="preserve"> </w:t>
      </w:r>
      <w:r w:rsidRPr="002B189F">
        <w:rPr>
          <w:rFonts w:ascii="Tahoma" w:hAnsi="Tahoma" w:cs="Tahoma"/>
          <w:szCs w:val="22"/>
          <w:lang w:val="el-GR"/>
        </w:rPr>
        <w:t>για κάθε έναν συμμετέχοντα οικονομικό φορέα.</w:t>
      </w:r>
    </w:p>
    <w:p w14:paraId="5B19EA58" w14:textId="77777777" w:rsidR="002B189F" w:rsidRPr="002B189F" w:rsidRDefault="002B189F" w:rsidP="002B189F">
      <w:pPr>
        <w:rPr>
          <w:rFonts w:ascii="Tahoma" w:hAnsi="Tahoma" w:cs="Tahoma"/>
          <w:szCs w:val="22"/>
          <w:u w:val="single"/>
          <w:lang w:val="el-GR" w:eastAsia="el-GR"/>
        </w:rPr>
      </w:pPr>
      <w:r w:rsidRPr="002B189F">
        <w:rPr>
          <w:rFonts w:ascii="Tahoma" w:hAnsi="Tahoma" w:cs="Tahoma"/>
          <w:szCs w:val="22"/>
          <w:u w:val="single"/>
          <w:lang w:val="el-GR" w:eastAsia="el-GR"/>
        </w:rPr>
        <w:t>δ. ΕΕΕΣ - Υπεργολάβοι:</w:t>
      </w:r>
    </w:p>
    <w:p w14:paraId="0C40176D"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2B189F">
        <w:rPr>
          <w:rFonts w:ascii="Tahoma" w:hAnsi="Tahoma" w:cs="Tahoma"/>
          <w:szCs w:val="22"/>
          <w:lang w:val="el-GR"/>
        </w:rPr>
        <w:t>ους</w:t>
      </w:r>
      <w:proofErr w:type="spellEnd"/>
      <w:r w:rsidRPr="002B189F">
        <w:rPr>
          <w:rFonts w:ascii="Tahoma" w:hAnsi="Tahoma"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2B189F">
        <w:rPr>
          <w:rFonts w:ascii="Tahoma" w:hAnsi="Tahoma" w:cs="Tahoma"/>
          <w:szCs w:val="22"/>
          <w:lang w:val="el-GR"/>
        </w:rPr>
        <w:t>υπεργολαβικά</w:t>
      </w:r>
      <w:proofErr w:type="spellEnd"/>
      <w:r w:rsidRPr="002B189F">
        <w:rPr>
          <w:rFonts w:ascii="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2B189F">
        <w:rPr>
          <w:rFonts w:ascii="Tahoma" w:hAnsi="Tahoma" w:cs="Tahoma"/>
          <w:szCs w:val="22"/>
          <w:lang w:val="el-GR" w:eastAsia="el-GR"/>
        </w:rPr>
        <w:t xml:space="preserve">καθώς και το Μέρος </w:t>
      </w:r>
      <w:r w:rsidRPr="002B189F">
        <w:rPr>
          <w:rFonts w:ascii="Tahoma" w:hAnsi="Tahoma" w:cs="Tahoma"/>
          <w:szCs w:val="22"/>
          <w:lang w:val="en-US" w:eastAsia="el-GR"/>
        </w:rPr>
        <w:t>VI</w:t>
      </w:r>
      <w:r w:rsidRPr="002B189F">
        <w:rPr>
          <w:rFonts w:ascii="Tahoma" w:hAnsi="Tahoma" w:cs="Tahoma"/>
          <w:szCs w:val="22"/>
          <w:lang w:val="el-GR" w:eastAsia="el-GR"/>
        </w:rPr>
        <w:t xml:space="preserve"> Τελικές Δηλώσεις</w:t>
      </w:r>
      <w:r w:rsidRPr="002B189F">
        <w:rPr>
          <w:rFonts w:ascii="Tahoma" w:hAnsi="Tahoma" w:cs="Tahoma"/>
          <w:szCs w:val="22"/>
          <w:lang w:val="el-GR"/>
        </w:rPr>
        <w:t xml:space="preserve">. </w:t>
      </w:r>
    </w:p>
    <w:p w14:paraId="11CF61D4" w14:textId="77777777" w:rsidR="002B189F" w:rsidRPr="002B189F" w:rsidRDefault="002B189F" w:rsidP="002B189F">
      <w:pPr>
        <w:rPr>
          <w:rFonts w:ascii="Tahoma" w:hAnsi="Tahoma" w:cs="Tahoma"/>
          <w:szCs w:val="22"/>
          <w:lang w:val="el-GR"/>
        </w:rPr>
      </w:pPr>
      <w:r w:rsidRPr="002B189F">
        <w:rPr>
          <w:rFonts w:ascii="Tahoma" w:hAnsi="Tahoma" w:cs="Tahoma"/>
          <w:szCs w:val="22"/>
          <w:lang w:val="el-GR" w:eastAsia="el-GR"/>
        </w:rPr>
        <w:lastRenderedPageBreak/>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5BE8C274" w14:textId="77777777" w:rsidR="002B189F" w:rsidRDefault="002B189F" w:rsidP="00154F84">
      <w:pPr>
        <w:pStyle w:val="Normal2"/>
        <w:rPr>
          <w:rFonts w:ascii="Tahoma" w:hAnsi="Tahoma" w:cs="Tahoma"/>
          <w:iCs/>
        </w:rPr>
      </w:pPr>
    </w:p>
    <w:p w14:paraId="75C49601" w14:textId="2E677927" w:rsidR="00C513A5" w:rsidRPr="00BF4414" w:rsidRDefault="00C513A5" w:rsidP="00154F84">
      <w:pPr>
        <w:pStyle w:val="Normal2"/>
        <w:rPr>
          <w:rFonts w:ascii="Tahoma" w:hAnsi="Tahoma" w:cs="Tahoma"/>
        </w:rPr>
      </w:pPr>
      <w:r w:rsidRPr="00BF4414">
        <w:rPr>
          <w:rFonts w:ascii="Tahoma" w:hAnsi="Tahoma" w:cs="Tahoma"/>
        </w:rPr>
        <w:t xml:space="preserve"> </w:t>
      </w:r>
      <w:r w:rsidR="007E63B7">
        <w:rPr>
          <w:rFonts w:ascii="Tahoma" w:hAnsi="Tahoma" w:cs="Tahoma"/>
        </w:rPr>
        <w:t>Τέλος σ</w:t>
      </w:r>
      <w:r w:rsidRPr="00BF4414">
        <w:rPr>
          <w:rFonts w:ascii="Tahoma" w:hAnsi="Tahoma" w:cs="Tahoma"/>
        </w:rPr>
        <w:t xml:space="preserve">ύμφωνα με τα προβλεπόμενα στο πέμπτο εδάφιο της περίπτωσης α' της παρ. 1 του άρθρου 72 του ν. 4412/2016, </w:t>
      </w:r>
      <w:r w:rsidRPr="00BF4414">
        <w:rPr>
          <w:rFonts w:ascii="Tahoma" w:hAnsi="Tahoma" w:cs="Tahoma"/>
          <w:u w:val="single"/>
        </w:rPr>
        <w:t>δεν απαιτείται η υποβολή εγγυητικής επιστολής συμμετοχής από τους προσφέροντες</w:t>
      </w:r>
      <w:r w:rsidRPr="00BF4414">
        <w:rPr>
          <w:rFonts w:ascii="Tahoma" w:hAnsi="Tahoma" w:cs="Tahoma"/>
        </w:rPr>
        <w:t>.</w:t>
      </w:r>
    </w:p>
    <w:p w14:paraId="01D8FF62" w14:textId="039D54E1" w:rsidR="001236C7" w:rsidRPr="00BF4414" w:rsidRDefault="001236C7" w:rsidP="002B189F">
      <w:pPr>
        <w:pStyle w:val="4"/>
        <w:ind w:left="900" w:hanging="900"/>
        <w:rPr>
          <w:rFonts w:ascii="Tahoma" w:hAnsi="Tahoma" w:cs="Tahoma"/>
        </w:rPr>
      </w:pPr>
      <w:bookmarkStart w:id="248" w:name="_Toc89934406"/>
      <w:bookmarkStart w:id="249" w:name="_Toc89942145"/>
      <w:bookmarkStart w:id="250" w:name="_Toc113275296"/>
      <w:r w:rsidRPr="00BF4414">
        <w:rPr>
          <w:rFonts w:ascii="Tahoma" w:hAnsi="Tahoma" w:cs="Tahoma"/>
        </w:rPr>
        <w:t>Τεχνική Προσφορά</w:t>
      </w:r>
      <w:bookmarkEnd w:id="248"/>
      <w:bookmarkEnd w:id="249"/>
      <w:bookmarkEnd w:id="250"/>
      <w:r w:rsidR="00180C9E" w:rsidRPr="00BF4414">
        <w:rPr>
          <w:rFonts w:ascii="Tahoma" w:hAnsi="Tahoma" w:cs="Tahoma"/>
        </w:rPr>
        <w:t xml:space="preserve"> </w:t>
      </w:r>
    </w:p>
    <w:p w14:paraId="79F2A0AF" w14:textId="6DD2797A" w:rsidR="001236C7" w:rsidRPr="00BF4414" w:rsidRDefault="008E009F" w:rsidP="00154F84">
      <w:pPr>
        <w:pStyle w:val="Normal2"/>
        <w:rPr>
          <w:rFonts w:ascii="Tahoma" w:hAnsi="Tahoma" w:cs="Tahoma"/>
        </w:rPr>
      </w:pPr>
      <w:r w:rsidRPr="008E009F">
        <w:rPr>
          <w:rFonts w:ascii="Tahoma" w:hAnsi="Tahoma" w:cs="Tahoma"/>
          <w:szCs w:val="22"/>
          <w:lang w:val="en-US"/>
        </w:rPr>
        <w:t>H</w:t>
      </w:r>
      <w:r w:rsidRPr="008E009F">
        <w:rPr>
          <w:rFonts w:ascii="Tahoma" w:hAnsi="Tahoma" w:cs="Tahoma"/>
          <w:szCs w:val="22"/>
        </w:rPr>
        <w:t xml:space="preserve"> τεχνική προσφορά θα πρέπει να καλύπτει όλες τις απαιτήσεις και τις προδιαγραφές της παρούσας και συγκεκριμένα </w:t>
      </w:r>
      <w:r w:rsidR="003544DD">
        <w:rPr>
          <w:rFonts w:ascii="Tahoma" w:hAnsi="Tahoma" w:cs="Tahoma"/>
          <w:szCs w:val="22"/>
        </w:rPr>
        <w:t xml:space="preserve">του Παραρτήματος </w:t>
      </w:r>
      <w:r w:rsidR="003544DD">
        <w:rPr>
          <w:rFonts w:ascii="Tahoma" w:hAnsi="Tahoma" w:cs="Tahoma"/>
          <w:szCs w:val="22"/>
        </w:rPr>
        <w:fldChar w:fldCharType="begin"/>
      </w:r>
      <w:r w:rsidR="003544DD">
        <w:rPr>
          <w:rFonts w:ascii="Tahoma" w:hAnsi="Tahoma" w:cs="Tahoma"/>
          <w:szCs w:val="22"/>
        </w:rPr>
        <w:instrText xml:space="preserve"> REF _Ref479335837 \h </w:instrText>
      </w:r>
      <w:r w:rsidR="003544DD">
        <w:rPr>
          <w:rFonts w:ascii="Tahoma" w:hAnsi="Tahoma" w:cs="Tahoma"/>
          <w:szCs w:val="22"/>
        </w:rPr>
      </w:r>
      <w:r w:rsidR="003544DD">
        <w:rPr>
          <w:rFonts w:ascii="Tahoma" w:hAnsi="Tahoma" w:cs="Tahoma"/>
          <w:szCs w:val="22"/>
        </w:rPr>
        <w:fldChar w:fldCharType="separate"/>
      </w:r>
      <w:r w:rsidR="004214AB" w:rsidRPr="00BF4414">
        <w:rPr>
          <w:rFonts w:ascii="Tahoma" w:hAnsi="Tahoma" w:cs="Tahoma"/>
        </w:rPr>
        <w:t>ΠΑΡΑΡΤΗΜΑ Ι – ΑΝΑΛΥΤΙΚΗ ΠΕΡΙΓΡΑΦΗ ΦΥΣΙΚΟΥ ΚΑΙ ΟΙΚΟΝΟΜΙΚΟΥ ΑΝΤΙΚΕΙΜΕΝΟΥ ΤΗΣ ΣΥΜΦΩΝΙΑΣ – ΠΛΑΙΣΙΟ</w:t>
      </w:r>
      <w:r w:rsidR="003544DD">
        <w:rPr>
          <w:rFonts w:ascii="Tahoma" w:hAnsi="Tahoma" w:cs="Tahoma"/>
          <w:szCs w:val="22"/>
        </w:rPr>
        <w:fldChar w:fldCharType="end"/>
      </w:r>
      <w:r w:rsidRPr="008E009F">
        <w:rPr>
          <w:rFonts w:ascii="Tahoma" w:hAnsi="Tahoma" w:cs="Tahoma"/>
          <w:szCs w:val="22"/>
        </w:rPr>
        <w:t xml:space="preserve"> τ</w:t>
      </w:r>
      <w:r w:rsidR="007E63B7">
        <w:rPr>
          <w:rFonts w:ascii="Tahoma" w:hAnsi="Tahoma" w:cs="Tahoma"/>
          <w:szCs w:val="22"/>
        </w:rPr>
        <w:t>η</w:t>
      </w:r>
      <w:r w:rsidRPr="008E009F">
        <w:rPr>
          <w:rFonts w:ascii="Tahoma" w:hAnsi="Tahoma" w:cs="Tahoma"/>
          <w:szCs w:val="22"/>
        </w:rPr>
        <w:t xml:space="preserve">ς παρούσας Διακήρυξης, περιγράφοντας ακριβώς πώς οι συγκεκριμένες απαιτήσεις και προδιαγραφές πληρούνται. </w:t>
      </w:r>
      <w:r w:rsidR="001236C7" w:rsidRPr="00BF4414">
        <w:rPr>
          <w:rFonts w:ascii="Tahoma" w:hAnsi="Tahoma" w:cs="Tahoma"/>
        </w:rPr>
        <w:t xml:space="preserve">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44A444EF" w14:textId="653C21B5" w:rsidR="008E009F" w:rsidRDefault="008E009F" w:rsidP="00154F84">
      <w:pPr>
        <w:pStyle w:val="Normal2"/>
        <w:rPr>
          <w:rFonts w:ascii="Tahoma" w:hAnsi="Tahoma" w:cs="Tahoma"/>
        </w:rPr>
      </w:pPr>
      <w:r w:rsidRPr="008E009F">
        <w:rPr>
          <w:rFonts w:ascii="Tahoma" w:hAnsi="Tahoma" w:cs="Tahoma"/>
          <w:szCs w:val="22"/>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8E009F">
        <w:rPr>
          <w:rFonts w:ascii="Tahoma" w:hAnsi="Tahoma" w:cs="Tahoma"/>
          <w:szCs w:val="22"/>
        </w:rPr>
        <w:t xml:space="preserve">σύμφωνα με το </w:t>
      </w:r>
      <w:r w:rsidR="003544DD">
        <w:rPr>
          <w:rFonts w:ascii="Tahoma" w:hAnsi="Tahoma" w:cs="Tahoma"/>
          <w:szCs w:val="22"/>
        </w:rPr>
        <w:t xml:space="preserve"> </w:t>
      </w:r>
      <w:r w:rsidR="003544DD">
        <w:rPr>
          <w:rFonts w:ascii="Tahoma" w:hAnsi="Tahoma" w:cs="Tahoma"/>
          <w:szCs w:val="22"/>
        </w:rPr>
        <w:fldChar w:fldCharType="begin"/>
      </w:r>
      <w:r w:rsidR="003544DD">
        <w:rPr>
          <w:rFonts w:ascii="Tahoma" w:hAnsi="Tahoma" w:cs="Tahoma"/>
          <w:szCs w:val="22"/>
        </w:rPr>
        <w:instrText xml:space="preserve"> REF _Ref89773074 \h </w:instrText>
      </w:r>
      <w:r w:rsidR="003544DD">
        <w:rPr>
          <w:rFonts w:ascii="Tahoma" w:hAnsi="Tahoma" w:cs="Tahoma"/>
          <w:szCs w:val="22"/>
        </w:rPr>
      </w:r>
      <w:r w:rsidR="003544DD">
        <w:rPr>
          <w:rFonts w:ascii="Tahoma" w:hAnsi="Tahoma" w:cs="Tahoma"/>
          <w:szCs w:val="22"/>
        </w:rPr>
        <w:fldChar w:fldCharType="separate"/>
      </w:r>
      <w:r w:rsidR="004214AB" w:rsidRPr="00BF4414">
        <w:rPr>
          <w:rFonts w:ascii="Tahoma" w:hAnsi="Tahoma" w:cs="Tahoma"/>
        </w:rPr>
        <w:t>ΠΑΡΑΡΤΗΜΑ IΙΙ – ΥΠΟΔΕΙΓΜΑ ΤΕΧΝΙΚΗΣ ΠΡΟΣΦΟΡΑΣ</w:t>
      </w:r>
      <w:r w:rsidR="003544DD">
        <w:rPr>
          <w:rFonts w:ascii="Tahoma" w:hAnsi="Tahoma" w:cs="Tahoma"/>
          <w:szCs w:val="22"/>
        </w:rPr>
        <w:fldChar w:fldCharType="end"/>
      </w:r>
      <w:r w:rsidR="003544DD">
        <w:rPr>
          <w:rFonts w:ascii="Tahoma" w:hAnsi="Tahoma" w:cs="Tahoma"/>
          <w:szCs w:val="22"/>
        </w:rPr>
        <w:t xml:space="preserve"> </w:t>
      </w:r>
      <w:r w:rsidRPr="008E009F">
        <w:rPr>
          <w:rFonts w:ascii="Tahoma" w:hAnsi="Tahoma" w:cs="Tahoma"/>
          <w:szCs w:val="22"/>
        </w:rPr>
        <w:t>της παρούσας διακήρυξης</w:t>
      </w:r>
      <w:r w:rsidRPr="008E009F">
        <w:rPr>
          <w:rFonts w:ascii="Tahoma" w:hAnsi="Tahoma" w:cs="Tahoma"/>
          <w:szCs w:val="22"/>
          <w:u w:val="single"/>
        </w:rPr>
        <w:t xml:space="preserve"> (</w:t>
      </w:r>
      <w:r w:rsidRPr="008E009F">
        <w:rPr>
          <w:rFonts w:ascii="Tahoma" w:hAnsi="Tahoma" w:cs="Tahoma"/>
          <w:szCs w:val="22"/>
        </w:rPr>
        <w:t xml:space="preserve">σε συμπιεσμένη μορφή και κατά προτίμηση σε ένα (1) αρχείο </w:t>
      </w:r>
      <w:r w:rsidRPr="008E009F">
        <w:rPr>
          <w:rFonts w:ascii="Tahoma" w:hAnsi="Tahoma" w:cs="Tahoma"/>
          <w:szCs w:val="22"/>
          <w:lang w:val="en-US"/>
        </w:rPr>
        <w:t>pdf</w:t>
      </w:r>
      <w:r w:rsidRPr="008E009F">
        <w:rPr>
          <w:rFonts w:ascii="Tahoma" w:hAnsi="Tahoma" w:cs="Tahoma"/>
          <w:szCs w:val="22"/>
        </w:rPr>
        <w:t>).</w:t>
      </w:r>
    </w:p>
    <w:p w14:paraId="1E029FC6" w14:textId="01E76666" w:rsidR="001236C7" w:rsidRPr="00BF4414" w:rsidRDefault="008E009F" w:rsidP="00154F84">
      <w:pPr>
        <w:pStyle w:val="Normal2"/>
        <w:rPr>
          <w:rFonts w:ascii="Tahoma" w:hAnsi="Tahoma" w:cs="Tahoma"/>
        </w:rPr>
      </w:pPr>
      <w:r>
        <w:rPr>
          <w:rFonts w:ascii="Tahoma" w:hAnsi="Tahoma" w:cs="Tahoma"/>
        </w:rPr>
        <w:t>Επιπλέον ο</w:t>
      </w:r>
      <w:r w:rsidR="001236C7" w:rsidRPr="00BF4414">
        <w:rPr>
          <w:rFonts w:ascii="Tahoma" w:hAnsi="Tahoma" w:cs="Tahoma"/>
        </w:rPr>
        <w:t>ι οικονομικοί φορείς αναφέρουν</w:t>
      </w:r>
      <w:r>
        <w:rPr>
          <w:rFonts w:ascii="Tahoma" w:hAnsi="Tahoma" w:cs="Tahoma"/>
        </w:rPr>
        <w:t xml:space="preserve"> στην τεχνική προσφορά </w:t>
      </w:r>
      <w:r w:rsidR="001236C7" w:rsidRPr="00BF4414">
        <w:rPr>
          <w:rFonts w:ascii="Tahoma" w:hAnsi="Tahoma" w:cs="Tahoma"/>
        </w:rPr>
        <w:t xml:space="preserve"> το τμήμα της σύμβασης που προτίθενται να αναθέσουν υπό μορφή υπεργολαβίας σε τρίτους, καθώς και τους υπεργολάβους που προτείνουν.</w:t>
      </w:r>
    </w:p>
    <w:p w14:paraId="5024C81F" w14:textId="77777777" w:rsidR="00180C9E" w:rsidRPr="00BF4414" w:rsidRDefault="00180C9E">
      <w:pPr>
        <w:rPr>
          <w:rFonts w:ascii="Tahoma" w:hAnsi="Tahoma" w:cs="Tahoma"/>
          <w:lang w:val="el-GR"/>
        </w:rPr>
      </w:pPr>
    </w:p>
    <w:p w14:paraId="2E1E3A6F" w14:textId="77777777" w:rsidR="00180C9E" w:rsidRDefault="00180C9E">
      <w:pPr>
        <w:pStyle w:val="3"/>
        <w:rPr>
          <w:rFonts w:ascii="Tahoma" w:hAnsi="Tahoma" w:cs="Tahoma"/>
          <w:lang w:val="el-GR"/>
        </w:rPr>
      </w:pPr>
      <w:bookmarkStart w:id="251" w:name="_Ref33625220"/>
      <w:bookmarkStart w:id="252" w:name="_Toc89934407"/>
      <w:bookmarkStart w:id="253" w:name="_Toc89942146"/>
      <w:bookmarkStart w:id="254" w:name="_Toc113275297"/>
      <w:r w:rsidRPr="00BF4414">
        <w:rPr>
          <w:rFonts w:ascii="Tahoma" w:hAnsi="Tahoma" w:cs="Tahoma"/>
          <w:lang w:val="el-GR"/>
        </w:rPr>
        <w:t>Περιεχόμενα Φακέλου «Οικονομική Προσφορά» / Τρόπος σύνταξης και υποβολής οικονομικών προσφορών</w:t>
      </w:r>
      <w:bookmarkEnd w:id="251"/>
      <w:bookmarkEnd w:id="252"/>
      <w:bookmarkEnd w:id="253"/>
      <w:bookmarkEnd w:id="254"/>
    </w:p>
    <w:p w14:paraId="4EB2BC53" w14:textId="77777777" w:rsidR="003544DD" w:rsidRPr="003544DD" w:rsidRDefault="003544DD" w:rsidP="003544DD">
      <w:pPr>
        <w:rPr>
          <w:lang w:val="el-GR"/>
        </w:rPr>
      </w:pPr>
    </w:p>
    <w:p w14:paraId="0F1FB16F" w14:textId="6D268C96" w:rsidR="008E009F" w:rsidRPr="008E009F" w:rsidRDefault="008E009F" w:rsidP="008E009F">
      <w:pPr>
        <w:autoSpaceDE w:val="0"/>
        <w:autoSpaceDN w:val="0"/>
        <w:adjustRightInd w:val="0"/>
        <w:spacing w:after="0" w:line="276" w:lineRule="auto"/>
        <w:rPr>
          <w:rFonts w:ascii="Tahoma" w:hAnsi="Tahoma" w:cs="Tahoma"/>
          <w:szCs w:val="22"/>
          <w:lang w:val="el-GR"/>
        </w:rPr>
      </w:pPr>
      <w:r w:rsidRPr="008E009F">
        <w:rPr>
          <w:rFonts w:ascii="Tahoma" w:hAnsi="Tahoma"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r w:rsidR="003544DD">
        <w:rPr>
          <w:rFonts w:ascii="Tahoma" w:hAnsi="Tahoma" w:cs="Tahoma"/>
          <w:szCs w:val="22"/>
          <w:lang w:val="el-GR" w:eastAsia="el-GR"/>
        </w:rPr>
        <w:fldChar w:fldCharType="begin"/>
      </w:r>
      <w:r w:rsidR="003544DD">
        <w:rPr>
          <w:rFonts w:ascii="Tahoma" w:hAnsi="Tahoma" w:cs="Tahoma"/>
          <w:szCs w:val="22"/>
          <w:lang w:val="el-GR" w:eastAsia="el-GR"/>
        </w:rPr>
        <w:instrText xml:space="preserve"> REF _Ref89773170 \h </w:instrText>
      </w:r>
      <w:r w:rsidR="003544DD">
        <w:rPr>
          <w:rFonts w:ascii="Tahoma" w:hAnsi="Tahoma" w:cs="Tahoma"/>
          <w:szCs w:val="22"/>
          <w:lang w:val="el-GR" w:eastAsia="el-GR"/>
        </w:rPr>
      </w:r>
      <w:r w:rsidR="003544DD">
        <w:rPr>
          <w:rFonts w:ascii="Tahoma" w:hAnsi="Tahoma" w:cs="Tahoma"/>
          <w:szCs w:val="22"/>
          <w:lang w:val="el-GR" w:eastAsia="el-GR"/>
        </w:rPr>
        <w:fldChar w:fldCharType="separate"/>
      </w:r>
      <w:r w:rsidR="004214AB" w:rsidRPr="004214AB">
        <w:rPr>
          <w:rFonts w:ascii="Tahoma" w:hAnsi="Tahoma" w:cs="Tahoma"/>
          <w:lang w:val="el-GR"/>
        </w:rPr>
        <w:t>ΠΑΡΑΡΤΗΜΑ Ι</w:t>
      </w:r>
      <w:r w:rsidR="004214AB" w:rsidRPr="00BF4414">
        <w:rPr>
          <w:rFonts w:ascii="Tahoma" w:hAnsi="Tahoma" w:cs="Tahoma"/>
          <w:lang w:val="en-US"/>
        </w:rPr>
        <w:t>V</w:t>
      </w:r>
      <w:r w:rsidR="004214AB" w:rsidRPr="004214AB">
        <w:rPr>
          <w:rFonts w:ascii="Tahoma" w:hAnsi="Tahoma" w:cs="Tahoma"/>
          <w:lang w:val="el-GR"/>
        </w:rPr>
        <w:t xml:space="preserve"> – ΥΠΟΔΕΙΓΜΑ ΟΙΚΟΝΟΜΙΚΗΣ ΠΡΟΣΦΟΡΑΣ</w:t>
      </w:r>
      <w:r w:rsidR="003544DD">
        <w:rPr>
          <w:rFonts w:ascii="Tahoma" w:hAnsi="Tahoma" w:cs="Tahoma"/>
          <w:szCs w:val="22"/>
          <w:lang w:val="el-GR" w:eastAsia="el-GR"/>
        </w:rPr>
        <w:fldChar w:fldCharType="end"/>
      </w:r>
      <w:r w:rsidR="003544DD">
        <w:rPr>
          <w:rFonts w:ascii="Tahoma" w:hAnsi="Tahoma" w:cs="Tahoma"/>
          <w:szCs w:val="22"/>
          <w:lang w:val="el-GR" w:eastAsia="el-GR"/>
        </w:rPr>
        <w:t xml:space="preserve"> </w:t>
      </w:r>
      <w:r w:rsidRPr="008E009F">
        <w:rPr>
          <w:rFonts w:ascii="Tahoma" w:hAnsi="Tahoma" w:cs="Tahoma"/>
          <w:szCs w:val="22"/>
          <w:lang w:val="el-GR" w:eastAsia="el-GR"/>
        </w:rPr>
        <w:t xml:space="preserve">της παρούσας Διακήρυξης και υποβάλλεται </w:t>
      </w:r>
      <w:r w:rsidRPr="008E009F">
        <w:rPr>
          <w:rFonts w:ascii="Tahoma" w:hAnsi="Tahoma" w:cs="Tahoma"/>
          <w:szCs w:val="22"/>
          <w:lang w:val="el-GR"/>
        </w:rPr>
        <w:t>ηλεκτρονικά σε μορφή αρχείου .</w:t>
      </w:r>
      <w:r w:rsidRPr="008E009F">
        <w:rPr>
          <w:rFonts w:ascii="Tahoma" w:hAnsi="Tahoma" w:cs="Tahoma"/>
          <w:szCs w:val="22"/>
          <w:lang w:val="en-US"/>
        </w:rPr>
        <w:t>pdf</w:t>
      </w:r>
      <w:r w:rsidRPr="008E009F">
        <w:rPr>
          <w:rFonts w:ascii="Tahoma" w:hAnsi="Tahoma" w:cs="Tahoma"/>
          <w:szCs w:val="22"/>
          <w:lang w:val="el-GR"/>
        </w:rPr>
        <w:t xml:space="preserve"> ψηφιακά υπογεγραμμένη, στον </w:t>
      </w:r>
      <w:proofErr w:type="spellStart"/>
      <w:r w:rsidRPr="008E009F">
        <w:rPr>
          <w:rFonts w:ascii="Tahoma" w:hAnsi="Tahoma" w:cs="Tahoma"/>
          <w:szCs w:val="22"/>
          <w:lang w:val="el-GR"/>
        </w:rPr>
        <w:t>Υποφάκελο</w:t>
      </w:r>
      <w:proofErr w:type="spellEnd"/>
      <w:r w:rsidRPr="008E009F">
        <w:rPr>
          <w:rFonts w:ascii="Tahoma" w:hAnsi="Tahoma" w:cs="Tahoma"/>
          <w:szCs w:val="22"/>
          <w:lang w:val="el-GR"/>
        </w:rPr>
        <w:t xml:space="preserve"> «Οικονομική Προσφορά». </w:t>
      </w:r>
    </w:p>
    <w:p w14:paraId="4DE6A905" w14:textId="77777777" w:rsidR="008E009F" w:rsidRPr="008E009F" w:rsidRDefault="008E009F" w:rsidP="008E009F">
      <w:pPr>
        <w:suppressAutoHyphens w:val="0"/>
        <w:autoSpaceDE w:val="0"/>
        <w:autoSpaceDN w:val="0"/>
        <w:adjustRightInd w:val="0"/>
        <w:spacing w:after="0"/>
        <w:jc w:val="left"/>
        <w:rPr>
          <w:rFonts w:ascii="Tahoma" w:hAnsi="Tahoma" w:cs="Tahoma"/>
          <w:szCs w:val="22"/>
          <w:lang w:val="el-GR" w:eastAsia="el-GR"/>
        </w:rPr>
      </w:pPr>
    </w:p>
    <w:p w14:paraId="24EEF96A" w14:textId="77777777" w:rsidR="008E009F" w:rsidRPr="008E009F" w:rsidRDefault="008E009F" w:rsidP="008E009F">
      <w:pPr>
        <w:rPr>
          <w:rFonts w:ascii="Tahoma" w:hAnsi="Tahoma" w:cs="Tahoma"/>
          <w:szCs w:val="22"/>
          <w:lang w:val="el-GR"/>
        </w:rPr>
      </w:pPr>
      <w:r w:rsidRPr="003544DD">
        <w:rPr>
          <w:rFonts w:ascii="Tahoma" w:hAnsi="Tahoma" w:cs="Tahoma"/>
          <w:szCs w:val="22"/>
          <w:lang w:val="el-GR" w:eastAsia="el-GR"/>
        </w:rPr>
        <w:t>Η τιμή δίνεται σε ευρώ ανά μονάδα μέτρησης.</w:t>
      </w:r>
    </w:p>
    <w:p w14:paraId="2BA8E39E" w14:textId="12DCBF52" w:rsidR="00180C9E" w:rsidRPr="00BF4414" w:rsidRDefault="00180C9E" w:rsidP="00154F84">
      <w:pPr>
        <w:pStyle w:val="Normal2"/>
        <w:rPr>
          <w:rFonts w:ascii="Tahoma" w:hAnsi="Tahoma" w:cs="Tahoma"/>
        </w:rPr>
      </w:pPr>
      <w:r w:rsidRPr="00BF4414">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w:t>
      </w:r>
      <w:r w:rsidR="00C83D9E" w:rsidRPr="00BF4414">
        <w:rPr>
          <w:rFonts w:ascii="Tahoma" w:hAnsi="Tahoma" w:cs="Tahoma"/>
          <w:lang w:eastAsia="el-GR"/>
        </w:rPr>
        <w:t>α, μη συμπεριλαμβανομένου Φ.Π.Α</w:t>
      </w:r>
      <w:r w:rsidRPr="00BF4414">
        <w:rPr>
          <w:rFonts w:ascii="Tahoma" w:hAnsi="Tahoma" w:cs="Tahoma"/>
          <w:lang w:eastAsia="el-GR"/>
        </w:rPr>
        <w:t>, για την παροχή των υπηρεσιών στον τόπο και με τον τρόπο που προβλέπεται στα έγγραφα της σύμβασης</w:t>
      </w:r>
      <w:r w:rsidRPr="00BF4414">
        <w:rPr>
          <w:rStyle w:val="WW-FootnoteReference9"/>
          <w:rFonts w:ascii="Tahoma" w:hAnsi="Tahoma" w:cs="Tahoma"/>
          <w:lang w:eastAsia="el-GR"/>
        </w:rPr>
        <w:t>.</w:t>
      </w:r>
    </w:p>
    <w:p w14:paraId="0930EF08" w14:textId="7DF8CC0A" w:rsidR="00180C9E" w:rsidRPr="00BF4414" w:rsidRDefault="00180C9E" w:rsidP="00154F84">
      <w:pPr>
        <w:pStyle w:val="Normal2"/>
        <w:rPr>
          <w:rFonts w:ascii="Tahoma" w:hAnsi="Tahoma" w:cs="Tahoma"/>
        </w:rPr>
      </w:pPr>
      <w:r w:rsidRPr="00BF4414">
        <w:rPr>
          <w:rFonts w:ascii="Tahoma" w:hAnsi="Tahoma" w:cs="Tahoma"/>
        </w:rPr>
        <w:t xml:space="preserve">Οι υπέρ τρίτων κρατήσεις υπόκεινται στο εκάστοτε ισχύον αναλογικό τέλος χαρτοσήμου </w:t>
      </w:r>
      <w:r w:rsidR="00347B1D" w:rsidRPr="00BF4414">
        <w:rPr>
          <w:rFonts w:ascii="Tahoma" w:hAnsi="Tahoma" w:cs="Tahoma"/>
        </w:rPr>
        <w:t xml:space="preserve">3% </w:t>
      </w:r>
      <w:r w:rsidRPr="00BF4414">
        <w:rPr>
          <w:rFonts w:ascii="Tahoma" w:hAnsi="Tahoma" w:cs="Tahoma"/>
        </w:rPr>
        <w:t xml:space="preserve">και στην επ’ αυτού εισφορά υπέρ ΟΓΑ </w:t>
      </w:r>
      <w:r w:rsidR="00347B1D" w:rsidRPr="00BF4414">
        <w:rPr>
          <w:rFonts w:ascii="Tahoma" w:hAnsi="Tahoma" w:cs="Tahoma"/>
        </w:rPr>
        <w:t>20%.</w:t>
      </w:r>
    </w:p>
    <w:p w14:paraId="27AC3BF7" w14:textId="160ACB22" w:rsidR="00180C9E" w:rsidRPr="00BF4414" w:rsidRDefault="00180C9E" w:rsidP="00154F84">
      <w:pPr>
        <w:pStyle w:val="Normal2"/>
        <w:rPr>
          <w:rFonts w:ascii="Tahoma" w:hAnsi="Tahoma" w:cs="Tahoma"/>
        </w:rPr>
      </w:pPr>
      <w:r w:rsidRPr="00BF4414">
        <w:rPr>
          <w:rFonts w:ascii="Tahoma" w:hAnsi="Tahoma" w:cs="Tahoma"/>
        </w:rPr>
        <w:lastRenderedPageBreak/>
        <w:t xml:space="preserve">Οι προσφερόμενες τιμές είναι σταθερές καθ’ όλη τη διάρκεια της </w:t>
      </w:r>
      <w:r w:rsidR="00BB13AE" w:rsidRPr="00BF4414">
        <w:rPr>
          <w:rFonts w:ascii="Tahoma" w:hAnsi="Tahoma" w:cs="Tahoma"/>
        </w:rPr>
        <w:t>συμφωνίας - πλαίσιο</w:t>
      </w:r>
      <w:r w:rsidR="00B47C59" w:rsidRPr="00BF4414">
        <w:rPr>
          <w:rFonts w:ascii="Tahoma" w:hAnsi="Tahoma" w:cs="Tahoma"/>
        </w:rPr>
        <w:t xml:space="preserve"> και δεν αναπροσαρμόζονται.</w:t>
      </w:r>
    </w:p>
    <w:p w14:paraId="236586C4" w14:textId="77777777" w:rsidR="008E009F" w:rsidRDefault="00180C9E" w:rsidP="00154F84">
      <w:pPr>
        <w:pStyle w:val="Normal2"/>
        <w:rPr>
          <w:rFonts w:ascii="Tahoma" w:hAnsi="Tahoma" w:cs="Tahoma"/>
        </w:rPr>
      </w:pPr>
      <w:r w:rsidRPr="00BF4414">
        <w:rPr>
          <w:rFonts w:ascii="Tahoma" w:hAnsi="Tahoma" w:cs="Tahoma"/>
        </w:rPr>
        <w:t xml:space="preserve">Ως απαράδεκτες θα απορρίπτονται προσφορές στις οποίες: </w:t>
      </w:r>
    </w:p>
    <w:p w14:paraId="722134F9" w14:textId="77777777" w:rsidR="008E009F" w:rsidRDefault="00180C9E" w:rsidP="00154F84">
      <w:pPr>
        <w:pStyle w:val="Normal2"/>
        <w:rPr>
          <w:rFonts w:ascii="Tahoma" w:hAnsi="Tahoma" w:cs="Tahoma"/>
        </w:rPr>
      </w:pPr>
      <w:r w:rsidRPr="00BF4414">
        <w:rPr>
          <w:rFonts w:ascii="Tahoma" w:hAnsi="Tahoma" w:cs="Tahoma"/>
        </w:rPr>
        <w:t xml:space="preserve">α) δεν δίνεται τιμή σε ΕΥΡΩ ή που καθορίζεται σχέση ΕΥΡΩ προς ξένο νόμισμα, </w:t>
      </w:r>
    </w:p>
    <w:p w14:paraId="5E8B6842" w14:textId="35B09616" w:rsidR="008E009F" w:rsidRDefault="00180C9E" w:rsidP="00154F84">
      <w:pPr>
        <w:pStyle w:val="Normal2"/>
        <w:rPr>
          <w:rFonts w:ascii="Tahoma" w:hAnsi="Tahoma" w:cs="Tahoma"/>
        </w:rPr>
      </w:pPr>
      <w:r w:rsidRPr="00BF4414">
        <w:rPr>
          <w:rFonts w:ascii="Tahoma" w:hAnsi="Tahoma" w:cs="Tahoma"/>
        </w:rPr>
        <w:t>β) δεν προκύπτει με σαφήνεια η προσφερόμενη τιμή, με την επιφύλαξη του άρθρου 102 του ν. 4412/2016</w:t>
      </w:r>
      <w:r w:rsidR="008E009F">
        <w:rPr>
          <w:rFonts w:ascii="Tahoma" w:hAnsi="Tahoma" w:cs="Tahoma"/>
        </w:rPr>
        <w:t xml:space="preserve"> όπως τροποποιήθηκε με το άρθρο 42 του ν.4782/α36/9-3-2021 και</w:t>
      </w:r>
    </w:p>
    <w:p w14:paraId="259E07A2" w14:textId="77777777" w:rsidR="008E009F" w:rsidRPr="008E009F" w:rsidRDefault="008E009F" w:rsidP="008E009F">
      <w:pPr>
        <w:rPr>
          <w:rFonts w:ascii="Tahoma" w:hAnsi="Tahoma" w:cs="Tahoma"/>
          <w:szCs w:val="22"/>
          <w:lang w:val="el-GR"/>
        </w:rPr>
      </w:pPr>
      <w:r w:rsidRPr="008E009F">
        <w:rPr>
          <w:rFonts w:ascii="Tahoma" w:hAnsi="Tahoma" w:cs="Tahoma"/>
          <w:szCs w:val="22"/>
          <w:lang w:val="el-GR"/>
        </w:rPr>
        <w:t xml:space="preserve">γ) η τιμή υπερβαίνει τον προϋπολογισμό της σύμβασης που καθορίζεται στην παρούσα διακήρυξη. </w:t>
      </w:r>
    </w:p>
    <w:p w14:paraId="663B2723" w14:textId="5437857B" w:rsidR="008E009F" w:rsidRPr="008E009F" w:rsidRDefault="008E009F" w:rsidP="008E009F">
      <w:pPr>
        <w:rPr>
          <w:rFonts w:ascii="Tahoma" w:hAnsi="Tahoma" w:cs="Tahoma"/>
          <w:b/>
          <w:bCs/>
          <w:i/>
          <w:iCs/>
          <w:color w:val="5B9BD5"/>
          <w:szCs w:val="22"/>
          <w:lang w:val="el-GR"/>
        </w:rPr>
      </w:pPr>
      <w:r w:rsidRPr="008E009F">
        <w:rPr>
          <w:rFonts w:ascii="Tahoma" w:hAnsi="Tahoma" w:cs="Tahoma"/>
          <w:szCs w:val="22"/>
          <w:lang w:val="el-GR"/>
        </w:rPr>
        <w:t>Στην οικονομική προσφορά θα πρέπει να επιλέγεται με σαφήνεια ένας από τους τρόπους πληρωμής που περιγράφονται στην παρ.</w:t>
      </w:r>
      <w:r w:rsidR="003544DD">
        <w:rPr>
          <w:rFonts w:ascii="Tahoma" w:hAnsi="Tahoma" w:cs="Tahoma"/>
          <w:szCs w:val="22"/>
          <w:lang w:val="el-GR"/>
        </w:rPr>
        <w:t xml:space="preserve"> </w:t>
      </w:r>
      <w:r w:rsidR="003544DD">
        <w:rPr>
          <w:rFonts w:ascii="Tahoma" w:hAnsi="Tahoma" w:cs="Tahoma"/>
          <w:szCs w:val="22"/>
          <w:lang w:val="el-GR"/>
        </w:rPr>
        <w:fldChar w:fldCharType="begin"/>
      </w:r>
      <w:r w:rsidR="003544DD">
        <w:rPr>
          <w:rFonts w:ascii="Tahoma" w:hAnsi="Tahoma" w:cs="Tahoma"/>
          <w:szCs w:val="22"/>
          <w:lang w:val="el-GR"/>
        </w:rPr>
        <w:instrText xml:space="preserve"> REF _Ref479336674 \r \h </w:instrText>
      </w:r>
      <w:r w:rsidR="003544DD">
        <w:rPr>
          <w:rFonts w:ascii="Tahoma" w:hAnsi="Tahoma" w:cs="Tahoma"/>
          <w:szCs w:val="22"/>
          <w:lang w:val="el-GR"/>
        </w:rPr>
      </w:r>
      <w:r w:rsidR="003544DD">
        <w:rPr>
          <w:rFonts w:ascii="Tahoma" w:hAnsi="Tahoma" w:cs="Tahoma"/>
          <w:szCs w:val="22"/>
          <w:lang w:val="el-GR"/>
        </w:rPr>
        <w:fldChar w:fldCharType="separate"/>
      </w:r>
      <w:r w:rsidR="004214AB">
        <w:rPr>
          <w:rFonts w:ascii="Tahoma" w:hAnsi="Tahoma" w:cs="Tahoma"/>
          <w:szCs w:val="22"/>
          <w:lang w:val="el-GR"/>
        </w:rPr>
        <w:t>5.1</w:t>
      </w:r>
      <w:r w:rsidR="003544DD">
        <w:rPr>
          <w:rFonts w:ascii="Tahoma" w:hAnsi="Tahoma" w:cs="Tahoma"/>
          <w:szCs w:val="22"/>
          <w:lang w:val="el-GR"/>
        </w:rPr>
        <w:fldChar w:fldCharType="end"/>
      </w:r>
      <w:r w:rsidRPr="008E009F">
        <w:rPr>
          <w:rFonts w:ascii="Tahoma" w:hAnsi="Tahoma" w:cs="Tahoma"/>
          <w:szCs w:val="22"/>
          <w:lang w:val="el-GR"/>
        </w:rPr>
        <w:t xml:space="preserve"> της παρούσας διακήρυξης.</w:t>
      </w:r>
      <w:r w:rsidRPr="008E009F">
        <w:rPr>
          <w:rFonts w:ascii="Tahoma" w:hAnsi="Tahoma" w:cs="Tahoma"/>
          <w:b/>
          <w:bCs/>
          <w:i/>
          <w:iCs/>
          <w:color w:val="5B9BD5"/>
          <w:szCs w:val="22"/>
          <w:lang w:val="el-GR"/>
        </w:rPr>
        <w:t xml:space="preserve"> </w:t>
      </w:r>
    </w:p>
    <w:p w14:paraId="3BCB1178" w14:textId="03EC5E42" w:rsidR="00180C9E" w:rsidRPr="00BF4414" w:rsidRDefault="00180C9E">
      <w:pPr>
        <w:pStyle w:val="3"/>
        <w:rPr>
          <w:rFonts w:ascii="Tahoma" w:hAnsi="Tahoma" w:cs="Tahoma"/>
          <w:lang w:val="el-GR" w:eastAsia="el-GR"/>
        </w:rPr>
      </w:pPr>
      <w:bookmarkStart w:id="255" w:name="_Ref33625222"/>
      <w:bookmarkStart w:id="256" w:name="_Toc89934408"/>
      <w:bookmarkStart w:id="257" w:name="_Toc89942147"/>
      <w:bookmarkStart w:id="258" w:name="_Toc113275298"/>
      <w:r w:rsidRPr="00BF4414">
        <w:rPr>
          <w:rFonts w:ascii="Tahoma" w:hAnsi="Tahoma" w:cs="Tahoma"/>
          <w:lang w:val="el-GR"/>
        </w:rPr>
        <w:t>Χρόνος ισχύος των προσφορών</w:t>
      </w:r>
      <w:bookmarkEnd w:id="255"/>
      <w:bookmarkEnd w:id="256"/>
      <w:bookmarkEnd w:id="257"/>
      <w:bookmarkEnd w:id="258"/>
    </w:p>
    <w:p w14:paraId="786A0CD8" w14:textId="1A0875D0"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BF4414">
        <w:rPr>
          <w:rFonts w:ascii="Tahoma" w:hAnsi="Tahoma" w:cs="Tahoma"/>
          <w:b/>
          <w:bCs/>
          <w:lang w:eastAsia="el-GR"/>
        </w:rPr>
        <w:t xml:space="preserve">δώδεκα (12) </w:t>
      </w:r>
      <w:r w:rsidRPr="00BF4414">
        <w:rPr>
          <w:rFonts w:ascii="Tahoma" w:hAnsi="Tahoma" w:cs="Tahoma"/>
          <w:b/>
          <w:bCs/>
          <w:lang w:eastAsia="el-GR"/>
        </w:rPr>
        <w:t>μηνών</w:t>
      </w:r>
      <w:r w:rsidRPr="00BF4414">
        <w:rPr>
          <w:rFonts w:ascii="Tahoma" w:hAnsi="Tahoma" w:cs="Tahoma"/>
          <w:lang w:eastAsia="el-GR"/>
        </w:rPr>
        <w:t xml:space="preserve"> από την επόμενη </w:t>
      </w:r>
      <w:r w:rsidR="00C670FD" w:rsidRPr="00BF4414">
        <w:rPr>
          <w:rFonts w:ascii="Tahoma" w:hAnsi="Tahoma" w:cs="Tahoma"/>
          <w:lang w:eastAsia="el-GR"/>
        </w:rPr>
        <w:t xml:space="preserve">της </w:t>
      </w:r>
      <w:r w:rsidR="006A3FE2">
        <w:rPr>
          <w:rFonts w:ascii="Tahoma" w:hAnsi="Tahoma" w:cs="Tahoma"/>
          <w:lang w:eastAsia="el-GR"/>
        </w:rPr>
        <w:t xml:space="preserve">καταληκτικής ημερομηνίας υποβολής </w:t>
      </w:r>
      <w:r w:rsidR="007E63B7">
        <w:rPr>
          <w:rFonts w:ascii="Tahoma" w:hAnsi="Tahoma" w:cs="Tahoma"/>
          <w:lang w:eastAsia="el-GR"/>
        </w:rPr>
        <w:t>των προσφορών της παρούσας</w:t>
      </w:r>
      <w:r w:rsidR="006A3FE2">
        <w:rPr>
          <w:rFonts w:ascii="Tahoma" w:hAnsi="Tahoma" w:cs="Tahoma"/>
          <w:lang w:eastAsia="el-GR"/>
        </w:rPr>
        <w:t xml:space="preserve">. </w:t>
      </w:r>
    </w:p>
    <w:p w14:paraId="177BBC06" w14:textId="316162CC" w:rsidR="00180C9E" w:rsidRPr="00BF4414" w:rsidRDefault="00180C9E" w:rsidP="00154F84">
      <w:pPr>
        <w:pStyle w:val="Normal2"/>
        <w:rPr>
          <w:rFonts w:ascii="Tahoma" w:hAnsi="Tahoma" w:cs="Tahoma"/>
          <w:lang w:eastAsia="el-GR"/>
        </w:rPr>
      </w:pPr>
      <w:r w:rsidRPr="00BF4414">
        <w:rPr>
          <w:rFonts w:ascii="Tahoma" w:hAnsi="Tahoma" w:cs="Tahoma"/>
          <w:lang w:eastAsia="el-GR"/>
        </w:rPr>
        <w:t>Προσφορά η οποία ορίζει χρόνο ισχύος μικρότερο από τον ανωτέρω προβλεπόμενο απορρίπτεται.</w:t>
      </w:r>
    </w:p>
    <w:p w14:paraId="10160764" w14:textId="77777777" w:rsidR="006A3FE2" w:rsidRPr="006A3FE2" w:rsidRDefault="00180C9E" w:rsidP="006A3FE2">
      <w:pPr>
        <w:rPr>
          <w:rFonts w:ascii="Tahoma" w:hAnsi="Tahoma" w:cs="Tahoma"/>
          <w:szCs w:val="22"/>
          <w:lang w:val="el-GR" w:eastAsia="el-GR"/>
        </w:rPr>
      </w:pPr>
      <w:r w:rsidRPr="003544DD">
        <w:rPr>
          <w:rFonts w:ascii="Tahoma" w:hAnsi="Tahoma" w:cs="Tahoma"/>
          <w:lang w:val="el-GR" w:eastAsia="el-GR"/>
        </w:rPr>
        <w:t xml:space="preserve">Η ισχύς της προσφοράς μπορεί να παρατείνεται εγγράφως, εφόσον τούτο ζητηθεί από την </w:t>
      </w:r>
      <w:r w:rsidR="00F10377" w:rsidRPr="003544DD">
        <w:rPr>
          <w:rFonts w:ascii="Tahoma" w:hAnsi="Tahoma" w:cs="Tahoma"/>
          <w:lang w:val="el-GR" w:eastAsia="el-GR"/>
        </w:rPr>
        <w:t>Αναθέτουσα Αρχή</w:t>
      </w:r>
      <w:r w:rsidRPr="003544DD">
        <w:rPr>
          <w:rFonts w:ascii="Tahoma" w:hAnsi="Tahoma" w:cs="Tahoma"/>
          <w:lang w:val="el-GR" w:eastAsia="el-GR"/>
        </w:rPr>
        <w:t>, πριν από τη λήξη της, κατ' ανώτατο όριο για χρονικό διάστημα ίσο με την προβλεπόμενη ως άνω αρχική διάρκεια.</w:t>
      </w:r>
      <w:r w:rsidR="006A3FE2" w:rsidRPr="003544DD">
        <w:rPr>
          <w:rFonts w:ascii="Tahoma" w:hAnsi="Tahoma" w:cs="Tahoma"/>
          <w:lang w:val="el-GR" w:eastAsia="el-GR"/>
        </w:rPr>
        <w:t xml:space="preserve"> </w:t>
      </w:r>
      <w:r w:rsidR="006A3FE2" w:rsidRPr="006A3FE2">
        <w:rPr>
          <w:rFonts w:ascii="Tahoma" w:hAnsi="Tahoma" w:cs="Tahoma"/>
          <w:szCs w:val="22"/>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AD64E81" w14:textId="4063AFB5" w:rsidR="00C670FD" w:rsidRPr="00BF4414" w:rsidRDefault="00180C9E" w:rsidP="00154F84">
      <w:pPr>
        <w:pStyle w:val="Normal2"/>
        <w:rPr>
          <w:rFonts w:ascii="Tahoma" w:hAnsi="Tahoma" w:cs="Tahoma"/>
        </w:rPr>
      </w:pPr>
      <w:r w:rsidRPr="00BF4414">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BF4414">
        <w:rPr>
          <w:rFonts w:ascii="Tahoma" w:hAnsi="Tahoma" w:cs="Tahoma"/>
          <w:lang w:eastAsia="el-GR"/>
        </w:rPr>
        <w:t xml:space="preserve">Αναθέτουσα Αρχή </w:t>
      </w:r>
      <w:r w:rsidRPr="00BF4414">
        <w:rPr>
          <w:rFonts w:ascii="Tahoma" w:hAnsi="Tahoma"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w:t>
      </w:r>
      <w:bookmarkStart w:id="259" w:name="_Hlk40364138"/>
      <w:r w:rsidRPr="00BF4414">
        <w:rPr>
          <w:rFonts w:ascii="Tahoma" w:hAnsi="Tahoma" w:cs="Tahoma"/>
          <w:lang w:eastAsia="el-GR"/>
        </w:rPr>
        <w:t xml:space="preserve">Στην τελευταία περίπτωση, η διαδικασία συνεχίζεται με όσους </w:t>
      </w:r>
      <w:r w:rsidR="0049071C" w:rsidRPr="00BF4414">
        <w:rPr>
          <w:rFonts w:ascii="Tahoma" w:hAnsi="Tahoma" w:cs="Tahoma"/>
          <w:lang w:eastAsia="el-GR"/>
        </w:rPr>
        <w:t>παρατείναν</w:t>
      </w:r>
      <w:r w:rsidRPr="00BF4414">
        <w:rPr>
          <w:rFonts w:ascii="Tahoma" w:hAnsi="Tahoma" w:cs="Tahoma"/>
          <w:lang w:eastAsia="el-GR"/>
        </w:rPr>
        <w:t xml:space="preserve"> τις προσφορές τους και αποκλείονται οι λοιποί οικονομικοί φορείς.</w:t>
      </w:r>
      <w:r w:rsidR="006A3FE2">
        <w:rPr>
          <w:rFonts w:ascii="Tahoma" w:hAnsi="Tahoma" w:cs="Tahoma"/>
          <w:lang w:eastAsia="el-GR"/>
        </w:rPr>
        <w:t xml:space="preserve"> </w:t>
      </w:r>
      <w:bookmarkEnd w:id="259"/>
      <w:r w:rsidR="00805B67" w:rsidRPr="00BF4414">
        <w:rPr>
          <w:rFonts w:ascii="Tahoma" w:hAnsi="Tahoma" w:cs="Tahoma"/>
        </w:rPr>
        <w:t xml:space="preserve">Σε περίπτωση που λήξει ο χρόνος ισχύος των προσφορών και δεν ζητηθεί παράταση της προσφοράς, η </w:t>
      </w:r>
      <w:r w:rsidR="00663CBF" w:rsidRPr="00BF4414">
        <w:rPr>
          <w:rFonts w:ascii="Tahoma" w:hAnsi="Tahoma" w:cs="Tahoma"/>
        </w:rPr>
        <w:t xml:space="preserve">Αναθέτουσα Αρχή </w:t>
      </w:r>
      <w:r w:rsidR="00805B67" w:rsidRPr="00BF4414">
        <w:rPr>
          <w:rFonts w:ascii="Tahoma" w:hAnsi="Tahoma" w:cs="Tahoma"/>
        </w:rPr>
        <w:t>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AE0FA3" w:rsidRPr="00BF4414">
        <w:rPr>
          <w:rFonts w:ascii="Tahoma" w:hAnsi="Tahoma" w:cs="Tahoma"/>
        </w:rPr>
        <w:t xml:space="preserve"> Στην τελευταία περίπτωση, η διαδικασία συνεχίζεται με όσους </w:t>
      </w:r>
      <w:proofErr w:type="spellStart"/>
      <w:r w:rsidR="00AE0FA3" w:rsidRPr="00BF4414">
        <w:rPr>
          <w:rFonts w:ascii="Tahoma" w:hAnsi="Tahoma" w:cs="Tahoma"/>
        </w:rPr>
        <w:t>παράτειναν</w:t>
      </w:r>
      <w:proofErr w:type="spellEnd"/>
      <w:r w:rsidR="00AE0FA3" w:rsidRPr="00BF4414">
        <w:rPr>
          <w:rFonts w:ascii="Tahoma" w:hAnsi="Tahoma" w:cs="Tahoma"/>
        </w:rPr>
        <w:t xml:space="preserve"> τις προσφορές </w:t>
      </w:r>
      <w:r w:rsidR="00600A39" w:rsidRPr="00BF4414">
        <w:rPr>
          <w:rFonts w:ascii="Tahoma" w:hAnsi="Tahoma" w:cs="Tahoma"/>
        </w:rPr>
        <w:t>τους.</w:t>
      </w:r>
    </w:p>
    <w:p w14:paraId="5A8E6976" w14:textId="06CF84C3" w:rsidR="00180C9E" w:rsidRPr="00BF4414" w:rsidRDefault="00180C9E">
      <w:pPr>
        <w:pStyle w:val="3"/>
        <w:rPr>
          <w:rFonts w:ascii="Tahoma" w:hAnsi="Tahoma" w:cs="Tahoma"/>
          <w:lang w:val="el-GR"/>
        </w:rPr>
      </w:pPr>
      <w:bookmarkStart w:id="260" w:name="_Toc40955444"/>
      <w:bookmarkStart w:id="261" w:name="_Toc89934409"/>
      <w:bookmarkStart w:id="262" w:name="_Toc89942148"/>
      <w:bookmarkStart w:id="263" w:name="_Toc113275299"/>
      <w:bookmarkEnd w:id="260"/>
      <w:r w:rsidRPr="00BF4414">
        <w:rPr>
          <w:rFonts w:ascii="Tahoma" w:hAnsi="Tahoma" w:cs="Tahoma"/>
          <w:lang w:val="el-GR"/>
        </w:rPr>
        <w:t>Λόγοι απόρριψης προσφορών</w:t>
      </w:r>
      <w:bookmarkEnd w:id="261"/>
      <w:bookmarkEnd w:id="262"/>
      <w:bookmarkEnd w:id="263"/>
    </w:p>
    <w:p w14:paraId="2470C715" w14:textId="6A5E7C82" w:rsidR="00180C9E" w:rsidRPr="00BF4414" w:rsidRDefault="00180C9E" w:rsidP="00154F84">
      <w:pPr>
        <w:pStyle w:val="Normal2"/>
        <w:rPr>
          <w:rFonts w:ascii="Tahoma" w:hAnsi="Tahoma" w:cs="Tahoma"/>
        </w:rPr>
      </w:pPr>
      <w:r w:rsidRPr="00BF4414">
        <w:rPr>
          <w:rFonts w:ascii="Tahoma" w:hAnsi="Tahoma" w:cs="Tahoma"/>
          <w:lang w:val="en-US"/>
        </w:rPr>
        <w:t>H</w:t>
      </w:r>
      <w:r w:rsidRPr="00BF4414">
        <w:rPr>
          <w:rFonts w:ascii="Tahoma" w:hAnsi="Tahoma" w:cs="Tahoma"/>
        </w:rPr>
        <w:t xml:space="preserve"> </w:t>
      </w:r>
      <w:r w:rsidR="00F10377" w:rsidRPr="00BF4414">
        <w:rPr>
          <w:rFonts w:ascii="Tahoma" w:hAnsi="Tahoma" w:cs="Tahoma"/>
        </w:rPr>
        <w:t xml:space="preserve">Αναθέτουσα Αρχή </w:t>
      </w:r>
      <w:r w:rsidRPr="00BF4414">
        <w:rPr>
          <w:rFonts w:ascii="Tahoma" w:hAnsi="Tahoma" w:cs="Tahoma"/>
        </w:rPr>
        <w:t>με βάση τα αποτελέσματα του ελέγχου και της αξιολόγησης των προσφορών, απορρίπτει, σε κάθε περίπτωση, προσφορά:</w:t>
      </w:r>
    </w:p>
    <w:p w14:paraId="20C9A3F9" w14:textId="41F2FB87" w:rsidR="0045712D" w:rsidRPr="00152874" w:rsidRDefault="0045712D" w:rsidP="000531EE">
      <w:pPr>
        <w:pStyle w:val="Normal2"/>
        <w:rPr>
          <w:rFonts w:ascii="Tahoma" w:hAnsi="Tahoma" w:cs="Tahoma"/>
        </w:rPr>
      </w:pPr>
      <w:r w:rsidRPr="00152874">
        <w:rPr>
          <w:rFonts w:ascii="Tahoma" w:hAnsi="Tahoma" w:cs="Tahoma"/>
        </w:rPr>
        <w:t xml:space="preserve">α) 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πιο πάνω και </w:t>
      </w:r>
      <w:r w:rsidRPr="00152874">
        <w:rPr>
          <w:rFonts w:ascii="Tahoma" w:hAnsi="Tahoma" w:cs="Tahoma"/>
        </w:rPr>
        <w:lastRenderedPageBreak/>
        <w:t xml:space="preserve">συγκεκριμένα στις παραγράφους </w:t>
      </w:r>
      <w:r w:rsidR="00F00F34">
        <w:rPr>
          <w:rFonts w:ascii="Tahoma" w:hAnsi="Tahoma" w:cs="Tahoma"/>
        </w:rPr>
        <w:fldChar w:fldCharType="begin"/>
      </w:r>
      <w:r w:rsidR="00F00F34">
        <w:rPr>
          <w:rFonts w:ascii="Tahoma" w:hAnsi="Tahoma" w:cs="Tahoma"/>
        </w:rPr>
        <w:instrText xml:space="preserve"> REF _Ref33625213 \r \h </w:instrText>
      </w:r>
      <w:r w:rsidR="00F00F34">
        <w:rPr>
          <w:rFonts w:ascii="Tahoma" w:hAnsi="Tahoma" w:cs="Tahoma"/>
        </w:rPr>
      </w:r>
      <w:r w:rsidR="00F00F34">
        <w:rPr>
          <w:rFonts w:ascii="Tahoma" w:hAnsi="Tahoma" w:cs="Tahoma"/>
        </w:rPr>
        <w:fldChar w:fldCharType="separate"/>
      </w:r>
      <w:r w:rsidR="004214AB">
        <w:rPr>
          <w:rFonts w:ascii="Tahoma" w:hAnsi="Tahoma" w:cs="Tahoma"/>
        </w:rPr>
        <w:t>2.4.1</w:t>
      </w:r>
      <w:r w:rsidR="00F00F34">
        <w:rPr>
          <w:rFonts w:ascii="Tahoma" w:hAnsi="Tahoma" w:cs="Tahoma"/>
        </w:rPr>
        <w:fldChar w:fldCharType="end"/>
      </w:r>
      <w:r w:rsidRPr="00152874">
        <w:rPr>
          <w:rFonts w:ascii="Tahoma" w:hAnsi="Tahoma" w:cs="Tahoma"/>
        </w:rPr>
        <w:t xml:space="preserve"> (Γενικοί όροι υποβολής προσφορών), </w:t>
      </w:r>
      <w:r w:rsidR="00F00F34">
        <w:rPr>
          <w:rFonts w:ascii="Tahoma" w:hAnsi="Tahoma" w:cs="Tahoma"/>
        </w:rPr>
        <w:fldChar w:fldCharType="begin"/>
      </w:r>
      <w:r w:rsidR="00F00F34">
        <w:rPr>
          <w:rFonts w:ascii="Tahoma" w:hAnsi="Tahoma" w:cs="Tahoma"/>
        </w:rPr>
        <w:instrText xml:space="preserve"> REF _Ref33625215 \r \h </w:instrText>
      </w:r>
      <w:r w:rsidR="00F00F34">
        <w:rPr>
          <w:rFonts w:ascii="Tahoma" w:hAnsi="Tahoma" w:cs="Tahoma"/>
        </w:rPr>
      </w:r>
      <w:r w:rsidR="00F00F34">
        <w:rPr>
          <w:rFonts w:ascii="Tahoma" w:hAnsi="Tahoma" w:cs="Tahoma"/>
        </w:rPr>
        <w:fldChar w:fldCharType="separate"/>
      </w:r>
      <w:r w:rsidR="004214AB">
        <w:rPr>
          <w:rFonts w:ascii="Tahoma" w:hAnsi="Tahoma" w:cs="Tahoma"/>
        </w:rPr>
        <w:t>2.4.2</w:t>
      </w:r>
      <w:r w:rsidR="00F00F34">
        <w:rPr>
          <w:rFonts w:ascii="Tahoma" w:hAnsi="Tahoma" w:cs="Tahoma"/>
        </w:rPr>
        <w:fldChar w:fldCharType="end"/>
      </w:r>
      <w:r w:rsidRPr="00152874">
        <w:rPr>
          <w:rFonts w:ascii="Tahoma" w:hAnsi="Tahoma" w:cs="Tahoma"/>
        </w:rPr>
        <w:t xml:space="preserve"> (Χρόνος και τρόπος υποβολής προσφορών),</w:t>
      </w:r>
      <w:r w:rsidR="00F00F34">
        <w:rPr>
          <w:rFonts w:ascii="Tahoma" w:hAnsi="Tahoma" w:cs="Tahoma"/>
        </w:rPr>
        <w:fldChar w:fldCharType="begin"/>
      </w:r>
      <w:r w:rsidR="00F00F34">
        <w:rPr>
          <w:rFonts w:ascii="Tahoma" w:hAnsi="Tahoma" w:cs="Tahoma"/>
        </w:rPr>
        <w:instrText xml:space="preserve"> REF _Ref33625217 \r \h </w:instrText>
      </w:r>
      <w:r w:rsidR="00F00F34">
        <w:rPr>
          <w:rFonts w:ascii="Tahoma" w:hAnsi="Tahoma" w:cs="Tahoma"/>
        </w:rPr>
      </w:r>
      <w:r w:rsidR="00F00F34">
        <w:rPr>
          <w:rFonts w:ascii="Tahoma" w:hAnsi="Tahoma" w:cs="Tahoma"/>
        </w:rPr>
        <w:fldChar w:fldCharType="separate"/>
      </w:r>
      <w:r w:rsidR="004214AB">
        <w:rPr>
          <w:rFonts w:ascii="Tahoma" w:hAnsi="Tahoma" w:cs="Tahoma"/>
        </w:rPr>
        <w:t>2.4.3</w:t>
      </w:r>
      <w:r w:rsidR="00F00F34">
        <w:rPr>
          <w:rFonts w:ascii="Tahoma" w:hAnsi="Tahoma" w:cs="Tahoma"/>
        </w:rPr>
        <w:fldChar w:fldCharType="end"/>
      </w:r>
      <w:r w:rsidRPr="00152874">
        <w:rPr>
          <w:rFonts w:ascii="Tahoma" w:hAnsi="Tahoma" w:cs="Tahoma"/>
        </w:rPr>
        <w:t xml:space="preserve"> (Περιεχόμενο φακέλων δικαιολογητικών συμμετοχής, τεχνικής προσφοράς), </w:t>
      </w:r>
      <w:r w:rsidR="00F00F34">
        <w:rPr>
          <w:rFonts w:ascii="Tahoma" w:hAnsi="Tahoma" w:cs="Tahoma"/>
        </w:rPr>
        <w:fldChar w:fldCharType="begin"/>
      </w:r>
      <w:r w:rsidR="00F00F34">
        <w:rPr>
          <w:rFonts w:ascii="Tahoma" w:hAnsi="Tahoma" w:cs="Tahoma"/>
        </w:rPr>
        <w:instrText xml:space="preserve"> REF _Ref33625220 \r \h </w:instrText>
      </w:r>
      <w:r w:rsidR="00F00F34">
        <w:rPr>
          <w:rFonts w:ascii="Tahoma" w:hAnsi="Tahoma" w:cs="Tahoma"/>
        </w:rPr>
      </w:r>
      <w:r w:rsidR="00F00F34">
        <w:rPr>
          <w:rFonts w:ascii="Tahoma" w:hAnsi="Tahoma" w:cs="Tahoma"/>
        </w:rPr>
        <w:fldChar w:fldCharType="separate"/>
      </w:r>
      <w:r w:rsidR="004214AB">
        <w:rPr>
          <w:rFonts w:ascii="Tahoma" w:hAnsi="Tahoma" w:cs="Tahoma"/>
        </w:rPr>
        <w:t>2.4.4</w:t>
      </w:r>
      <w:r w:rsidR="00F00F34">
        <w:rPr>
          <w:rFonts w:ascii="Tahoma" w:hAnsi="Tahoma" w:cs="Tahoma"/>
        </w:rPr>
        <w:fldChar w:fldCharType="end"/>
      </w:r>
      <w:r w:rsidRPr="00152874">
        <w:rPr>
          <w:rFonts w:ascii="Tahoma" w:hAnsi="Tahoma" w:cs="Tahoma"/>
        </w:rPr>
        <w:t xml:space="preserve"> (Περιεχόμενο φακέλου οικονομικής προσφοράς, τρόπος σύνταξης και υποβολής οικονομικών προσφορών),</w:t>
      </w:r>
      <w:r w:rsidR="00F00F34">
        <w:rPr>
          <w:rFonts w:ascii="Tahoma" w:hAnsi="Tahoma" w:cs="Tahoma"/>
        </w:rPr>
        <w:t xml:space="preserve"> </w:t>
      </w:r>
      <w:r w:rsidR="00F00F34">
        <w:rPr>
          <w:rFonts w:ascii="Tahoma" w:hAnsi="Tahoma" w:cs="Tahoma"/>
        </w:rPr>
        <w:fldChar w:fldCharType="begin"/>
      </w:r>
      <w:r w:rsidR="00F00F34">
        <w:rPr>
          <w:rFonts w:ascii="Tahoma" w:hAnsi="Tahoma" w:cs="Tahoma"/>
        </w:rPr>
        <w:instrText xml:space="preserve"> REF _Ref33625222 \r \h </w:instrText>
      </w:r>
      <w:r w:rsidR="00F00F34">
        <w:rPr>
          <w:rFonts w:ascii="Tahoma" w:hAnsi="Tahoma" w:cs="Tahoma"/>
        </w:rPr>
      </w:r>
      <w:r w:rsidR="00F00F34">
        <w:rPr>
          <w:rFonts w:ascii="Tahoma" w:hAnsi="Tahoma" w:cs="Tahoma"/>
        </w:rPr>
        <w:fldChar w:fldCharType="separate"/>
      </w:r>
      <w:r w:rsidR="004214AB">
        <w:rPr>
          <w:rFonts w:ascii="Tahoma" w:hAnsi="Tahoma" w:cs="Tahoma"/>
        </w:rPr>
        <w:t>2.4.5</w:t>
      </w:r>
      <w:r w:rsidR="00F00F34">
        <w:rPr>
          <w:rFonts w:ascii="Tahoma" w:hAnsi="Tahoma" w:cs="Tahoma"/>
        </w:rPr>
        <w:fldChar w:fldCharType="end"/>
      </w:r>
      <w:r w:rsidR="00F00F34">
        <w:rPr>
          <w:rFonts w:ascii="Tahoma" w:hAnsi="Tahoma" w:cs="Tahoma"/>
        </w:rPr>
        <w:t xml:space="preserve"> </w:t>
      </w:r>
      <w:r w:rsidRPr="00152874">
        <w:rPr>
          <w:rFonts w:ascii="Tahoma" w:hAnsi="Tahoma" w:cs="Tahoma"/>
        </w:rPr>
        <w:t xml:space="preserve">(Χρόνος ισχύος προσφορών), </w:t>
      </w:r>
      <w:r w:rsidR="00F00F34">
        <w:rPr>
          <w:rFonts w:ascii="Tahoma" w:hAnsi="Tahoma" w:cs="Tahoma"/>
        </w:rPr>
        <w:fldChar w:fldCharType="begin"/>
      </w:r>
      <w:r w:rsidR="00F00F34">
        <w:rPr>
          <w:rFonts w:ascii="Tahoma" w:hAnsi="Tahoma" w:cs="Tahoma"/>
        </w:rPr>
        <w:instrText xml:space="preserve"> REF _Ref33625284 \r \h </w:instrText>
      </w:r>
      <w:r w:rsidR="00F00F34">
        <w:rPr>
          <w:rFonts w:ascii="Tahoma" w:hAnsi="Tahoma" w:cs="Tahoma"/>
        </w:rPr>
      </w:r>
      <w:r w:rsidR="00F00F34">
        <w:rPr>
          <w:rFonts w:ascii="Tahoma" w:hAnsi="Tahoma" w:cs="Tahoma"/>
        </w:rPr>
        <w:fldChar w:fldCharType="separate"/>
      </w:r>
      <w:r w:rsidR="004214AB">
        <w:rPr>
          <w:rFonts w:ascii="Tahoma" w:hAnsi="Tahoma" w:cs="Tahoma"/>
        </w:rPr>
        <w:t>3.1</w:t>
      </w:r>
      <w:r w:rsidR="00F00F34">
        <w:rPr>
          <w:rFonts w:ascii="Tahoma" w:hAnsi="Tahoma" w:cs="Tahoma"/>
        </w:rPr>
        <w:fldChar w:fldCharType="end"/>
      </w:r>
      <w:r w:rsidRPr="00152874">
        <w:rPr>
          <w:rFonts w:ascii="Tahoma" w:hAnsi="Tahoma" w:cs="Tahoma"/>
        </w:rPr>
        <w:t xml:space="preserve"> (Αποσφράγιση και αξιολόγηση προσφορών), </w:t>
      </w:r>
      <w:r w:rsidR="00F00F34">
        <w:rPr>
          <w:rFonts w:ascii="Tahoma" w:hAnsi="Tahoma" w:cs="Tahoma"/>
        </w:rPr>
        <w:fldChar w:fldCharType="begin"/>
      </w:r>
      <w:r w:rsidR="00F00F34">
        <w:rPr>
          <w:rFonts w:ascii="Tahoma" w:hAnsi="Tahoma" w:cs="Tahoma"/>
        </w:rPr>
        <w:instrText xml:space="preserve"> REF _Ref89770055 \r \h </w:instrText>
      </w:r>
      <w:r w:rsidR="00F00F34">
        <w:rPr>
          <w:rFonts w:ascii="Tahoma" w:hAnsi="Tahoma" w:cs="Tahoma"/>
        </w:rPr>
      </w:r>
      <w:r w:rsidR="00F00F34">
        <w:rPr>
          <w:rFonts w:ascii="Tahoma" w:hAnsi="Tahoma" w:cs="Tahoma"/>
        </w:rPr>
        <w:fldChar w:fldCharType="separate"/>
      </w:r>
      <w:r w:rsidR="004214AB">
        <w:rPr>
          <w:rFonts w:ascii="Tahoma" w:hAnsi="Tahoma" w:cs="Tahoma"/>
        </w:rPr>
        <w:t>3.2</w:t>
      </w:r>
      <w:r w:rsidR="00F00F34">
        <w:rPr>
          <w:rFonts w:ascii="Tahoma" w:hAnsi="Tahoma" w:cs="Tahoma"/>
        </w:rPr>
        <w:fldChar w:fldCharType="end"/>
      </w:r>
      <w:r w:rsidRPr="00152874">
        <w:rPr>
          <w:rFonts w:ascii="Tahoma" w:hAnsi="Tahoma" w:cs="Tahoma"/>
        </w:rPr>
        <w:t xml:space="preserve">(Πρόσκληση υποβολής δικαιολογητικών προσωρινού αναδόχου) της παρούσας, </w:t>
      </w:r>
    </w:p>
    <w:p w14:paraId="72A43AB5" w14:textId="4D107FFE" w:rsidR="0045712D" w:rsidRPr="00152874" w:rsidRDefault="0045712D" w:rsidP="000531EE">
      <w:pPr>
        <w:pStyle w:val="Normal2"/>
        <w:rPr>
          <w:rFonts w:ascii="Tahoma" w:hAnsi="Tahoma" w:cs="Tahoma"/>
        </w:rPr>
      </w:pPr>
      <w:r w:rsidRPr="00152874">
        <w:rPr>
          <w:rFonts w:ascii="Tahoma" w:hAnsi="Tahoma" w:cs="Tahoma"/>
        </w:rPr>
        <w:t xml:space="preserve">β)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με το άρθρο 102 του ν. 4412/2016 και την παρ. </w:t>
      </w:r>
      <w:r w:rsidR="00A26034">
        <w:rPr>
          <w:rFonts w:ascii="Tahoma" w:hAnsi="Tahoma" w:cs="Tahoma"/>
          <w:highlight w:val="yellow"/>
        </w:rPr>
        <w:fldChar w:fldCharType="begin"/>
      </w:r>
      <w:r w:rsidR="00A26034">
        <w:rPr>
          <w:rFonts w:ascii="Tahoma" w:hAnsi="Tahoma" w:cs="Tahoma"/>
        </w:rPr>
        <w:instrText xml:space="preserve"> REF _Ref33625317 \r \h </w:instrText>
      </w:r>
      <w:r w:rsidR="00A26034">
        <w:rPr>
          <w:rFonts w:ascii="Tahoma" w:hAnsi="Tahoma" w:cs="Tahoma"/>
          <w:highlight w:val="yellow"/>
        </w:rPr>
      </w:r>
      <w:r w:rsidR="00A26034">
        <w:rPr>
          <w:rFonts w:ascii="Tahoma" w:hAnsi="Tahoma" w:cs="Tahoma"/>
          <w:highlight w:val="yellow"/>
        </w:rPr>
        <w:fldChar w:fldCharType="separate"/>
      </w:r>
      <w:r w:rsidR="004214AB">
        <w:rPr>
          <w:rFonts w:ascii="Tahoma" w:hAnsi="Tahoma" w:cs="Tahoma"/>
        </w:rPr>
        <w:t>3.1.1</w:t>
      </w:r>
      <w:r w:rsidR="00A26034">
        <w:rPr>
          <w:rFonts w:ascii="Tahoma" w:hAnsi="Tahoma" w:cs="Tahoma"/>
          <w:highlight w:val="yellow"/>
        </w:rPr>
        <w:fldChar w:fldCharType="end"/>
      </w:r>
      <w:r w:rsidRPr="00152874">
        <w:rPr>
          <w:rFonts w:ascii="Tahoma" w:hAnsi="Tahoma" w:cs="Tahoma"/>
        </w:rPr>
        <w:t xml:space="preserve"> της παρούσας διακήρυξης,</w:t>
      </w:r>
    </w:p>
    <w:p w14:paraId="216D14E3" w14:textId="7BA40779" w:rsidR="0045712D" w:rsidRPr="00152874" w:rsidRDefault="0045712D" w:rsidP="000531EE">
      <w:pPr>
        <w:pStyle w:val="Normal2"/>
        <w:rPr>
          <w:rFonts w:ascii="Tahoma" w:hAnsi="Tahoma" w:cs="Tahoma"/>
        </w:rPr>
      </w:pPr>
      <w:r w:rsidRPr="00152874">
        <w:rPr>
          <w:rFonts w:ascii="Tahoma" w:hAnsi="Tahoma" w:cs="Tahoma"/>
        </w:rPr>
        <w:t xml:space="preserve">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w:t>
      </w:r>
      <w:r w:rsidRPr="00A26034">
        <w:rPr>
          <w:rFonts w:ascii="Tahoma" w:hAnsi="Tahoma" w:cs="Tahoma"/>
        </w:rPr>
        <w:t>παρ.</w:t>
      </w:r>
      <w:r w:rsidR="00A26034" w:rsidRPr="00A26034">
        <w:rPr>
          <w:rFonts w:ascii="Tahoma" w:hAnsi="Tahoma" w:cs="Tahoma"/>
        </w:rPr>
        <w:t xml:space="preserve"> </w:t>
      </w:r>
      <w:r w:rsidR="00A26034" w:rsidRPr="00A26034">
        <w:rPr>
          <w:rFonts w:ascii="Tahoma" w:hAnsi="Tahoma" w:cs="Tahoma"/>
        </w:rPr>
        <w:fldChar w:fldCharType="begin"/>
      </w:r>
      <w:r w:rsidR="00A26034" w:rsidRPr="00A26034">
        <w:rPr>
          <w:rFonts w:ascii="Tahoma" w:hAnsi="Tahoma" w:cs="Tahoma"/>
        </w:rPr>
        <w:instrText xml:space="preserve"> REF _Ref33625317 \r \h </w:instrText>
      </w:r>
      <w:r w:rsidR="00A26034">
        <w:rPr>
          <w:rFonts w:ascii="Tahoma" w:hAnsi="Tahoma" w:cs="Tahoma"/>
        </w:rPr>
        <w:instrText xml:space="preserve"> \* MERGEFORMAT </w:instrText>
      </w:r>
      <w:r w:rsidR="00A26034" w:rsidRPr="00A26034">
        <w:rPr>
          <w:rFonts w:ascii="Tahoma" w:hAnsi="Tahoma" w:cs="Tahoma"/>
        </w:rPr>
      </w:r>
      <w:r w:rsidR="00A26034" w:rsidRPr="00A26034">
        <w:rPr>
          <w:rFonts w:ascii="Tahoma" w:hAnsi="Tahoma" w:cs="Tahoma"/>
        </w:rPr>
        <w:fldChar w:fldCharType="separate"/>
      </w:r>
      <w:r w:rsidR="004214AB">
        <w:rPr>
          <w:rFonts w:ascii="Tahoma" w:hAnsi="Tahoma" w:cs="Tahoma"/>
        </w:rPr>
        <w:t>3.1.1</w:t>
      </w:r>
      <w:r w:rsidR="00A26034" w:rsidRPr="00A26034">
        <w:rPr>
          <w:rFonts w:ascii="Tahoma" w:hAnsi="Tahoma" w:cs="Tahoma"/>
        </w:rPr>
        <w:fldChar w:fldCharType="end"/>
      </w:r>
      <w:r w:rsidRPr="00A26034">
        <w:rPr>
          <w:rFonts w:ascii="Tahoma" w:hAnsi="Tahoma" w:cs="Tahoma"/>
        </w:rPr>
        <w:t xml:space="preserve"> της παρούσας</w:t>
      </w:r>
      <w:r w:rsidRPr="00152874">
        <w:rPr>
          <w:rFonts w:ascii="Tahoma" w:hAnsi="Tahoma" w:cs="Tahoma"/>
        </w:rPr>
        <w:t xml:space="preserve"> και τα άρθρα 102 και 103 του ν. 4412/2016,</w:t>
      </w:r>
    </w:p>
    <w:p w14:paraId="70C707ED" w14:textId="4EBABDF1" w:rsidR="0045712D" w:rsidRPr="00152874" w:rsidRDefault="0045712D" w:rsidP="000531EE">
      <w:pPr>
        <w:pStyle w:val="Normal2"/>
        <w:rPr>
          <w:rFonts w:ascii="Tahoma" w:hAnsi="Tahoma" w:cs="Tahoma"/>
        </w:rPr>
      </w:pPr>
      <w:r w:rsidRPr="00152874">
        <w:rPr>
          <w:rFonts w:ascii="Tahoma" w:hAnsi="Tahoma" w:cs="Tahoma"/>
        </w:rPr>
        <w:t xml:space="preserve">δ) η οποία είναι εναλλακτική προσφορά, </w:t>
      </w:r>
    </w:p>
    <w:p w14:paraId="1E880988" w14:textId="77B3CE79" w:rsidR="0045712D" w:rsidRPr="00152874" w:rsidRDefault="0045712D" w:rsidP="000531EE">
      <w:pPr>
        <w:pStyle w:val="Normal2"/>
        <w:rPr>
          <w:rFonts w:ascii="Tahoma" w:hAnsi="Tahoma" w:cs="Tahoma"/>
        </w:rPr>
      </w:pPr>
      <w:r w:rsidRPr="00152874">
        <w:rPr>
          <w:rFonts w:ascii="Tahoma" w:hAnsi="Tahoma" w:cs="Tahoma"/>
        </w:rPr>
        <w:t xml:space="preserve">ε) 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BD435C">
        <w:rPr>
          <w:rFonts w:ascii="Tahoma" w:hAnsi="Tahoma" w:cs="Tahoma"/>
        </w:rPr>
        <w:fldChar w:fldCharType="begin"/>
      </w:r>
      <w:r w:rsidR="00BD435C">
        <w:rPr>
          <w:rFonts w:ascii="Tahoma" w:hAnsi="Tahoma" w:cs="Tahoma"/>
        </w:rPr>
        <w:instrText xml:space="preserve"> REF _Ref89787306 \r \h </w:instrText>
      </w:r>
      <w:r w:rsidR="00BD435C">
        <w:rPr>
          <w:rFonts w:ascii="Tahoma" w:hAnsi="Tahoma" w:cs="Tahoma"/>
        </w:rPr>
      </w:r>
      <w:r w:rsidR="00BD435C">
        <w:rPr>
          <w:rFonts w:ascii="Tahoma" w:hAnsi="Tahoma" w:cs="Tahoma"/>
        </w:rPr>
        <w:fldChar w:fldCharType="separate"/>
      </w:r>
      <w:r w:rsidR="004214AB">
        <w:rPr>
          <w:rFonts w:ascii="Tahoma" w:hAnsi="Tahoma" w:cs="Tahoma"/>
        </w:rPr>
        <w:t>2.2.3.4</w:t>
      </w:r>
      <w:r w:rsidR="00BD435C">
        <w:rPr>
          <w:rFonts w:ascii="Tahoma" w:hAnsi="Tahoma" w:cs="Tahoma"/>
        </w:rPr>
        <w:fldChar w:fldCharType="end"/>
      </w:r>
      <w:r w:rsidR="00BD435C" w:rsidRPr="00BC5096">
        <w:rPr>
          <w:rFonts w:ascii="Tahoma" w:hAnsi="Tahoma" w:cs="Tahoma"/>
        </w:rPr>
        <w:t xml:space="preserve"> </w:t>
      </w:r>
      <w:r w:rsidRPr="00152874">
        <w:rPr>
          <w:rFonts w:ascii="Tahoma" w:hAnsi="Tahoma" w:cs="Tahoma"/>
        </w:rPr>
        <w:t>περ. γ της παρούσας ( περ. γ΄ της παρ. 4 του άρθρου</w:t>
      </w:r>
      <w:r w:rsidR="006A3FE2">
        <w:rPr>
          <w:rFonts w:ascii="Tahoma" w:hAnsi="Tahoma" w:cs="Tahoma"/>
        </w:rPr>
        <w:t xml:space="preserve"> </w:t>
      </w:r>
      <w:r w:rsidRPr="00152874">
        <w:rPr>
          <w:rFonts w:ascii="Tahoma" w:hAnsi="Tahoma" w:cs="Tahoma"/>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3E278C0" w14:textId="77777777" w:rsidR="0045712D" w:rsidRPr="00152874" w:rsidRDefault="0045712D" w:rsidP="000531EE">
      <w:pPr>
        <w:pStyle w:val="Normal2"/>
        <w:rPr>
          <w:rFonts w:ascii="Tahoma" w:hAnsi="Tahoma" w:cs="Tahoma"/>
        </w:rPr>
      </w:pPr>
      <w:proofErr w:type="spellStart"/>
      <w:r w:rsidRPr="00152874">
        <w:rPr>
          <w:rFonts w:ascii="Tahoma" w:hAnsi="Tahoma" w:cs="Tahoma"/>
        </w:rPr>
        <w:t>στ</w:t>
      </w:r>
      <w:proofErr w:type="spellEnd"/>
      <w:r w:rsidRPr="00152874">
        <w:rPr>
          <w:rFonts w:ascii="Tahoma" w:hAnsi="Tahoma" w:cs="Tahoma"/>
        </w:rPr>
        <w:t>) η οποία είναι υπό αίρεση,</w:t>
      </w:r>
    </w:p>
    <w:p w14:paraId="0009B1FF" w14:textId="08807686" w:rsidR="006A3FE2" w:rsidRDefault="0045712D" w:rsidP="000531EE">
      <w:pPr>
        <w:pStyle w:val="Normal2"/>
        <w:rPr>
          <w:rFonts w:ascii="Tahoma" w:hAnsi="Tahoma" w:cs="Tahoma"/>
        </w:rPr>
      </w:pPr>
      <w:r w:rsidRPr="00152874">
        <w:rPr>
          <w:rFonts w:ascii="Tahoma" w:hAnsi="Tahoma" w:cs="Tahoma"/>
        </w:rPr>
        <w:t xml:space="preserve">ζ) η οποία θέτει όρο αναπροσαρμογής, </w:t>
      </w:r>
    </w:p>
    <w:p w14:paraId="434FA6E8" w14:textId="24FE9585" w:rsidR="006A3FE2" w:rsidRPr="00152874" w:rsidRDefault="006A3FE2" w:rsidP="000531EE">
      <w:pPr>
        <w:pStyle w:val="Normal2"/>
        <w:rPr>
          <w:rFonts w:ascii="Tahoma" w:hAnsi="Tahoma" w:cs="Tahoma"/>
        </w:rPr>
      </w:pPr>
      <w:r w:rsidRPr="007B2B28">
        <w:rPr>
          <w:rFonts w:ascii="Tahoma" w:hAnsi="Tahoma" w:cs="Tahoma"/>
        </w:rPr>
        <w:t xml:space="preserve">η) η οποία εμφανίζει οποιοδήποτε στοιχείο του </w:t>
      </w:r>
      <w:r w:rsidR="00FC4F41" w:rsidRPr="007B2B28">
        <w:rPr>
          <w:rFonts w:ascii="Tahoma" w:hAnsi="Tahoma" w:cs="Tahoma"/>
        </w:rPr>
        <w:t>προσφερόμενου</w:t>
      </w:r>
      <w:r w:rsidRPr="007B2B28">
        <w:rPr>
          <w:rFonts w:ascii="Tahoma" w:hAnsi="Tahoma" w:cs="Tahoma"/>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1D96446" w14:textId="7DC35E62" w:rsidR="0045712D" w:rsidRPr="00152874" w:rsidRDefault="006A3FE2" w:rsidP="000531EE">
      <w:pPr>
        <w:pStyle w:val="Normal2"/>
        <w:rPr>
          <w:rFonts w:ascii="Tahoma" w:hAnsi="Tahoma" w:cs="Tahoma"/>
        </w:rPr>
      </w:pPr>
      <w:r>
        <w:rPr>
          <w:rFonts w:ascii="Tahoma" w:hAnsi="Tahoma" w:cs="Tahoma"/>
        </w:rPr>
        <w:t>θ</w:t>
      </w:r>
      <w:r w:rsidR="0045712D" w:rsidRPr="00152874">
        <w:rPr>
          <w:rFonts w:ascii="Tahoma" w:hAnsi="Tahoma" w:cs="Tahoma"/>
        </w:rPr>
        <w:t xml:space="preserve">) για την οποία ο προσφέρων δεν παρείχε,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w:t>
      </w:r>
      <w:r w:rsidR="00E3064C">
        <w:rPr>
          <w:rFonts w:ascii="Tahoma" w:hAnsi="Tahoma" w:cs="Tahoma"/>
        </w:rPr>
        <w:t>με τις υπηρεσίες</w:t>
      </w:r>
      <w:r w:rsidR="0045712D" w:rsidRPr="00152874">
        <w:rPr>
          <w:rFonts w:ascii="Tahoma" w:hAnsi="Tahoma" w:cs="Tahoma"/>
        </w:rPr>
        <w:t>, σύμφωνα με την παρ. 1 του άρθρου 88 του ν.4412/2016,</w:t>
      </w:r>
    </w:p>
    <w:p w14:paraId="1BE8A08F" w14:textId="4B08C70B" w:rsidR="0045712D" w:rsidRPr="00152874" w:rsidRDefault="00E3064C" w:rsidP="000531EE">
      <w:pPr>
        <w:pStyle w:val="Normal2"/>
        <w:rPr>
          <w:rFonts w:ascii="Tahoma" w:hAnsi="Tahoma" w:cs="Tahoma"/>
        </w:rPr>
      </w:pPr>
      <w:r>
        <w:rPr>
          <w:rFonts w:ascii="Tahoma" w:hAnsi="Tahoma" w:cs="Tahoma"/>
        </w:rPr>
        <w:t>ι</w:t>
      </w:r>
      <w:r w:rsidR="0045712D" w:rsidRPr="00152874">
        <w:rPr>
          <w:rFonts w:ascii="Tahoma" w:hAnsi="Tahoma" w:cs="Tahoma"/>
        </w:rPr>
        <w:t>) εφόσον διαπιστωθεί ότι είναι ασυνήθιστα χαμηλή διότι δε συμμορφώνεται με τις ισχύουσες  υποχρεώσεις της παρ. 2 του άρθρου 18 του ν.4412/2016,</w:t>
      </w:r>
    </w:p>
    <w:p w14:paraId="4664513C" w14:textId="7798D688" w:rsidR="0045712D" w:rsidRPr="00152874" w:rsidRDefault="0045712D" w:rsidP="000531EE">
      <w:pPr>
        <w:pStyle w:val="Normal2"/>
        <w:rPr>
          <w:rFonts w:ascii="Tahoma" w:hAnsi="Tahoma" w:cs="Tahoma"/>
        </w:rPr>
      </w:pPr>
      <w:proofErr w:type="spellStart"/>
      <w:r w:rsidRPr="00152874">
        <w:rPr>
          <w:rFonts w:ascii="Tahoma" w:hAnsi="Tahoma" w:cs="Tahoma"/>
        </w:rPr>
        <w:t>ι</w:t>
      </w:r>
      <w:r w:rsidR="00E3064C">
        <w:rPr>
          <w:rFonts w:ascii="Tahoma" w:hAnsi="Tahoma" w:cs="Tahoma"/>
        </w:rPr>
        <w:t>α</w:t>
      </w:r>
      <w:proofErr w:type="spellEnd"/>
      <w:r w:rsidRPr="00152874">
        <w:rPr>
          <w:rFonts w:ascii="Tahoma" w:hAnsi="Tahoma" w:cs="Tahoma"/>
        </w:rPr>
        <w:t>) η οποία παρουσιάζει αποκλίσεις ως προς τους όρους και τις τεχνικές προδιαγραφές της σύμβασης,</w:t>
      </w:r>
    </w:p>
    <w:p w14:paraId="118D48FC" w14:textId="2AC8CB23" w:rsidR="0045712D" w:rsidRPr="00152874" w:rsidRDefault="0045712D" w:rsidP="000531EE">
      <w:pPr>
        <w:pStyle w:val="Normal2"/>
        <w:rPr>
          <w:rFonts w:ascii="Tahoma" w:hAnsi="Tahoma" w:cs="Tahoma"/>
        </w:rPr>
      </w:pPr>
      <w:proofErr w:type="spellStart"/>
      <w:r w:rsidRPr="00152874">
        <w:rPr>
          <w:rFonts w:ascii="Tahoma" w:hAnsi="Tahoma" w:cs="Tahoma"/>
        </w:rPr>
        <w:t>ι</w:t>
      </w:r>
      <w:r w:rsidR="00E3064C">
        <w:rPr>
          <w:rFonts w:ascii="Tahoma" w:hAnsi="Tahoma" w:cs="Tahoma"/>
        </w:rPr>
        <w:t>β</w:t>
      </w:r>
      <w:proofErr w:type="spellEnd"/>
      <w:r w:rsidRPr="00152874">
        <w:rPr>
          <w:rFonts w:ascii="Tahoma" w:hAnsi="Tahoma" w:cs="Tahoma"/>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435AB62" w14:textId="69273942" w:rsidR="0045712D" w:rsidRPr="00152874" w:rsidRDefault="0045712D" w:rsidP="000531EE">
      <w:pPr>
        <w:pStyle w:val="Normal2"/>
        <w:rPr>
          <w:rFonts w:ascii="Tahoma" w:hAnsi="Tahoma" w:cs="Tahoma"/>
        </w:rPr>
      </w:pPr>
      <w:proofErr w:type="spellStart"/>
      <w:r w:rsidRPr="00152874">
        <w:rPr>
          <w:rFonts w:ascii="Tahoma" w:hAnsi="Tahoma" w:cs="Tahoma"/>
        </w:rPr>
        <w:lastRenderedPageBreak/>
        <w:t>ι</w:t>
      </w:r>
      <w:r w:rsidR="00E3064C">
        <w:rPr>
          <w:rFonts w:ascii="Tahoma" w:hAnsi="Tahoma" w:cs="Tahoma"/>
        </w:rPr>
        <w:t>γ</w:t>
      </w:r>
      <w:proofErr w:type="spellEnd"/>
      <w:r w:rsidRPr="00152874">
        <w:rPr>
          <w:rFonts w:ascii="Tahoma" w:hAnsi="Tahoma" w:cs="Tahoma"/>
        </w:rPr>
        <w:t xml:space="preserve">) εάν από τα δικαιολογητικά του άρθρου 103 του ν. 4412/2016, που προσκομίστηκαν από τον προσωρινό ανάδοχο, δεν αποδεικνύεται η μη συνδρομή των λόγων αποκλεισμού </w:t>
      </w:r>
      <w:r w:rsidR="00FC4F41">
        <w:rPr>
          <w:rFonts w:ascii="Tahoma" w:hAnsi="Tahoma" w:cs="Tahoma"/>
        </w:rPr>
        <w:t xml:space="preserve">της παρ. </w:t>
      </w:r>
      <w:r w:rsidR="00FC4F41">
        <w:rPr>
          <w:rFonts w:ascii="Tahoma" w:hAnsi="Tahoma" w:cs="Tahoma"/>
        </w:rPr>
        <w:fldChar w:fldCharType="begin"/>
      </w:r>
      <w:r w:rsidR="00FC4F41">
        <w:rPr>
          <w:rFonts w:ascii="Tahoma" w:hAnsi="Tahoma" w:cs="Tahoma"/>
        </w:rPr>
        <w:instrText xml:space="preserve"> REF _Ref479335541 \n \h </w:instrText>
      </w:r>
      <w:r w:rsidR="00FC4F41">
        <w:rPr>
          <w:rFonts w:ascii="Tahoma" w:hAnsi="Tahoma" w:cs="Tahoma"/>
        </w:rPr>
      </w:r>
      <w:r w:rsidR="00FC4F41">
        <w:rPr>
          <w:rFonts w:ascii="Tahoma" w:hAnsi="Tahoma" w:cs="Tahoma"/>
        </w:rPr>
        <w:fldChar w:fldCharType="separate"/>
      </w:r>
      <w:r w:rsidR="004214AB">
        <w:rPr>
          <w:rFonts w:ascii="Tahoma" w:hAnsi="Tahoma" w:cs="Tahoma"/>
        </w:rPr>
        <w:t>2.2.3</w:t>
      </w:r>
      <w:r w:rsidR="00FC4F41">
        <w:rPr>
          <w:rFonts w:ascii="Tahoma" w:hAnsi="Tahoma" w:cs="Tahoma"/>
        </w:rPr>
        <w:fldChar w:fldCharType="end"/>
      </w:r>
      <w:r w:rsidR="00FC4F41">
        <w:rPr>
          <w:rFonts w:ascii="Tahoma" w:hAnsi="Tahoma" w:cs="Tahoma"/>
        </w:rPr>
        <w:t xml:space="preserve"> </w:t>
      </w:r>
      <w:r w:rsidRPr="00152874">
        <w:rPr>
          <w:rFonts w:ascii="Tahoma" w:hAnsi="Tahoma" w:cs="Tahoma"/>
        </w:rPr>
        <w:t xml:space="preserve">ή η πλήρωση μιας ή περισσότερων από τις απαιτήσεις των κριτηρίων ποιοτικής επιλογής, σύμφωνα </w:t>
      </w:r>
      <w:r w:rsidR="00FC4F41">
        <w:rPr>
          <w:rFonts w:ascii="Tahoma" w:hAnsi="Tahoma" w:cs="Tahoma"/>
        </w:rPr>
        <w:t xml:space="preserve">με τις παρ. </w:t>
      </w:r>
      <w:r w:rsidR="00FC4F41">
        <w:rPr>
          <w:rFonts w:ascii="Tahoma" w:hAnsi="Tahoma" w:cs="Tahoma"/>
        </w:rPr>
        <w:fldChar w:fldCharType="begin"/>
      </w:r>
      <w:r w:rsidR="00FC4F41">
        <w:rPr>
          <w:rFonts w:ascii="Tahoma" w:hAnsi="Tahoma" w:cs="Tahoma"/>
        </w:rPr>
        <w:instrText xml:space="preserve"> REF _Ref33435737 \n \h </w:instrText>
      </w:r>
      <w:r w:rsidR="00FC4F41">
        <w:rPr>
          <w:rFonts w:ascii="Tahoma" w:hAnsi="Tahoma" w:cs="Tahoma"/>
        </w:rPr>
      </w:r>
      <w:r w:rsidR="00FC4F41">
        <w:rPr>
          <w:rFonts w:ascii="Tahoma" w:hAnsi="Tahoma" w:cs="Tahoma"/>
        </w:rPr>
        <w:fldChar w:fldCharType="separate"/>
      </w:r>
      <w:r w:rsidR="004214AB">
        <w:rPr>
          <w:rFonts w:ascii="Tahoma" w:hAnsi="Tahoma" w:cs="Tahoma"/>
        </w:rPr>
        <w:t>2.2.4</w:t>
      </w:r>
      <w:r w:rsidR="00FC4F41">
        <w:rPr>
          <w:rFonts w:ascii="Tahoma" w:hAnsi="Tahoma" w:cs="Tahoma"/>
        </w:rPr>
        <w:fldChar w:fldCharType="end"/>
      </w:r>
      <w:r w:rsidR="00FC4F41">
        <w:rPr>
          <w:rFonts w:ascii="Tahoma" w:hAnsi="Tahoma" w:cs="Tahoma"/>
        </w:rPr>
        <w:t xml:space="preserve">, </w:t>
      </w:r>
      <w:r w:rsidR="00FC4F41">
        <w:rPr>
          <w:rFonts w:ascii="Tahoma" w:hAnsi="Tahoma" w:cs="Tahoma"/>
        </w:rPr>
        <w:fldChar w:fldCharType="begin"/>
      </w:r>
      <w:r w:rsidR="00FC4F41">
        <w:rPr>
          <w:rFonts w:ascii="Tahoma" w:hAnsi="Tahoma" w:cs="Tahoma"/>
        </w:rPr>
        <w:instrText xml:space="preserve"> REF _Ref479335661 \n \h </w:instrText>
      </w:r>
      <w:r w:rsidR="00FC4F41">
        <w:rPr>
          <w:rFonts w:ascii="Tahoma" w:hAnsi="Tahoma" w:cs="Tahoma"/>
        </w:rPr>
      </w:r>
      <w:r w:rsidR="00FC4F41">
        <w:rPr>
          <w:rFonts w:ascii="Tahoma" w:hAnsi="Tahoma" w:cs="Tahoma"/>
        </w:rPr>
        <w:fldChar w:fldCharType="separate"/>
      </w:r>
      <w:r w:rsidR="004214AB">
        <w:rPr>
          <w:rFonts w:ascii="Tahoma" w:hAnsi="Tahoma" w:cs="Tahoma"/>
        </w:rPr>
        <w:t>2.2.5</w:t>
      </w:r>
      <w:r w:rsidR="00FC4F41">
        <w:rPr>
          <w:rFonts w:ascii="Tahoma" w:hAnsi="Tahoma" w:cs="Tahoma"/>
        </w:rPr>
        <w:fldChar w:fldCharType="end"/>
      </w:r>
      <w:r w:rsidR="00FC4F41">
        <w:rPr>
          <w:rFonts w:ascii="Tahoma" w:hAnsi="Tahoma" w:cs="Tahoma"/>
        </w:rPr>
        <w:t xml:space="preserve">, </w:t>
      </w:r>
      <w:r w:rsidR="00FC4F41">
        <w:rPr>
          <w:rFonts w:ascii="Tahoma" w:hAnsi="Tahoma" w:cs="Tahoma"/>
        </w:rPr>
        <w:fldChar w:fldCharType="begin"/>
      </w:r>
      <w:r w:rsidR="00FC4F41">
        <w:rPr>
          <w:rFonts w:ascii="Tahoma" w:hAnsi="Tahoma" w:cs="Tahoma"/>
        </w:rPr>
        <w:instrText xml:space="preserve"> REF _Ref479335667 \n \h </w:instrText>
      </w:r>
      <w:r w:rsidR="00FC4F41">
        <w:rPr>
          <w:rFonts w:ascii="Tahoma" w:hAnsi="Tahoma" w:cs="Tahoma"/>
        </w:rPr>
      </w:r>
      <w:r w:rsidR="00FC4F41">
        <w:rPr>
          <w:rFonts w:ascii="Tahoma" w:hAnsi="Tahoma" w:cs="Tahoma"/>
        </w:rPr>
        <w:fldChar w:fldCharType="separate"/>
      </w:r>
      <w:r w:rsidR="004214AB">
        <w:rPr>
          <w:rFonts w:ascii="Tahoma" w:hAnsi="Tahoma" w:cs="Tahoma"/>
        </w:rPr>
        <w:t>2.2.6</w:t>
      </w:r>
      <w:r w:rsidR="00FC4F41">
        <w:rPr>
          <w:rFonts w:ascii="Tahoma" w:hAnsi="Tahoma" w:cs="Tahoma"/>
        </w:rPr>
        <w:fldChar w:fldCharType="end"/>
      </w:r>
      <w:r w:rsidR="00FC4F41">
        <w:rPr>
          <w:rFonts w:ascii="Tahoma" w:hAnsi="Tahoma" w:cs="Tahoma"/>
        </w:rPr>
        <w:t xml:space="preserve"> και </w:t>
      </w:r>
      <w:r w:rsidR="00FC4F41">
        <w:rPr>
          <w:rFonts w:ascii="Tahoma" w:hAnsi="Tahoma" w:cs="Tahoma"/>
        </w:rPr>
        <w:fldChar w:fldCharType="begin"/>
      </w:r>
      <w:r w:rsidR="00FC4F41">
        <w:rPr>
          <w:rFonts w:ascii="Tahoma" w:hAnsi="Tahoma" w:cs="Tahoma"/>
        </w:rPr>
        <w:instrText xml:space="preserve"> REF _Ref479335705 \n \h </w:instrText>
      </w:r>
      <w:r w:rsidR="00FC4F41">
        <w:rPr>
          <w:rFonts w:ascii="Tahoma" w:hAnsi="Tahoma" w:cs="Tahoma"/>
        </w:rPr>
      </w:r>
      <w:r w:rsidR="00FC4F41">
        <w:rPr>
          <w:rFonts w:ascii="Tahoma" w:hAnsi="Tahoma" w:cs="Tahoma"/>
        </w:rPr>
        <w:fldChar w:fldCharType="separate"/>
      </w:r>
      <w:r w:rsidR="004214AB">
        <w:rPr>
          <w:rFonts w:ascii="Tahoma" w:hAnsi="Tahoma" w:cs="Tahoma"/>
        </w:rPr>
        <w:t>2.2.7</w:t>
      </w:r>
      <w:r w:rsidR="00FC4F41">
        <w:rPr>
          <w:rFonts w:ascii="Tahoma" w:hAnsi="Tahoma" w:cs="Tahoma"/>
        </w:rPr>
        <w:fldChar w:fldCharType="end"/>
      </w:r>
      <w:r w:rsidRPr="00152874">
        <w:rPr>
          <w:rFonts w:ascii="Tahoma" w:hAnsi="Tahoma" w:cs="Tahoma"/>
        </w:rPr>
        <w:t>, περί κριτηρίων επιλογής,</w:t>
      </w:r>
    </w:p>
    <w:p w14:paraId="6AA4775C" w14:textId="14232D4A" w:rsidR="00E3064C" w:rsidRDefault="00E3064C" w:rsidP="000531EE">
      <w:pPr>
        <w:pStyle w:val="Normal2"/>
        <w:rPr>
          <w:rFonts w:ascii="Tahoma" w:hAnsi="Tahoma" w:cs="Tahoma"/>
        </w:rPr>
      </w:pPr>
      <w:proofErr w:type="spellStart"/>
      <w:r w:rsidRPr="00152874">
        <w:rPr>
          <w:rFonts w:ascii="Tahoma" w:hAnsi="Tahoma" w:cs="Tahoma"/>
        </w:rPr>
        <w:t>ι</w:t>
      </w:r>
      <w:r>
        <w:rPr>
          <w:rFonts w:ascii="Tahoma" w:hAnsi="Tahoma" w:cs="Tahoma"/>
        </w:rPr>
        <w:t>δ</w:t>
      </w:r>
      <w:proofErr w:type="spellEnd"/>
      <w:r w:rsidR="0045712D" w:rsidRPr="00152874">
        <w:rPr>
          <w:rFonts w:ascii="Tahoma" w:hAnsi="Tahoma" w:cs="Tahoma"/>
        </w:rPr>
        <w:t>) εάν κατά τον έλεγχο των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22754C1C" w14:textId="079FAA50" w:rsidR="00E3064C" w:rsidRDefault="00E3064C" w:rsidP="000531EE">
      <w:pPr>
        <w:pStyle w:val="Normal2"/>
        <w:rPr>
          <w:rFonts w:ascii="Tahoma" w:hAnsi="Tahoma" w:cs="Tahoma"/>
        </w:rPr>
      </w:pPr>
      <w:proofErr w:type="spellStart"/>
      <w:r>
        <w:rPr>
          <w:rFonts w:ascii="Tahoma" w:hAnsi="Tahoma" w:cs="Tahoma"/>
        </w:rPr>
        <w:t>ιστ</w:t>
      </w:r>
      <w:proofErr w:type="spellEnd"/>
      <w:r>
        <w:rPr>
          <w:rFonts w:ascii="Tahoma" w:hAnsi="Tahoma" w:cs="Tahoma"/>
        </w:rPr>
        <w:t xml:space="preserve">) </w:t>
      </w:r>
      <w:r w:rsidRPr="00E3064C">
        <w:rPr>
          <w:rFonts w:ascii="Tahoma" w:hAnsi="Tahoma" w:cs="Tahoma"/>
        </w:rPr>
        <w:t>της οποίας το συνολικό τίμημα υπερβαί</w:t>
      </w:r>
      <w:r>
        <w:rPr>
          <w:rFonts w:ascii="Tahoma" w:hAnsi="Tahoma" w:cs="Tahoma"/>
        </w:rPr>
        <w:t>νει τον προϋπολογισμό του Έργου.</w:t>
      </w:r>
    </w:p>
    <w:p w14:paraId="3FB3AA99" w14:textId="77777777" w:rsidR="00E3064C" w:rsidRPr="00152874" w:rsidRDefault="00E3064C" w:rsidP="000531EE">
      <w:pPr>
        <w:pStyle w:val="Normal2"/>
        <w:rPr>
          <w:rFonts w:ascii="Tahoma" w:hAnsi="Tahoma" w:cs="Tahoma"/>
        </w:rPr>
      </w:pPr>
    </w:p>
    <w:p w14:paraId="784EDB1C" w14:textId="07591E5B" w:rsidR="005A7BA9" w:rsidRPr="00EC742B" w:rsidRDefault="005A7BA9" w:rsidP="00D0789B">
      <w:pPr>
        <w:pStyle w:val="Normal2"/>
        <w:rPr>
          <w:rFonts w:ascii="Tahoma" w:hAnsi="Tahoma" w:cs="Tahoma"/>
        </w:rPr>
      </w:pPr>
      <w:r w:rsidRPr="00EC742B">
        <w:rPr>
          <w:rFonts w:ascii="Tahoma" w:hAnsi="Tahoma" w:cs="Tahoma"/>
        </w:rPr>
        <w:br w:type="page"/>
      </w:r>
    </w:p>
    <w:p w14:paraId="675F59D0" w14:textId="77777777" w:rsidR="00180C9E" w:rsidRPr="00BF4414" w:rsidRDefault="00180C9E" w:rsidP="00F27DFB">
      <w:pPr>
        <w:pStyle w:val="1"/>
        <w:rPr>
          <w:rFonts w:ascii="Tahoma" w:hAnsi="Tahoma" w:cs="Tahoma"/>
        </w:rPr>
      </w:pPr>
      <w:bookmarkStart w:id="264" w:name="_Toc89942149"/>
      <w:bookmarkStart w:id="265" w:name="_Toc113275300"/>
      <w:r w:rsidRPr="00BF4414">
        <w:rPr>
          <w:rFonts w:ascii="Tahoma" w:hAnsi="Tahoma" w:cs="Tahoma"/>
        </w:rPr>
        <w:lastRenderedPageBreak/>
        <w:t>ΔΙΕΝΕΡΓΕΙΑ ΔΙΑΔΙΚΑΣΙΑΣ - ΑΞΙΟΛΟΓΗΣΗ ΠΡΟΣΦΟΡΩΝ</w:t>
      </w:r>
      <w:bookmarkEnd w:id="264"/>
      <w:bookmarkEnd w:id="265"/>
      <w:r w:rsidRPr="00BF4414">
        <w:rPr>
          <w:rFonts w:ascii="Tahoma" w:hAnsi="Tahoma" w:cs="Tahoma"/>
        </w:rPr>
        <w:t xml:space="preserve">  </w:t>
      </w:r>
    </w:p>
    <w:p w14:paraId="50057B38" w14:textId="77777777" w:rsidR="00180C9E" w:rsidRPr="00BF4414" w:rsidRDefault="00180C9E" w:rsidP="00715BCA">
      <w:pPr>
        <w:pStyle w:val="20"/>
        <w:rPr>
          <w:rFonts w:ascii="Tahoma" w:hAnsi="Tahoma" w:cs="Tahoma"/>
        </w:rPr>
      </w:pPr>
      <w:bookmarkStart w:id="266" w:name="_Ref33625284"/>
      <w:bookmarkStart w:id="267" w:name="_Toc89934410"/>
      <w:bookmarkStart w:id="268" w:name="_Toc89942150"/>
      <w:bookmarkStart w:id="269" w:name="_Toc113275301"/>
      <w:r w:rsidRPr="00BF4414">
        <w:rPr>
          <w:rFonts w:ascii="Tahoma" w:hAnsi="Tahoma" w:cs="Tahoma"/>
        </w:rPr>
        <w:t>Αποσφράγιση και αξιολόγηση προσφορών</w:t>
      </w:r>
      <w:bookmarkEnd w:id="266"/>
      <w:bookmarkEnd w:id="267"/>
      <w:bookmarkEnd w:id="268"/>
      <w:bookmarkEnd w:id="269"/>
      <w:r w:rsidRPr="00BF4414">
        <w:rPr>
          <w:rFonts w:ascii="Tahoma" w:hAnsi="Tahoma" w:cs="Tahoma"/>
        </w:rPr>
        <w:t xml:space="preserve"> </w:t>
      </w:r>
    </w:p>
    <w:p w14:paraId="7D54FA71" w14:textId="4C1925FE" w:rsidR="00180C9E" w:rsidRPr="00BF4414" w:rsidRDefault="00180C9E">
      <w:pPr>
        <w:pStyle w:val="3"/>
        <w:rPr>
          <w:rFonts w:ascii="Tahoma" w:hAnsi="Tahoma" w:cs="Tahoma"/>
          <w:lang w:val="el-GR"/>
        </w:rPr>
      </w:pPr>
      <w:bookmarkStart w:id="270" w:name="_Ref33625317"/>
      <w:bookmarkStart w:id="271" w:name="_Toc89934411"/>
      <w:bookmarkStart w:id="272" w:name="_Toc89942151"/>
      <w:bookmarkStart w:id="273" w:name="_Toc113275302"/>
      <w:r w:rsidRPr="00BF4414">
        <w:rPr>
          <w:rFonts w:ascii="Tahoma" w:hAnsi="Tahoma" w:cs="Tahoma"/>
          <w:lang w:val="el-GR"/>
        </w:rPr>
        <w:t>Ηλεκτρονική αποσφράγιση προσφορών</w:t>
      </w:r>
      <w:bookmarkEnd w:id="270"/>
      <w:bookmarkEnd w:id="271"/>
      <w:bookmarkEnd w:id="272"/>
      <w:bookmarkEnd w:id="273"/>
    </w:p>
    <w:p w14:paraId="4018BEDB" w14:textId="77777777" w:rsidR="00180C9E" w:rsidRPr="003B55AB" w:rsidRDefault="00180C9E">
      <w:pPr>
        <w:rPr>
          <w:rFonts w:ascii="Tahoma" w:hAnsi="Tahoma" w:cs="Tahoma"/>
          <w:lang w:val="el-GR"/>
        </w:rPr>
      </w:pPr>
      <w:r w:rsidRPr="00BF4414">
        <w:rPr>
          <w:rFonts w:ascii="Tahoma" w:hAnsi="Tahoma" w:cs="Tahoma"/>
          <w:lang w:val="el-GR"/>
        </w:rPr>
        <w:t xml:space="preserve">Το πιστοποιημένο στο ΕΣΗΔΗΣ, για </w:t>
      </w:r>
      <w:r w:rsidR="00B43B15" w:rsidRPr="00BF4414">
        <w:rPr>
          <w:rFonts w:ascii="Tahoma" w:hAnsi="Tahoma" w:cs="Tahoma"/>
          <w:lang w:val="el-GR"/>
        </w:rPr>
        <w:t xml:space="preserve">την αποσφράγιση των προσφορών </w:t>
      </w:r>
      <w:r w:rsidRPr="00BF4414">
        <w:rPr>
          <w:rFonts w:ascii="Tahoma" w:hAnsi="Tahoma" w:cs="Tahoma"/>
          <w:lang w:val="el-GR"/>
        </w:rPr>
        <w:t xml:space="preserve">αρμόδιο όργανο της </w:t>
      </w:r>
      <w:r w:rsidRPr="003B55AB">
        <w:rPr>
          <w:rFonts w:ascii="Tahoma" w:hAnsi="Tahoma" w:cs="Tahoma"/>
          <w:lang w:val="el-GR"/>
        </w:rPr>
        <w:t>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CAC6F7A" w14:textId="434E6AD5" w:rsidR="00407612" w:rsidRPr="003B55AB" w:rsidRDefault="00407612" w:rsidP="003B55AB">
      <w:pPr>
        <w:pStyle w:val="afb"/>
        <w:numPr>
          <w:ilvl w:val="0"/>
          <w:numId w:val="26"/>
        </w:numPr>
        <w:rPr>
          <w:rFonts w:ascii="Tahoma" w:hAnsi="Tahoma" w:cs="Tahoma"/>
          <w:lang w:val="el-GR"/>
        </w:rPr>
      </w:pPr>
      <w:r w:rsidRPr="003B55AB">
        <w:rPr>
          <w:rFonts w:ascii="Tahoma" w:hAnsi="Tahoma" w:cs="Tahoma"/>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EC763E">
        <w:rPr>
          <w:rFonts w:ascii="Tahoma" w:hAnsi="Tahoma" w:cs="Tahoma"/>
          <w:b/>
          <w:lang w:val="el-GR"/>
        </w:rPr>
        <w:t>04</w:t>
      </w:r>
      <w:r w:rsidR="0058227E" w:rsidRPr="003B55AB">
        <w:rPr>
          <w:rFonts w:ascii="Tahoma" w:hAnsi="Tahoma" w:cs="Tahoma"/>
          <w:b/>
          <w:bCs/>
          <w:lang w:val="el-GR"/>
        </w:rPr>
        <w:t>/</w:t>
      </w:r>
      <w:r w:rsidR="00EC763E">
        <w:rPr>
          <w:rFonts w:ascii="Tahoma" w:hAnsi="Tahoma" w:cs="Tahoma"/>
          <w:b/>
          <w:bCs/>
          <w:lang w:val="el-GR"/>
        </w:rPr>
        <w:t>11</w:t>
      </w:r>
      <w:r w:rsidR="0058227E" w:rsidRPr="003B55AB">
        <w:rPr>
          <w:rFonts w:ascii="Tahoma" w:hAnsi="Tahoma" w:cs="Tahoma"/>
          <w:b/>
          <w:bCs/>
          <w:lang w:val="el-GR"/>
        </w:rPr>
        <w:t>/202</w:t>
      </w:r>
      <w:r w:rsidR="00546352" w:rsidRPr="003B55AB">
        <w:rPr>
          <w:rFonts w:ascii="Tahoma" w:hAnsi="Tahoma" w:cs="Tahoma"/>
          <w:b/>
          <w:bCs/>
          <w:lang w:val="el-GR"/>
        </w:rPr>
        <w:t>2</w:t>
      </w:r>
      <w:r w:rsidRPr="003B55AB">
        <w:rPr>
          <w:rFonts w:ascii="Tahoma" w:hAnsi="Tahoma" w:cs="Tahoma"/>
          <w:lang w:val="el-GR"/>
        </w:rPr>
        <w:t xml:space="preserve"> και ώρα </w:t>
      </w:r>
      <w:r w:rsidR="00EC763E">
        <w:rPr>
          <w:rFonts w:ascii="Tahoma" w:hAnsi="Tahoma" w:cs="Tahoma"/>
          <w:b/>
          <w:bCs/>
          <w:lang w:val="el-GR"/>
        </w:rPr>
        <w:t>14</w:t>
      </w:r>
      <w:r w:rsidRPr="003B55AB">
        <w:rPr>
          <w:rFonts w:ascii="Tahoma" w:hAnsi="Tahoma" w:cs="Tahoma"/>
          <w:b/>
          <w:bCs/>
          <w:lang w:val="el-GR"/>
        </w:rPr>
        <w:t>:</w:t>
      </w:r>
      <w:r w:rsidR="00EC763E">
        <w:rPr>
          <w:rFonts w:ascii="Tahoma" w:hAnsi="Tahoma" w:cs="Tahoma"/>
          <w:b/>
          <w:bCs/>
          <w:lang w:val="el-GR"/>
        </w:rPr>
        <w:t>00</w:t>
      </w:r>
      <w:r w:rsidRPr="003B55AB">
        <w:rPr>
          <w:rFonts w:ascii="Tahoma" w:hAnsi="Tahoma" w:cs="Tahoma"/>
          <w:lang w:val="el-GR"/>
        </w:rPr>
        <w:t xml:space="preserve">. </w:t>
      </w:r>
    </w:p>
    <w:p w14:paraId="1BA5E948" w14:textId="7B73C1E0" w:rsidR="00180C9E" w:rsidRPr="003B55AB" w:rsidRDefault="00180C9E" w:rsidP="003B55AB">
      <w:pPr>
        <w:pStyle w:val="normalwithoutspacing"/>
        <w:numPr>
          <w:ilvl w:val="0"/>
          <w:numId w:val="26"/>
        </w:numPr>
        <w:rPr>
          <w:rFonts w:ascii="Tahoma" w:hAnsi="Tahoma" w:cs="Tahoma"/>
        </w:rPr>
      </w:pPr>
      <w:r w:rsidRPr="003B55AB">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3B55AB">
        <w:rPr>
          <w:rFonts w:ascii="Tahoma" w:hAnsi="Tahoma" w:cs="Tahoma"/>
        </w:rPr>
        <w:t xml:space="preserve">Αναθέτουσα Αρχή </w:t>
      </w:r>
    </w:p>
    <w:p w14:paraId="0D79B2FE" w14:textId="2CA90598" w:rsidR="005A7BA9" w:rsidRPr="00BF4414" w:rsidRDefault="00EF7CFB">
      <w:pPr>
        <w:rPr>
          <w:rFonts w:ascii="Tahoma" w:hAnsi="Tahoma" w:cs="Tahoma"/>
          <w:lang w:val="el-GR"/>
        </w:rPr>
      </w:pPr>
      <w:r w:rsidRPr="003B55AB">
        <w:rPr>
          <w:rFonts w:ascii="Tahoma" w:hAnsi="Tahoma" w:cs="Tahoma"/>
          <w:lang w:val="el-GR"/>
        </w:rPr>
        <w:t xml:space="preserve">Σε κάθε στάδιο τα στοιχεία των προσφορών που αποσφραγίζονται είναι καταρχήν </w:t>
      </w:r>
      <w:proofErr w:type="spellStart"/>
      <w:r w:rsidRPr="003B55AB">
        <w:rPr>
          <w:rFonts w:ascii="Tahoma" w:hAnsi="Tahoma" w:cs="Tahoma"/>
          <w:lang w:val="el-GR"/>
        </w:rPr>
        <w:t>προσβάσιμα</w:t>
      </w:r>
      <w:proofErr w:type="spellEnd"/>
      <w:r w:rsidRPr="003B55AB">
        <w:rPr>
          <w:rFonts w:ascii="Tahoma" w:hAnsi="Tahoma" w:cs="Tahoma"/>
          <w:lang w:val="el-GR"/>
        </w:rPr>
        <w:t xml:space="preserve"> μόνο στα μέλη της Επιτροπής</w:t>
      </w:r>
      <w:r w:rsidRPr="00EF7CFB">
        <w:rPr>
          <w:rFonts w:ascii="Tahoma" w:hAnsi="Tahoma" w:cs="Tahoma"/>
          <w:lang w:val="el-GR"/>
        </w:rPr>
        <w:t xml:space="preserve"> Διαγωνισμού και την Αναθέτουσα Αρχή.</w:t>
      </w:r>
    </w:p>
    <w:p w14:paraId="23D5F5A2" w14:textId="77777777" w:rsidR="00180C9E" w:rsidRPr="00BF4414" w:rsidRDefault="00180C9E">
      <w:pPr>
        <w:pStyle w:val="3"/>
        <w:rPr>
          <w:rFonts w:ascii="Tahoma" w:hAnsi="Tahoma" w:cs="Tahoma"/>
          <w:lang w:val="el-GR"/>
        </w:rPr>
      </w:pPr>
      <w:bookmarkStart w:id="274" w:name="_Ref33447847"/>
      <w:bookmarkStart w:id="275" w:name="_Toc89934412"/>
      <w:bookmarkStart w:id="276" w:name="_Toc89942152"/>
      <w:bookmarkStart w:id="277" w:name="_Toc113275303"/>
      <w:r w:rsidRPr="00BF4414">
        <w:rPr>
          <w:rFonts w:ascii="Tahoma" w:hAnsi="Tahoma" w:cs="Tahoma"/>
          <w:lang w:val="el-GR"/>
        </w:rPr>
        <w:t>Αξιολόγηση προσφορών</w:t>
      </w:r>
      <w:bookmarkEnd w:id="274"/>
      <w:bookmarkEnd w:id="275"/>
      <w:bookmarkEnd w:id="276"/>
      <w:bookmarkEnd w:id="277"/>
    </w:p>
    <w:p w14:paraId="623D1939" w14:textId="5979D120" w:rsidR="00180C9E" w:rsidRPr="00BF4414" w:rsidRDefault="00180C9E">
      <w:pPr>
        <w:rPr>
          <w:rFonts w:ascii="Tahoma" w:hAnsi="Tahoma" w:cs="Tahoma"/>
          <w:lang w:val="el-GR"/>
        </w:rPr>
      </w:pPr>
      <w:r w:rsidRPr="00BF4414">
        <w:rPr>
          <w:rFonts w:ascii="Tahoma" w:hAnsi="Tahoma" w:cs="Tahoma"/>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w:t>
      </w:r>
      <w:r w:rsidR="005B6807">
        <w:rPr>
          <w:rFonts w:ascii="Tahoma" w:hAnsi="Tahoma" w:cs="Tahoma"/>
          <w:lang w:val="el-GR"/>
        </w:rPr>
        <w:t xml:space="preserve"> ΕΣΗΔΗΣ</w:t>
      </w:r>
      <w:r w:rsidRPr="00BF4414">
        <w:rPr>
          <w:rFonts w:ascii="Tahoma" w:hAnsi="Tahoma" w:cs="Tahoma"/>
          <w:lang w:val="el-GR"/>
        </w:rPr>
        <w:t xml:space="preserve"> οργάνων της, εφαρμοζόμενων κατά τα λοιπά των κειμένων διατάξεων.</w:t>
      </w:r>
    </w:p>
    <w:p w14:paraId="01A6BCF3" w14:textId="0E97F13A" w:rsidR="00237C15" w:rsidRPr="00152874" w:rsidRDefault="00237C15" w:rsidP="00237C15">
      <w:pPr>
        <w:textAlignment w:val="baseline"/>
        <w:rPr>
          <w:rFonts w:ascii="Tahoma" w:hAnsi="Tahoma" w:cs="Tahoma"/>
          <w:lang w:val="el-GR"/>
        </w:rPr>
      </w:pPr>
      <w:r w:rsidRPr="00152874">
        <w:rPr>
          <w:rFonts w:ascii="Tahoma" w:hAnsi="Tahoma" w:cs="Tahoma"/>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152874">
        <w:rPr>
          <w:rFonts w:ascii="Tahoma" w:hAnsi="Tahoma" w:cs="Tahoma"/>
          <w:lang w:val="el-GR"/>
        </w:rPr>
        <w:t>εξακριβώσιμος</w:t>
      </w:r>
      <w:proofErr w:type="spellEnd"/>
      <w:r w:rsidRPr="00152874">
        <w:rPr>
          <w:rFonts w:ascii="Tahoma" w:hAnsi="Tahoma" w:cs="Tahoma"/>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152874">
        <w:rPr>
          <w:rFonts w:ascii="Tahoma" w:hAnsi="Tahoma" w:cs="Tahoma"/>
          <w:lang w:val="el-GR"/>
        </w:rPr>
        <w:t>κατ</w:t>
      </w:r>
      <w:proofErr w:type="spellEnd"/>
      <w:r w:rsidRPr="00152874">
        <w:rPr>
          <w:rFonts w:ascii="Tahoma" w:hAnsi="Tahoma" w:cs="Tahoma"/>
          <w:lang w:val="el-GR"/>
        </w:rPr>
        <w:t xml:space="preserve">΄ </w:t>
      </w:r>
      <w:proofErr w:type="spellStart"/>
      <w:r w:rsidRPr="00152874">
        <w:rPr>
          <w:rFonts w:ascii="Tahoma" w:hAnsi="Tahoma" w:cs="Tahoma"/>
          <w:lang w:val="el-GR"/>
        </w:rPr>
        <w:t>αναλογίαν</w:t>
      </w:r>
      <w:proofErr w:type="spellEnd"/>
      <w:r w:rsidRPr="00152874">
        <w:rPr>
          <w:rFonts w:ascii="Tahoma" w:hAnsi="Tahoma" w:cs="Tahoma"/>
          <w:lang w:val="el-GR"/>
        </w:rPr>
        <w:t xml:space="preserve"> και για τυχόν ελλείπουσες δηλώσεις, υπό την προϋπόθεση ότι βεβαιώνουν γεγονότα αντικειμενικώς </w:t>
      </w:r>
      <w:proofErr w:type="spellStart"/>
      <w:r w:rsidRPr="00152874">
        <w:rPr>
          <w:rFonts w:ascii="Tahoma" w:hAnsi="Tahoma" w:cs="Tahoma"/>
          <w:lang w:val="el-GR"/>
        </w:rPr>
        <w:t>εξακριβώσιμα</w:t>
      </w:r>
      <w:proofErr w:type="spellEnd"/>
      <w:r w:rsidRPr="00152874">
        <w:rPr>
          <w:rFonts w:ascii="Tahoma" w:hAnsi="Tahoma" w:cs="Tahoma"/>
          <w:lang w:val="el-GR"/>
        </w:rPr>
        <w:t>.</w:t>
      </w:r>
    </w:p>
    <w:p w14:paraId="74AB65C7" w14:textId="77777777" w:rsidR="00237C15" w:rsidRPr="00152874" w:rsidRDefault="00237C15" w:rsidP="00237C15">
      <w:pPr>
        <w:rPr>
          <w:rFonts w:ascii="Tahoma" w:hAnsi="Tahoma" w:cs="Tahoma"/>
          <w:lang w:val="el-GR"/>
        </w:rPr>
      </w:pPr>
    </w:p>
    <w:p w14:paraId="6E6C89A3" w14:textId="77777777" w:rsidR="00237C15" w:rsidRPr="00152874" w:rsidRDefault="00237C15" w:rsidP="00237C15">
      <w:pPr>
        <w:rPr>
          <w:rFonts w:ascii="Tahoma" w:hAnsi="Tahoma" w:cs="Tahoma"/>
          <w:lang w:val="el-GR"/>
        </w:rPr>
      </w:pPr>
      <w:r w:rsidRPr="00152874">
        <w:rPr>
          <w:rFonts w:ascii="Tahoma" w:hAnsi="Tahoma" w:cs="Tahoma"/>
          <w:lang w:val="el-GR"/>
        </w:rPr>
        <w:t>Ειδικότερα :</w:t>
      </w:r>
    </w:p>
    <w:p w14:paraId="2E1126B8" w14:textId="62812498" w:rsidR="005B6807" w:rsidRPr="005B6807" w:rsidRDefault="00237C15" w:rsidP="005B6807">
      <w:pPr>
        <w:autoSpaceDE w:val="0"/>
        <w:autoSpaceDN w:val="0"/>
        <w:adjustRightInd w:val="0"/>
        <w:spacing w:after="0"/>
        <w:rPr>
          <w:rFonts w:ascii="Tahoma" w:hAnsi="Tahoma" w:cs="Tahoma"/>
          <w:lang w:val="el-GR"/>
        </w:rPr>
      </w:pPr>
      <w:r w:rsidRPr="00152874">
        <w:rPr>
          <w:rFonts w:ascii="Tahoma" w:hAnsi="Tahoma" w:cs="Tahoma"/>
          <w:lang w:val="el-GR"/>
        </w:rPr>
        <w:t xml:space="preserve">α) η Επιτροπή Διαγωνισμού προβαίνει αρχικά στον έλεγχο των δικαιολογητικών συμμετοχής και εν συνεχεία στην αξιολόγηση </w:t>
      </w:r>
      <w:r w:rsidR="005B6807">
        <w:rPr>
          <w:rFonts w:ascii="Tahoma" w:hAnsi="Tahoma" w:cs="Tahoma"/>
          <w:lang w:val="el-GR"/>
        </w:rPr>
        <w:t xml:space="preserve">και βαθμολόγηση </w:t>
      </w:r>
      <w:r w:rsidRPr="00152874">
        <w:rPr>
          <w:rFonts w:ascii="Tahoma" w:hAnsi="Tahoma" w:cs="Tahoma"/>
          <w:lang w:val="el-GR"/>
        </w:rPr>
        <w:t xml:space="preserve">των τεχνικών προσφορών των προσφερόντων,  των οποίων τα δικαιολογητικά συμμετοχής έκρινε πλήρη. </w:t>
      </w:r>
      <w:r w:rsidR="005B6807">
        <w:rPr>
          <w:rFonts w:ascii="Tahoma" w:hAnsi="Tahoma" w:cs="Tahoma"/>
          <w:lang w:val="el-GR"/>
        </w:rPr>
        <w:t xml:space="preserve"> </w:t>
      </w:r>
      <w:r w:rsidR="005B6807" w:rsidRPr="005B6807">
        <w:rPr>
          <w:rFonts w:ascii="Tahoma" w:hAnsi="Tahoma" w:cs="Tahoma"/>
          <w:lang w:val="el-GR"/>
        </w:rPr>
        <w:t xml:space="preserve">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w:t>
      </w:r>
      <w:r w:rsidR="005B6807" w:rsidRPr="005B6807">
        <w:rPr>
          <w:rFonts w:ascii="Tahoma" w:hAnsi="Tahoma" w:cs="Tahoma"/>
          <w:lang w:val="el-GR"/>
        </w:rPr>
        <w:lastRenderedPageBreak/>
        <w:t xml:space="preserve">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w:t>
      </w:r>
      <w:r w:rsidR="00697613">
        <w:rPr>
          <w:rFonts w:ascii="Tahoma" w:hAnsi="Tahoma" w:cs="Tahoma"/>
          <w:lang w:val="el-GR"/>
        </w:rPr>
        <w:fldChar w:fldCharType="begin"/>
      </w:r>
      <w:r w:rsidR="00697613">
        <w:rPr>
          <w:rFonts w:ascii="Tahoma" w:hAnsi="Tahoma" w:cs="Tahoma"/>
          <w:lang w:val="el-GR"/>
        </w:rPr>
        <w:instrText xml:space="preserve"> REF _Ref89774611 \n \h </w:instrText>
      </w:r>
      <w:r w:rsidR="00697613">
        <w:rPr>
          <w:rFonts w:ascii="Tahoma" w:hAnsi="Tahoma" w:cs="Tahoma"/>
          <w:lang w:val="el-GR"/>
        </w:rPr>
      </w:r>
      <w:r w:rsidR="00697613">
        <w:rPr>
          <w:rFonts w:ascii="Tahoma" w:hAnsi="Tahoma" w:cs="Tahoma"/>
          <w:lang w:val="el-GR"/>
        </w:rPr>
        <w:fldChar w:fldCharType="separate"/>
      </w:r>
      <w:r w:rsidR="004214AB">
        <w:rPr>
          <w:rFonts w:ascii="Tahoma" w:hAnsi="Tahoma" w:cs="Tahoma"/>
          <w:lang w:val="el-GR"/>
        </w:rPr>
        <w:t>2.3.1</w:t>
      </w:r>
      <w:r w:rsidR="00697613">
        <w:rPr>
          <w:rFonts w:ascii="Tahoma" w:hAnsi="Tahoma" w:cs="Tahoma"/>
          <w:lang w:val="el-GR"/>
        </w:rPr>
        <w:fldChar w:fldCharType="end"/>
      </w:r>
      <w:r w:rsidR="00697613">
        <w:rPr>
          <w:rFonts w:ascii="Tahoma" w:hAnsi="Tahoma" w:cs="Tahoma"/>
          <w:lang w:val="el-GR"/>
        </w:rPr>
        <w:t xml:space="preserve"> </w:t>
      </w:r>
      <w:r w:rsidR="005B6807" w:rsidRPr="005B6807">
        <w:rPr>
          <w:rFonts w:ascii="Tahoma" w:hAnsi="Tahoma" w:cs="Tahoma"/>
          <w:lang w:val="el-GR"/>
        </w:rPr>
        <w:t xml:space="preserve">και </w:t>
      </w:r>
      <w:r w:rsidR="00697613">
        <w:rPr>
          <w:rFonts w:ascii="Tahoma" w:hAnsi="Tahoma" w:cs="Tahoma"/>
          <w:lang w:val="el-GR"/>
        </w:rPr>
        <w:fldChar w:fldCharType="begin"/>
      </w:r>
      <w:r w:rsidR="00697613">
        <w:rPr>
          <w:rFonts w:ascii="Tahoma" w:hAnsi="Tahoma" w:cs="Tahoma"/>
          <w:lang w:val="el-GR"/>
        </w:rPr>
        <w:instrText xml:space="preserve"> REF _Ref89774621 \n \h </w:instrText>
      </w:r>
      <w:r w:rsidR="00697613">
        <w:rPr>
          <w:rFonts w:ascii="Tahoma" w:hAnsi="Tahoma" w:cs="Tahoma"/>
          <w:lang w:val="el-GR"/>
        </w:rPr>
      </w:r>
      <w:r w:rsidR="00697613">
        <w:rPr>
          <w:rFonts w:ascii="Tahoma" w:hAnsi="Tahoma" w:cs="Tahoma"/>
          <w:lang w:val="el-GR"/>
        </w:rPr>
        <w:fldChar w:fldCharType="separate"/>
      </w:r>
      <w:r w:rsidR="004214AB">
        <w:rPr>
          <w:rFonts w:ascii="Tahoma" w:hAnsi="Tahoma" w:cs="Tahoma"/>
          <w:lang w:val="el-GR"/>
        </w:rPr>
        <w:t>2.3.2</w:t>
      </w:r>
      <w:r w:rsidR="00697613">
        <w:rPr>
          <w:rFonts w:ascii="Tahoma" w:hAnsi="Tahoma" w:cs="Tahoma"/>
          <w:lang w:val="el-GR"/>
        </w:rPr>
        <w:fldChar w:fldCharType="end"/>
      </w:r>
      <w:r w:rsidR="00697613">
        <w:rPr>
          <w:rFonts w:ascii="Tahoma" w:hAnsi="Tahoma" w:cs="Tahoma"/>
          <w:lang w:val="el-GR"/>
        </w:rPr>
        <w:t xml:space="preserve"> </w:t>
      </w:r>
      <w:r w:rsidR="005B6807" w:rsidRPr="005B6807">
        <w:rPr>
          <w:rFonts w:ascii="Tahoma" w:hAnsi="Tahoma" w:cs="Tahoma"/>
          <w:lang w:val="el-GR"/>
        </w:rPr>
        <w:t xml:space="preserve">της παρούσας. </w:t>
      </w:r>
    </w:p>
    <w:p w14:paraId="4603FE3B" w14:textId="1C9F02BB" w:rsidR="00237C15" w:rsidRPr="00152874" w:rsidRDefault="00237C15" w:rsidP="00237C15">
      <w:pPr>
        <w:autoSpaceDE w:val="0"/>
        <w:autoSpaceDN w:val="0"/>
        <w:adjustRightInd w:val="0"/>
        <w:spacing w:after="0"/>
        <w:rPr>
          <w:rFonts w:ascii="Tahoma" w:hAnsi="Tahoma" w:cs="Tahoma"/>
          <w:lang w:val="el-GR"/>
        </w:rPr>
      </w:pPr>
    </w:p>
    <w:p w14:paraId="247C5D34" w14:textId="38FB3148" w:rsidR="005B6807" w:rsidRPr="005B6807" w:rsidRDefault="005B6807" w:rsidP="005B6807">
      <w:pPr>
        <w:rPr>
          <w:rFonts w:ascii="Tahoma" w:hAnsi="Tahoma" w:cs="Tahoma"/>
          <w:lang w:val="el-GR"/>
        </w:rPr>
      </w:pPr>
      <w:r w:rsidRPr="005B6807">
        <w:rPr>
          <w:rFonts w:ascii="Tahoma" w:hAnsi="Tahoma" w:cs="Tahoma"/>
          <w:lang w:val="el-GR"/>
        </w:rPr>
        <w:t>Τα αποτελέσματα των εν λόγω σταδίων («Δικαιολογητικά Συμμετοχής» &amp; «Τεχνική Προσφορά»</w:t>
      </w:r>
      <w:r>
        <w:rPr>
          <w:rFonts w:ascii="Tahoma" w:hAnsi="Tahoma" w:cs="Tahoma"/>
          <w:lang w:val="el-GR"/>
        </w:rPr>
        <w:t>)</w:t>
      </w:r>
      <w:r w:rsidRPr="005B6807">
        <w:rPr>
          <w:rFonts w:ascii="Tahoma" w:hAnsi="Tahoma" w:cs="Tahoma"/>
          <w:lang w:val="el-GR"/>
        </w:rPr>
        <w:t xml:space="preserve">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52105C0C" w14:textId="4DD9BB5C" w:rsidR="005B6807" w:rsidRPr="005B6807" w:rsidRDefault="005B6807" w:rsidP="005B6807">
      <w:pPr>
        <w:rPr>
          <w:rFonts w:ascii="Tahoma" w:hAnsi="Tahoma" w:cs="Tahoma"/>
          <w:lang w:val="el-GR"/>
        </w:rPr>
      </w:pPr>
      <w:r w:rsidRPr="005B6807">
        <w:rPr>
          <w:rFonts w:ascii="Tahoma" w:hAnsi="Tahoma" w:cs="Tahoma"/>
          <w:lang w:val="el-GR"/>
        </w:rPr>
        <w:t>Κατά της εν λόγω απόφασης χωρεί προδικαστική προσφυγή, σύμφωνα με τα οριζόμενα στην παράγραφο</w:t>
      </w:r>
      <w:r w:rsidR="00697613">
        <w:rPr>
          <w:rFonts w:ascii="Tahoma" w:hAnsi="Tahoma" w:cs="Tahoma"/>
          <w:lang w:val="el-GR"/>
        </w:rPr>
        <w:t xml:space="preserve"> </w:t>
      </w:r>
      <w:r w:rsidR="00697613">
        <w:rPr>
          <w:rFonts w:ascii="Tahoma" w:hAnsi="Tahoma" w:cs="Tahoma"/>
          <w:lang w:val="el-GR"/>
        </w:rPr>
        <w:fldChar w:fldCharType="begin"/>
      </w:r>
      <w:r w:rsidR="00697613">
        <w:rPr>
          <w:rFonts w:ascii="Tahoma" w:hAnsi="Tahoma" w:cs="Tahoma"/>
          <w:lang w:val="el-GR"/>
        </w:rPr>
        <w:instrText xml:space="preserve"> REF _Ref33448001 \n \h </w:instrText>
      </w:r>
      <w:r w:rsidR="00697613">
        <w:rPr>
          <w:rFonts w:ascii="Tahoma" w:hAnsi="Tahoma" w:cs="Tahoma"/>
          <w:lang w:val="el-GR"/>
        </w:rPr>
      </w:r>
      <w:r w:rsidR="00697613">
        <w:rPr>
          <w:rFonts w:ascii="Tahoma" w:hAnsi="Tahoma" w:cs="Tahoma"/>
          <w:lang w:val="el-GR"/>
        </w:rPr>
        <w:fldChar w:fldCharType="separate"/>
      </w:r>
      <w:r w:rsidR="004214AB">
        <w:rPr>
          <w:rFonts w:ascii="Tahoma" w:hAnsi="Tahoma" w:cs="Tahoma"/>
          <w:lang w:val="el-GR"/>
        </w:rPr>
        <w:t>3.4</w:t>
      </w:r>
      <w:r w:rsidR="00697613">
        <w:rPr>
          <w:rFonts w:ascii="Tahoma" w:hAnsi="Tahoma" w:cs="Tahoma"/>
          <w:lang w:val="el-GR"/>
        </w:rPr>
        <w:fldChar w:fldCharType="end"/>
      </w:r>
      <w:r w:rsidR="00697613">
        <w:rPr>
          <w:rFonts w:ascii="Tahoma" w:hAnsi="Tahoma" w:cs="Tahoma"/>
          <w:lang w:val="el-GR"/>
        </w:rPr>
        <w:t xml:space="preserve"> </w:t>
      </w:r>
      <w:r w:rsidRPr="005B6807">
        <w:rPr>
          <w:rFonts w:ascii="Tahoma" w:hAnsi="Tahoma" w:cs="Tahoma"/>
          <w:lang w:val="el-GR"/>
        </w:rPr>
        <w:t>της παρούσας.</w:t>
      </w:r>
    </w:p>
    <w:p w14:paraId="58A80F20" w14:textId="77777777" w:rsidR="005B6807" w:rsidRPr="005B6807" w:rsidRDefault="005B6807" w:rsidP="005B6807">
      <w:pPr>
        <w:rPr>
          <w:rFonts w:ascii="Tahoma" w:hAnsi="Tahoma" w:cs="Tahoma"/>
          <w:lang w:val="el-GR"/>
        </w:rPr>
      </w:pPr>
      <w:r w:rsidRPr="005B6807">
        <w:rPr>
          <w:rFonts w:ascii="Tahoma" w:hAnsi="Tahoma" w:cs="Tahoma"/>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C713AFE" w14:textId="1CEB6493" w:rsidR="005B6807" w:rsidRPr="00152874" w:rsidRDefault="005B6807" w:rsidP="007E63B7">
      <w:pPr>
        <w:textAlignment w:val="baseline"/>
        <w:rPr>
          <w:rFonts w:ascii="Tahoma" w:hAnsi="Tahoma" w:cs="Tahoma"/>
          <w:lang w:val="el-GR"/>
        </w:rPr>
      </w:pPr>
      <w:r>
        <w:rPr>
          <w:rFonts w:ascii="Tahoma" w:hAnsi="Tahoma" w:cs="Tahoma"/>
          <w:lang w:val="el-GR"/>
        </w:rPr>
        <w:t>δ</w:t>
      </w:r>
      <w:r w:rsidR="00237C15" w:rsidRPr="00152874">
        <w:rPr>
          <w:rFonts w:ascii="Tahoma" w:hAnsi="Tahoma" w:cs="Tahoma"/>
          <w:lang w:val="el-GR"/>
        </w:rPr>
        <w:t xml:space="preserve">) </w:t>
      </w:r>
      <w:r w:rsidRPr="005B6807">
        <w:rPr>
          <w:rFonts w:ascii="Tahoma" w:hAnsi="Tahoma" w:cs="Tahoma"/>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w:t>
      </w:r>
      <w:r w:rsidRPr="00742C4E">
        <w:rPr>
          <w:rFonts w:ascii="Tahoma" w:hAnsi="Tahoma" w:cs="Tahoma"/>
          <w:lang w:val="el-GR"/>
        </w:rPr>
        <w:t xml:space="preserve">τους και την ανάδειξη </w:t>
      </w:r>
      <w:r w:rsidR="00742C4E" w:rsidRPr="00742C4E">
        <w:rPr>
          <w:rFonts w:ascii="Tahoma" w:hAnsi="Tahoma" w:cs="Tahoma"/>
          <w:lang w:val="el-GR"/>
        </w:rPr>
        <w:t>των προσωρινών αντισυμβαλλόμενων.</w:t>
      </w:r>
    </w:p>
    <w:p w14:paraId="604E9E81" w14:textId="6F8EEF41" w:rsidR="00237C15" w:rsidRPr="00152874" w:rsidRDefault="00237C15" w:rsidP="00237C15">
      <w:pPr>
        <w:textAlignment w:val="baseline"/>
        <w:rPr>
          <w:rFonts w:ascii="Tahoma" w:hAnsi="Tahoma" w:cs="Tahoma"/>
          <w:lang w:val="el-GR"/>
        </w:rPr>
      </w:pPr>
      <w:r w:rsidRPr="00152874">
        <w:rPr>
          <w:rFonts w:ascii="Tahoma" w:hAnsi="Tahoma" w:cs="Tahoma"/>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23BE1734" w14:textId="77777777" w:rsidR="005B6807" w:rsidRPr="005B6807" w:rsidRDefault="005B6807" w:rsidP="005B6807">
      <w:pPr>
        <w:textAlignment w:val="baseline"/>
        <w:rPr>
          <w:rFonts w:ascii="Tahoma" w:hAnsi="Tahoma" w:cs="Tahoma"/>
          <w:lang w:val="el-GR"/>
        </w:rPr>
      </w:pPr>
      <w:r w:rsidRPr="005B6807">
        <w:rPr>
          <w:rFonts w:ascii="Tahoma" w:hAnsi="Tahoma" w:cs="Tahoma"/>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4E8CF311" w14:textId="10429769" w:rsidR="005B6807" w:rsidRDefault="005B6807" w:rsidP="005B6807">
      <w:pPr>
        <w:textAlignment w:val="baseline"/>
        <w:rPr>
          <w:rFonts w:ascii="Tahoma" w:hAnsi="Tahoma" w:cs="Tahoma"/>
          <w:lang w:val="el-GR"/>
        </w:rPr>
      </w:pPr>
      <w:r w:rsidRPr="005B6807">
        <w:rPr>
          <w:rFonts w:ascii="Tahoma" w:hAnsi="Tahoma" w:cs="Tahoma"/>
          <w:lang w:val="el-GR"/>
        </w:rPr>
        <w:t>Αν οι ισοδύναμες προσφορές έχουν την ίδια βαθμολογία τεχνικής προσφοράς</w:t>
      </w:r>
      <w:r w:rsidRPr="005B6807">
        <w:rPr>
          <w:rFonts w:ascii="Tahoma" w:hAnsi="Tahoma" w:cs="Tahoma"/>
          <w:vertAlign w:val="superscript"/>
          <w:lang w:val="el-GR"/>
        </w:rPr>
        <w:footnoteReference w:id="5"/>
      </w:r>
      <w:r w:rsidRPr="005B6807">
        <w:rPr>
          <w:rFonts w:ascii="Tahoma" w:hAnsi="Tahoma" w:cs="Tahoma"/>
          <w:i/>
          <w:lang w:val="el-GR"/>
        </w:rPr>
        <w:t xml:space="preserve"> </w:t>
      </w:r>
      <w:r w:rsidRPr="005B6807">
        <w:rPr>
          <w:rFonts w:ascii="Tahoma" w:hAnsi="Tahoma" w:cs="Tahoma"/>
          <w:lang w:val="el-GR"/>
        </w:rPr>
        <w:t xml:space="preserve">η αναθέτουσα αρχή επιλέγει τον </w:t>
      </w:r>
      <w:r w:rsidR="00742C4E">
        <w:rPr>
          <w:rFonts w:ascii="Tahoma" w:hAnsi="Tahoma" w:cs="Tahoma"/>
          <w:lang w:val="el-GR"/>
        </w:rPr>
        <w:t>αντισυμβαλλόμενο</w:t>
      </w:r>
      <w:r w:rsidRPr="005B6807">
        <w:rPr>
          <w:rFonts w:ascii="Tahoma" w:hAnsi="Tahoma" w:cs="Tahoma"/>
          <w:lang w:val="el-GR"/>
        </w:rPr>
        <w:t xml:space="preserve">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55E095D" w14:textId="4C71A094" w:rsidR="005B6807" w:rsidRPr="005B6807" w:rsidRDefault="005B6807" w:rsidP="005B6807">
      <w:pPr>
        <w:textAlignment w:val="baseline"/>
        <w:rPr>
          <w:rFonts w:ascii="Tahoma" w:hAnsi="Tahoma" w:cs="Tahoma"/>
          <w:lang w:val="el-GR"/>
        </w:rPr>
      </w:pPr>
      <w:r w:rsidRPr="005B6807">
        <w:rPr>
          <w:rFonts w:ascii="Tahoma" w:hAnsi="Tahoma" w:cs="Tahoma"/>
          <w:lang w:val="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5B6807">
        <w:rPr>
          <w:rFonts w:ascii="Tahoma" w:hAnsi="Tahoma" w:cs="Tahoma"/>
          <w:i/>
          <w:lang w:val="el-GR"/>
        </w:rPr>
        <w:t xml:space="preserve"> </w:t>
      </w:r>
      <w:r w:rsidRPr="005B6807">
        <w:rPr>
          <w:rFonts w:ascii="Tahoma" w:hAnsi="Tahoma" w:cs="Tahoma"/>
          <w:lang w:val="el-GR"/>
        </w:rPr>
        <w:t xml:space="preserve">αρχή προσκαλεί </w:t>
      </w:r>
      <w:r w:rsidRPr="00E06AD1">
        <w:rPr>
          <w:rFonts w:ascii="Tahoma" w:hAnsi="Tahoma" w:cs="Tahoma"/>
          <w:lang w:val="el-GR"/>
        </w:rPr>
        <w:t xml:space="preserve">εγγράφως, μέσω της λειτουργικότητας της «Επικοινωνίας» του ηλεκτρονικού διαγωνισμού στο ΕΣΗΔΗΣ, </w:t>
      </w:r>
      <w:r w:rsidR="00742C4E" w:rsidRPr="00E06AD1">
        <w:rPr>
          <w:rFonts w:ascii="Tahoma" w:hAnsi="Tahoma" w:cs="Tahoma"/>
          <w:lang w:val="el-GR"/>
        </w:rPr>
        <w:t>τους</w:t>
      </w:r>
      <w:r w:rsidRPr="00E06AD1">
        <w:rPr>
          <w:rFonts w:ascii="Tahoma" w:hAnsi="Tahoma" w:cs="Tahoma"/>
          <w:lang w:val="el-GR"/>
        </w:rPr>
        <w:t xml:space="preserve"> </w:t>
      </w:r>
      <w:r w:rsidR="00742C4E" w:rsidRPr="00E06AD1">
        <w:rPr>
          <w:rFonts w:ascii="Tahoma" w:hAnsi="Tahoma" w:cs="Tahoma"/>
          <w:lang w:val="el-GR"/>
        </w:rPr>
        <w:t>πρώτους</w:t>
      </w:r>
      <w:r w:rsidRPr="00E06AD1">
        <w:rPr>
          <w:rFonts w:ascii="Tahoma" w:hAnsi="Tahoma" w:cs="Tahoma"/>
          <w:lang w:val="el-GR"/>
        </w:rPr>
        <w:t xml:space="preserve"> σε κατάταξη </w:t>
      </w:r>
      <w:r w:rsidR="00742C4E" w:rsidRPr="00E06AD1">
        <w:rPr>
          <w:rFonts w:ascii="Tahoma" w:hAnsi="Tahoma" w:cs="Tahoma"/>
          <w:lang w:val="el-GR"/>
        </w:rPr>
        <w:t>προσφέροντες</w:t>
      </w:r>
      <w:r w:rsidRPr="00E06AD1">
        <w:rPr>
          <w:rFonts w:ascii="Tahoma" w:hAnsi="Tahoma" w:cs="Tahoma"/>
          <w:lang w:val="el-GR"/>
        </w:rPr>
        <w:t xml:space="preserve">, </w:t>
      </w:r>
      <w:r w:rsidR="00742C4E" w:rsidRPr="00E06AD1">
        <w:rPr>
          <w:rFonts w:ascii="Tahoma" w:hAnsi="Tahoma" w:cs="Tahoma"/>
          <w:lang w:val="el-GR"/>
        </w:rPr>
        <w:t>στους</w:t>
      </w:r>
      <w:r w:rsidRPr="00E06AD1">
        <w:rPr>
          <w:rFonts w:ascii="Tahoma" w:hAnsi="Tahoma" w:cs="Tahoma"/>
          <w:lang w:val="el-GR"/>
        </w:rPr>
        <w:t xml:space="preserve"> </w:t>
      </w:r>
      <w:r w:rsidR="00742C4E" w:rsidRPr="00E06AD1">
        <w:rPr>
          <w:rFonts w:ascii="Tahoma" w:hAnsi="Tahoma" w:cs="Tahoma"/>
          <w:lang w:val="el-GR"/>
        </w:rPr>
        <w:t>οποίους</w:t>
      </w:r>
      <w:r w:rsidRPr="00E06AD1">
        <w:rPr>
          <w:rFonts w:ascii="Tahoma" w:hAnsi="Tahoma" w:cs="Tahoma"/>
          <w:lang w:val="el-GR"/>
        </w:rPr>
        <w:t xml:space="preserve"> πρόκειται να</w:t>
      </w:r>
      <w:r w:rsidR="00742C4E" w:rsidRPr="00E06AD1">
        <w:rPr>
          <w:rFonts w:ascii="Tahoma" w:hAnsi="Tahoma" w:cs="Tahoma"/>
          <w:lang w:val="el-GR"/>
        </w:rPr>
        <w:t xml:space="preserve"> γίνει η κατακύρωση («προσωρινοί</w:t>
      </w:r>
      <w:r w:rsidRPr="00E06AD1">
        <w:rPr>
          <w:rFonts w:ascii="Tahoma" w:hAnsi="Tahoma" w:cs="Tahoma"/>
          <w:lang w:val="el-GR"/>
        </w:rPr>
        <w:t xml:space="preserve"> </w:t>
      </w:r>
      <w:r w:rsidR="00742C4E" w:rsidRPr="00E06AD1">
        <w:rPr>
          <w:rFonts w:ascii="Tahoma" w:hAnsi="Tahoma" w:cs="Tahoma"/>
          <w:lang w:val="el-GR"/>
        </w:rPr>
        <w:t>αντισυμβαλλόμενοι</w:t>
      </w:r>
      <w:r w:rsidRPr="00E06AD1">
        <w:rPr>
          <w:rFonts w:ascii="Tahoma" w:hAnsi="Tahoma" w:cs="Tahoma"/>
          <w:lang w:val="el-GR"/>
        </w:rPr>
        <w:t xml:space="preserve">»), να </w:t>
      </w:r>
      <w:r w:rsidR="00742C4E" w:rsidRPr="00E06AD1">
        <w:rPr>
          <w:rFonts w:ascii="Tahoma" w:hAnsi="Tahoma" w:cs="Tahoma"/>
          <w:lang w:val="el-GR"/>
        </w:rPr>
        <w:t>υποβάλλουν</w:t>
      </w:r>
      <w:r w:rsidRPr="00E06AD1">
        <w:rPr>
          <w:rFonts w:ascii="Tahoma" w:hAnsi="Tahoma" w:cs="Tahoma"/>
          <w:lang w:val="el-GR"/>
        </w:rPr>
        <w:t xml:space="preserve"> τα δικαιολογητικά κατακύρωσης, σύμφωνα  με όσα ορίζονται</w:t>
      </w:r>
      <w:r w:rsidRPr="005B6807">
        <w:rPr>
          <w:rFonts w:ascii="Tahoma" w:hAnsi="Tahoma" w:cs="Tahoma"/>
          <w:lang w:val="el-GR"/>
        </w:rPr>
        <w:t xml:space="preserve"> στο άρθρο 103</w:t>
      </w:r>
      <w:r w:rsidR="00E06AD1">
        <w:rPr>
          <w:rFonts w:ascii="Tahoma" w:hAnsi="Tahoma" w:cs="Tahoma"/>
          <w:lang w:val="el-GR"/>
        </w:rPr>
        <w:t xml:space="preserve"> του ν.4412/16 όπως ισχύει</w:t>
      </w:r>
      <w:r w:rsidRPr="005B6807">
        <w:rPr>
          <w:rFonts w:ascii="Tahoma" w:hAnsi="Tahoma" w:cs="Tahoma"/>
          <w:lang w:val="el-GR"/>
        </w:rPr>
        <w:t xml:space="preserve"> </w:t>
      </w:r>
      <w:r w:rsidRPr="005B6807">
        <w:rPr>
          <w:rFonts w:ascii="Tahoma" w:hAnsi="Tahoma" w:cs="Tahoma"/>
          <w:lang w:val="el-GR"/>
        </w:rPr>
        <w:lastRenderedPageBreak/>
        <w:t xml:space="preserve">και την παρ. </w:t>
      </w:r>
      <w:r w:rsidR="004C72BD">
        <w:rPr>
          <w:rFonts w:ascii="Tahoma" w:hAnsi="Tahoma" w:cs="Tahoma"/>
          <w:lang w:val="el-GR"/>
        </w:rPr>
        <w:fldChar w:fldCharType="begin"/>
      </w:r>
      <w:r w:rsidR="004C72BD">
        <w:rPr>
          <w:rFonts w:ascii="Tahoma" w:hAnsi="Tahoma" w:cs="Tahoma"/>
          <w:lang w:val="el-GR"/>
        </w:rPr>
        <w:instrText xml:space="preserve"> REF _Ref479334794 \r \h </w:instrText>
      </w:r>
      <w:r w:rsidR="004C72BD">
        <w:rPr>
          <w:rFonts w:ascii="Tahoma" w:hAnsi="Tahoma" w:cs="Tahoma"/>
          <w:lang w:val="el-GR"/>
        </w:rPr>
      </w:r>
      <w:r w:rsidR="004C72BD">
        <w:rPr>
          <w:rFonts w:ascii="Tahoma" w:hAnsi="Tahoma" w:cs="Tahoma"/>
          <w:lang w:val="el-GR"/>
        </w:rPr>
        <w:fldChar w:fldCharType="separate"/>
      </w:r>
      <w:r w:rsidR="004214AB">
        <w:rPr>
          <w:rFonts w:ascii="Tahoma" w:hAnsi="Tahoma" w:cs="Tahoma"/>
          <w:lang w:val="el-GR"/>
        </w:rPr>
        <w:t>3.2</w:t>
      </w:r>
      <w:r w:rsidR="004C72BD">
        <w:rPr>
          <w:rFonts w:ascii="Tahoma" w:hAnsi="Tahoma" w:cs="Tahoma"/>
          <w:lang w:val="el-GR"/>
        </w:rPr>
        <w:fldChar w:fldCharType="end"/>
      </w:r>
      <w:r w:rsidRPr="005B6807">
        <w:rPr>
          <w:rFonts w:ascii="Tahoma" w:hAnsi="Tahoma" w:cs="Tahoma"/>
          <w:lang w:val="el-GR"/>
        </w:rPr>
        <w:t xml:space="preserve">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F27E0A1" w14:textId="096E8B2E" w:rsidR="00F11CC9" w:rsidRPr="00BF4414" w:rsidRDefault="005B6807" w:rsidP="00795E2B">
      <w:pPr>
        <w:textAlignment w:val="baseline"/>
        <w:rPr>
          <w:rFonts w:ascii="Tahoma" w:hAnsi="Tahoma" w:cs="Tahoma"/>
          <w:lang w:val="el-GR"/>
        </w:rPr>
      </w:pPr>
      <w:r w:rsidRPr="005B6807">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4C72BD">
        <w:rPr>
          <w:rFonts w:ascii="Tahoma" w:hAnsi="Tahoma" w:cs="Tahoma"/>
          <w:lang w:val="el-GR"/>
        </w:rPr>
        <w:fldChar w:fldCharType="begin"/>
      </w:r>
      <w:r w:rsidR="004C72BD">
        <w:rPr>
          <w:rFonts w:ascii="Tahoma" w:hAnsi="Tahoma" w:cs="Tahoma"/>
          <w:lang w:val="el-GR"/>
        </w:rPr>
        <w:instrText xml:space="preserve"> REF _Ref89775128 \r \h </w:instrText>
      </w:r>
      <w:r w:rsidR="004C72BD">
        <w:rPr>
          <w:rFonts w:ascii="Tahoma" w:hAnsi="Tahoma" w:cs="Tahoma"/>
          <w:lang w:val="el-GR"/>
        </w:rPr>
      </w:r>
      <w:r w:rsidR="004C72BD">
        <w:rPr>
          <w:rFonts w:ascii="Tahoma" w:hAnsi="Tahoma" w:cs="Tahoma"/>
          <w:lang w:val="el-GR"/>
        </w:rPr>
        <w:fldChar w:fldCharType="separate"/>
      </w:r>
      <w:r w:rsidR="004214AB">
        <w:rPr>
          <w:rFonts w:ascii="Tahoma" w:hAnsi="Tahoma" w:cs="Tahoma"/>
          <w:lang w:val="el-GR"/>
        </w:rPr>
        <w:t>3.3</w:t>
      </w:r>
      <w:r w:rsidR="004C72BD">
        <w:rPr>
          <w:rFonts w:ascii="Tahoma" w:hAnsi="Tahoma" w:cs="Tahoma"/>
          <w:lang w:val="el-GR"/>
        </w:rPr>
        <w:fldChar w:fldCharType="end"/>
      </w:r>
      <w:r w:rsidR="004C72BD">
        <w:rPr>
          <w:rFonts w:ascii="Tahoma" w:hAnsi="Tahoma" w:cs="Tahoma"/>
          <w:lang w:val="el-GR"/>
        </w:rPr>
        <w:t xml:space="preserve"> </w:t>
      </w:r>
      <w:r w:rsidRPr="005B6807">
        <w:rPr>
          <w:rFonts w:ascii="Tahoma" w:hAnsi="Tahoma" w:cs="Tahoma"/>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376DE3">
        <w:rPr>
          <w:rFonts w:ascii="Tahoma" w:hAnsi="Tahoma" w:cs="Tahoma"/>
          <w:lang w:val="el-GR"/>
        </w:rPr>
        <w:t xml:space="preserve">Ε.Α.ΔΗ.ΣΥ. </w:t>
      </w:r>
      <w:r w:rsidRPr="005B6807">
        <w:rPr>
          <w:rFonts w:ascii="Tahoma" w:hAnsi="Tahoma" w:cs="Tahoma"/>
          <w:lang w:val="el-GR"/>
        </w:rPr>
        <w:t>σύμφωνα με όσα προβλέπονται στην παράγραφο</w:t>
      </w:r>
      <w:r w:rsidR="004C72BD">
        <w:rPr>
          <w:rFonts w:ascii="Tahoma" w:hAnsi="Tahoma" w:cs="Tahoma"/>
          <w:lang w:val="el-GR"/>
        </w:rPr>
        <w:t xml:space="preserve"> </w:t>
      </w:r>
      <w:r w:rsidR="004C72BD">
        <w:rPr>
          <w:rFonts w:ascii="Tahoma" w:hAnsi="Tahoma" w:cs="Tahoma"/>
          <w:lang w:val="el-GR"/>
        </w:rPr>
        <w:fldChar w:fldCharType="begin"/>
      </w:r>
      <w:r w:rsidR="004C72BD">
        <w:rPr>
          <w:rFonts w:ascii="Tahoma" w:hAnsi="Tahoma" w:cs="Tahoma"/>
          <w:lang w:val="el-GR"/>
        </w:rPr>
        <w:instrText xml:space="preserve"> REF _Ref33448001 \r \h </w:instrText>
      </w:r>
      <w:r w:rsidR="004C72BD">
        <w:rPr>
          <w:rFonts w:ascii="Tahoma" w:hAnsi="Tahoma" w:cs="Tahoma"/>
          <w:lang w:val="el-GR"/>
        </w:rPr>
      </w:r>
      <w:r w:rsidR="004C72BD">
        <w:rPr>
          <w:rFonts w:ascii="Tahoma" w:hAnsi="Tahoma" w:cs="Tahoma"/>
          <w:lang w:val="el-GR"/>
        </w:rPr>
        <w:fldChar w:fldCharType="separate"/>
      </w:r>
      <w:r w:rsidR="004214AB">
        <w:rPr>
          <w:rFonts w:ascii="Tahoma" w:hAnsi="Tahoma" w:cs="Tahoma"/>
          <w:lang w:val="el-GR"/>
        </w:rPr>
        <w:t>3.4</w:t>
      </w:r>
      <w:r w:rsidR="004C72BD">
        <w:rPr>
          <w:rFonts w:ascii="Tahoma" w:hAnsi="Tahoma" w:cs="Tahoma"/>
          <w:lang w:val="el-GR"/>
        </w:rPr>
        <w:fldChar w:fldCharType="end"/>
      </w:r>
      <w:r w:rsidR="004C72BD">
        <w:rPr>
          <w:rFonts w:ascii="Tahoma" w:hAnsi="Tahoma" w:cs="Tahoma"/>
          <w:lang w:val="el-GR"/>
        </w:rPr>
        <w:t xml:space="preserve"> </w:t>
      </w:r>
      <w:r w:rsidRPr="005B6807">
        <w:rPr>
          <w:rFonts w:ascii="Tahoma" w:hAnsi="Tahoma" w:cs="Tahoma"/>
          <w:lang w:val="el-GR"/>
        </w:rPr>
        <w:t>της παρούσας</w:t>
      </w:r>
      <w:r w:rsidRPr="005B6807">
        <w:rPr>
          <w:rFonts w:ascii="Tahoma" w:hAnsi="Tahoma" w:cs="Tahoma"/>
          <w:vertAlign w:val="superscript"/>
          <w:lang w:val="el-GR"/>
        </w:rPr>
        <w:footnoteReference w:id="6"/>
      </w:r>
      <w:r w:rsidRPr="005B6807">
        <w:rPr>
          <w:rFonts w:ascii="Tahoma" w:hAnsi="Tahoma" w:cs="Tahoma"/>
          <w:lang w:val="el-GR"/>
        </w:rPr>
        <w:t>.</w:t>
      </w:r>
      <w:r>
        <w:rPr>
          <w:rFonts w:ascii="Tahoma" w:hAnsi="Tahoma" w:cs="Tahoma"/>
          <w:lang w:val="el-GR"/>
        </w:rPr>
        <w:br w:type="page"/>
      </w:r>
    </w:p>
    <w:p w14:paraId="5EFAA014" w14:textId="5151A227" w:rsidR="00180C9E" w:rsidRPr="00BF4414" w:rsidRDefault="00180C9E" w:rsidP="00715BCA">
      <w:pPr>
        <w:pStyle w:val="20"/>
        <w:rPr>
          <w:rFonts w:ascii="Tahoma" w:hAnsi="Tahoma" w:cs="Tahoma"/>
        </w:rPr>
      </w:pPr>
      <w:r w:rsidRPr="00BF4414">
        <w:rPr>
          <w:rFonts w:ascii="Tahoma" w:hAnsi="Tahoma" w:cs="Tahoma"/>
        </w:rPr>
        <w:lastRenderedPageBreak/>
        <w:tab/>
      </w:r>
      <w:bookmarkStart w:id="278" w:name="_Ref479334794"/>
      <w:bookmarkStart w:id="279" w:name="_Ref89770055"/>
      <w:bookmarkStart w:id="280" w:name="_Toc89934413"/>
      <w:bookmarkStart w:id="281" w:name="_Toc89942153"/>
      <w:bookmarkStart w:id="282" w:name="_Toc113275304"/>
      <w:r w:rsidRPr="00BF4414">
        <w:rPr>
          <w:rFonts w:ascii="Tahoma" w:hAnsi="Tahoma" w:cs="Tahoma"/>
        </w:rPr>
        <w:t>Πρόσκληση υποβολής δικαιολογητικών κατακύρωσης - Δικαιολογητικά κατακύρωσης</w:t>
      </w:r>
      <w:bookmarkEnd w:id="278"/>
      <w:bookmarkEnd w:id="279"/>
      <w:bookmarkEnd w:id="280"/>
      <w:bookmarkEnd w:id="281"/>
      <w:bookmarkEnd w:id="282"/>
    </w:p>
    <w:p w14:paraId="1E283A3F" w14:textId="2C6A71F7" w:rsidR="00C77C3A" w:rsidRPr="00152874" w:rsidRDefault="00C77C3A" w:rsidP="00C77C3A">
      <w:pPr>
        <w:rPr>
          <w:rFonts w:ascii="Tahoma" w:hAnsi="Tahoma" w:cs="Tahoma"/>
          <w:lang w:val="el-GR"/>
        </w:rPr>
      </w:pPr>
      <w:r w:rsidRPr="00152874">
        <w:rPr>
          <w:rFonts w:ascii="Tahoma" w:hAnsi="Tahoma" w:cs="Tahoma"/>
          <w:lang w:val="el-GR"/>
        </w:rPr>
        <w:t>Μετά την αξιολόγηση των προσφορών, η αναθέτουσα αρχή αποστέλλει σχετική ηλεκτρονική  πρόσκληση στον/</w:t>
      </w:r>
      <w:proofErr w:type="spellStart"/>
      <w:r w:rsidRPr="00152874">
        <w:rPr>
          <w:rFonts w:ascii="Tahoma" w:hAnsi="Tahoma" w:cs="Tahoma"/>
          <w:lang w:val="el-GR"/>
        </w:rPr>
        <w:t>ους</w:t>
      </w:r>
      <w:proofErr w:type="spellEnd"/>
      <w:r w:rsidRPr="00152874">
        <w:rPr>
          <w:rFonts w:ascii="Tahoma" w:hAnsi="Tahoma" w:cs="Tahoma"/>
          <w:lang w:val="el-GR"/>
        </w:rPr>
        <w:t xml:space="preserve"> προσφέροντα/</w:t>
      </w:r>
      <w:proofErr w:type="spellStart"/>
      <w:r w:rsidRPr="00152874">
        <w:rPr>
          <w:rFonts w:ascii="Tahoma" w:hAnsi="Tahoma" w:cs="Tahoma"/>
          <w:lang w:val="el-GR"/>
        </w:rPr>
        <w:t>ες</w:t>
      </w:r>
      <w:proofErr w:type="spellEnd"/>
      <w:r w:rsidRPr="00152874">
        <w:rPr>
          <w:rFonts w:ascii="Tahoma" w:hAnsi="Tahoma" w:cs="Tahoma"/>
          <w:lang w:val="el-GR"/>
        </w:rPr>
        <w:t>, στον/</w:t>
      </w:r>
      <w:proofErr w:type="spellStart"/>
      <w:r w:rsidRPr="00152874">
        <w:rPr>
          <w:rFonts w:ascii="Tahoma" w:hAnsi="Tahoma" w:cs="Tahoma"/>
          <w:lang w:val="el-GR"/>
        </w:rPr>
        <w:t>ους</w:t>
      </w:r>
      <w:proofErr w:type="spellEnd"/>
      <w:r w:rsidRPr="00152874">
        <w:rPr>
          <w:rFonts w:ascii="Tahoma" w:hAnsi="Tahoma" w:cs="Tahoma"/>
          <w:lang w:val="el-GR"/>
        </w:rPr>
        <w:t xml:space="preserve"> οποίο/</w:t>
      </w:r>
      <w:proofErr w:type="spellStart"/>
      <w:r w:rsidRPr="00152874">
        <w:rPr>
          <w:rFonts w:ascii="Tahoma" w:hAnsi="Tahoma" w:cs="Tahoma"/>
          <w:lang w:val="el-GR"/>
        </w:rPr>
        <w:t>ους</w:t>
      </w:r>
      <w:proofErr w:type="spellEnd"/>
      <w:r w:rsidRPr="00152874">
        <w:rPr>
          <w:rFonts w:ascii="Tahoma" w:hAnsi="Tahoma" w:cs="Tahoma"/>
          <w:lang w:val="el-GR"/>
        </w:rPr>
        <w:t xml:space="preserve"> πρόκειται να γίνει η κατακύρωση («προσωρινό/</w:t>
      </w:r>
      <w:proofErr w:type="spellStart"/>
      <w:r w:rsidRPr="00152874">
        <w:rPr>
          <w:rFonts w:ascii="Tahoma" w:hAnsi="Tahoma" w:cs="Tahoma"/>
          <w:lang w:val="el-GR"/>
        </w:rPr>
        <w:t>ούς</w:t>
      </w:r>
      <w:proofErr w:type="spellEnd"/>
      <w:r w:rsidRPr="00152874">
        <w:rPr>
          <w:rFonts w:ascii="Tahoma" w:hAnsi="Tahoma" w:cs="Tahoma"/>
          <w:lang w:val="el-GR"/>
        </w:rPr>
        <w:t xml:space="preserve"> </w:t>
      </w:r>
      <w:r w:rsidR="008966B9">
        <w:rPr>
          <w:rFonts w:ascii="Tahoma" w:hAnsi="Tahoma" w:cs="Tahoma"/>
          <w:lang w:val="el-GR"/>
        </w:rPr>
        <w:t>αντισυμβαλλόμενος/οι της Συμφωνίας-Πλαίσιο</w:t>
      </w:r>
      <w:r w:rsidRPr="00152874">
        <w:rPr>
          <w:rFonts w:ascii="Tahoma" w:hAnsi="Tahoma" w:cs="Tahoma"/>
          <w:lang w:val="el-GR"/>
        </w:rPr>
        <w:t>»), μέσω της λειτουργικότητας της «Επικοινωνίας» του ηλεκτρονικού διαγωνισμού στο ΕΣΗΔΗΣ, και τον/</w:t>
      </w:r>
      <w:proofErr w:type="spellStart"/>
      <w:r w:rsidRPr="00152874">
        <w:rPr>
          <w:rFonts w:ascii="Tahoma" w:hAnsi="Tahoma" w:cs="Tahoma"/>
          <w:lang w:val="el-GR"/>
        </w:rPr>
        <w:t>ους</w:t>
      </w:r>
      <w:proofErr w:type="spellEnd"/>
      <w:r w:rsidRPr="00152874">
        <w:rPr>
          <w:rFonts w:ascii="Tahoma" w:hAnsi="Tahoma" w:cs="Tahoma"/>
          <w:lang w:val="el-GR"/>
        </w:rPr>
        <w:t xml:space="preserve"> καλεί να υποβάλει/</w:t>
      </w:r>
      <w:proofErr w:type="spellStart"/>
      <w:r w:rsidRPr="00152874">
        <w:rPr>
          <w:rFonts w:ascii="Tahoma" w:hAnsi="Tahoma" w:cs="Tahoma"/>
          <w:lang w:val="el-GR"/>
        </w:rPr>
        <w:t>ουν</w:t>
      </w:r>
      <w:proofErr w:type="spellEnd"/>
      <w:r w:rsidRPr="00152874">
        <w:rPr>
          <w:rFonts w:ascii="Tahoma" w:hAnsi="Tahoma" w:cs="Tahoma"/>
          <w:lang w:val="el-GR"/>
        </w:rPr>
        <w:t xml:space="preserve"> εντός προθεσμίας δέκα (10) ημερών από την κοινοποίηση της σχετικής έγγραφης ειδοποίησης σε αυτόν/</w:t>
      </w:r>
      <w:proofErr w:type="spellStart"/>
      <w:r w:rsidRPr="00152874">
        <w:rPr>
          <w:rFonts w:ascii="Tahoma" w:hAnsi="Tahoma" w:cs="Tahoma"/>
          <w:lang w:val="el-GR"/>
        </w:rPr>
        <w:t>ους</w:t>
      </w:r>
      <w:proofErr w:type="spellEnd"/>
      <w:r w:rsidRPr="00152874">
        <w:rPr>
          <w:rFonts w:ascii="Tahoma" w:hAnsi="Tahoma" w:cs="Tahoma"/>
          <w:lang w:val="el-GR"/>
        </w:rPr>
        <w:t xml:space="preserve">, τα αποδεικτικά έγγραφα νομιμοποίησης και τα πρωτότυπα ή αντίγραφα όλων των δικαιολογητικών που περιγράφονται στην παράγραφο </w:t>
      </w:r>
      <w:r w:rsidR="004C5326">
        <w:rPr>
          <w:rFonts w:ascii="Tahoma" w:hAnsi="Tahoma" w:cs="Tahoma"/>
          <w:lang w:val="el-GR"/>
        </w:rPr>
        <w:fldChar w:fldCharType="begin"/>
      </w:r>
      <w:r w:rsidR="004C5326">
        <w:rPr>
          <w:rFonts w:ascii="Tahoma" w:hAnsi="Tahoma" w:cs="Tahoma"/>
          <w:lang w:val="el-GR"/>
        </w:rPr>
        <w:instrText xml:space="preserve"> REF _Ref89769477 \r \h </w:instrText>
      </w:r>
      <w:r w:rsidR="004C5326">
        <w:rPr>
          <w:rFonts w:ascii="Tahoma" w:hAnsi="Tahoma" w:cs="Tahoma"/>
          <w:lang w:val="el-GR"/>
        </w:rPr>
      </w:r>
      <w:r w:rsidR="004C5326">
        <w:rPr>
          <w:rFonts w:ascii="Tahoma" w:hAnsi="Tahoma" w:cs="Tahoma"/>
          <w:lang w:val="el-GR"/>
        </w:rPr>
        <w:fldChar w:fldCharType="separate"/>
      </w:r>
      <w:r w:rsidR="004214AB">
        <w:rPr>
          <w:rFonts w:ascii="Tahoma" w:hAnsi="Tahoma" w:cs="Tahoma"/>
          <w:lang w:val="el-GR"/>
        </w:rPr>
        <w:t>2.2.9.2</w:t>
      </w:r>
      <w:r w:rsidR="004C5326">
        <w:rPr>
          <w:rFonts w:ascii="Tahoma" w:hAnsi="Tahoma" w:cs="Tahoma"/>
          <w:lang w:val="el-GR"/>
        </w:rPr>
        <w:fldChar w:fldCharType="end"/>
      </w:r>
      <w:r w:rsidR="004C5326">
        <w:rPr>
          <w:rFonts w:ascii="Tahoma" w:hAnsi="Tahoma" w:cs="Tahoma"/>
          <w:lang w:val="el-GR"/>
        </w:rPr>
        <w:t xml:space="preserve"> </w:t>
      </w:r>
      <w:r w:rsidRPr="00152874">
        <w:rPr>
          <w:rFonts w:ascii="Tahoma" w:hAnsi="Tahoma" w:cs="Tahoma"/>
          <w:lang w:val="el-GR"/>
        </w:rPr>
        <w:t xml:space="preserve">της παρούσας διακήρυξης, ως αποδεικτικά στοιχεία για τη μη συνδρομή των λόγων αποκλεισμού της παραγράφου </w:t>
      </w:r>
      <w:r w:rsidR="004C5326">
        <w:rPr>
          <w:rFonts w:ascii="Tahoma" w:hAnsi="Tahoma" w:cs="Tahoma"/>
          <w:lang w:val="el-GR"/>
        </w:rPr>
        <w:t xml:space="preserve"> </w:t>
      </w:r>
      <w:r w:rsidR="004C5326">
        <w:rPr>
          <w:rFonts w:ascii="Tahoma" w:hAnsi="Tahoma" w:cs="Tahoma"/>
          <w:lang w:val="el-GR"/>
        </w:rPr>
        <w:fldChar w:fldCharType="begin"/>
      </w:r>
      <w:r w:rsidR="004C5326">
        <w:rPr>
          <w:rFonts w:ascii="Tahoma" w:hAnsi="Tahoma" w:cs="Tahoma"/>
          <w:lang w:val="el-GR"/>
        </w:rPr>
        <w:instrText xml:space="preserve"> REF _Ref479335541 \r \h </w:instrText>
      </w:r>
      <w:r w:rsidR="004C5326">
        <w:rPr>
          <w:rFonts w:ascii="Tahoma" w:hAnsi="Tahoma" w:cs="Tahoma"/>
          <w:lang w:val="el-GR"/>
        </w:rPr>
      </w:r>
      <w:r w:rsidR="004C5326">
        <w:rPr>
          <w:rFonts w:ascii="Tahoma" w:hAnsi="Tahoma" w:cs="Tahoma"/>
          <w:lang w:val="el-GR"/>
        </w:rPr>
        <w:fldChar w:fldCharType="separate"/>
      </w:r>
      <w:r w:rsidR="004214AB">
        <w:rPr>
          <w:rFonts w:ascii="Tahoma" w:hAnsi="Tahoma" w:cs="Tahoma"/>
          <w:lang w:val="el-GR"/>
        </w:rPr>
        <w:t>2.2.3</w:t>
      </w:r>
      <w:r w:rsidR="004C5326">
        <w:rPr>
          <w:rFonts w:ascii="Tahoma" w:hAnsi="Tahoma" w:cs="Tahoma"/>
          <w:lang w:val="el-GR"/>
        </w:rPr>
        <w:fldChar w:fldCharType="end"/>
      </w:r>
      <w:r w:rsidR="004C5326">
        <w:rPr>
          <w:rFonts w:ascii="Tahoma" w:hAnsi="Tahoma" w:cs="Tahoma"/>
          <w:lang w:val="el-GR"/>
        </w:rPr>
        <w:t xml:space="preserve"> </w:t>
      </w:r>
      <w:r w:rsidRPr="00152874">
        <w:rPr>
          <w:rFonts w:ascii="Tahoma" w:hAnsi="Tahoma" w:cs="Tahoma"/>
          <w:lang w:val="el-GR"/>
        </w:rPr>
        <w:t xml:space="preserve">της διακήρυξης, καθώς και για την πλήρωση των κριτηρίων ποιοτικής επιλογής των παραγράφων </w:t>
      </w:r>
      <w:r w:rsidR="004C5326">
        <w:rPr>
          <w:rFonts w:ascii="Tahoma" w:hAnsi="Tahoma" w:cs="Tahoma"/>
          <w:lang w:val="el-GR"/>
        </w:rPr>
        <w:t xml:space="preserve"> </w:t>
      </w:r>
      <w:r w:rsidR="004C5326">
        <w:rPr>
          <w:rFonts w:ascii="Tahoma" w:hAnsi="Tahoma" w:cs="Tahoma"/>
          <w:lang w:val="el-GR"/>
        </w:rPr>
        <w:fldChar w:fldCharType="begin"/>
      </w:r>
      <w:r w:rsidR="004C5326">
        <w:rPr>
          <w:rFonts w:ascii="Tahoma" w:hAnsi="Tahoma" w:cs="Tahoma"/>
          <w:lang w:val="el-GR"/>
        </w:rPr>
        <w:instrText xml:space="preserve"> REF _Ref33435737 \r \h </w:instrText>
      </w:r>
      <w:r w:rsidR="004C5326">
        <w:rPr>
          <w:rFonts w:ascii="Tahoma" w:hAnsi="Tahoma" w:cs="Tahoma"/>
          <w:lang w:val="el-GR"/>
        </w:rPr>
      </w:r>
      <w:r w:rsidR="004C5326">
        <w:rPr>
          <w:rFonts w:ascii="Tahoma" w:hAnsi="Tahoma" w:cs="Tahoma"/>
          <w:lang w:val="el-GR"/>
        </w:rPr>
        <w:fldChar w:fldCharType="separate"/>
      </w:r>
      <w:r w:rsidR="004214AB">
        <w:rPr>
          <w:rFonts w:ascii="Tahoma" w:hAnsi="Tahoma" w:cs="Tahoma"/>
          <w:lang w:val="el-GR"/>
        </w:rPr>
        <w:t>2.2.4</w:t>
      </w:r>
      <w:r w:rsidR="004C5326">
        <w:rPr>
          <w:rFonts w:ascii="Tahoma" w:hAnsi="Tahoma" w:cs="Tahoma"/>
          <w:lang w:val="el-GR"/>
        </w:rPr>
        <w:fldChar w:fldCharType="end"/>
      </w:r>
      <w:r w:rsidR="004C5326">
        <w:rPr>
          <w:rFonts w:ascii="Tahoma" w:hAnsi="Tahoma" w:cs="Tahoma"/>
          <w:lang w:val="el-GR"/>
        </w:rPr>
        <w:t xml:space="preserve"> </w:t>
      </w:r>
      <w:r w:rsidRPr="00152874">
        <w:rPr>
          <w:rFonts w:ascii="Tahoma" w:hAnsi="Tahoma" w:cs="Tahoma"/>
          <w:lang w:val="el-GR"/>
        </w:rPr>
        <w:t xml:space="preserve"> - </w:t>
      </w:r>
      <w:r w:rsidR="004C5326">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_Ref89775612 \r \h </w:instrText>
      </w:r>
      <w:r w:rsidR="008866CE">
        <w:rPr>
          <w:rFonts w:ascii="Tahoma" w:hAnsi="Tahoma" w:cs="Tahoma"/>
          <w:lang w:val="el-GR"/>
        </w:rPr>
      </w:r>
      <w:r w:rsidR="008866CE">
        <w:rPr>
          <w:rFonts w:ascii="Tahoma" w:hAnsi="Tahoma" w:cs="Tahoma"/>
          <w:lang w:val="el-GR"/>
        </w:rPr>
        <w:fldChar w:fldCharType="separate"/>
      </w:r>
      <w:r w:rsidR="004214AB">
        <w:rPr>
          <w:rFonts w:ascii="Tahoma" w:hAnsi="Tahoma" w:cs="Tahoma"/>
          <w:lang w:val="el-GR"/>
        </w:rPr>
        <w:t>2.2.8</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αυτής. </w:t>
      </w:r>
    </w:p>
    <w:p w14:paraId="084F5769" w14:textId="59C9555D" w:rsidR="00C77C3A" w:rsidRPr="00152874" w:rsidRDefault="00C77C3A" w:rsidP="00C77C3A">
      <w:pPr>
        <w:rPr>
          <w:rFonts w:ascii="Tahoma" w:hAnsi="Tahoma" w:cs="Tahoma"/>
          <w:lang w:val="el-GR"/>
        </w:rPr>
      </w:pPr>
      <w:r w:rsidRPr="00152874">
        <w:rPr>
          <w:rFonts w:ascii="Tahoma" w:hAnsi="Tahoma" w:cs="Tahoma"/>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152874">
        <w:rPr>
          <w:rFonts w:ascii="Tahoma" w:hAnsi="Tahoma" w:cs="Tahoma"/>
          <w:lang w:val="el-GR"/>
        </w:rPr>
        <w:t>μορφότυπο</w:t>
      </w:r>
      <w:proofErr w:type="spellEnd"/>
      <w:r w:rsidRPr="00152874">
        <w:rPr>
          <w:rFonts w:ascii="Tahoma" w:hAnsi="Tahoma" w:cs="Tahoma"/>
          <w:lang w:val="el-GR"/>
        </w:rPr>
        <w:t xml:space="preserve"> PDF, σύμφωνα με τα ειδικώς οριζόμενα στην </w:t>
      </w:r>
      <w:r w:rsidRPr="00592D1A">
        <w:rPr>
          <w:rFonts w:ascii="Tahoma" w:hAnsi="Tahoma" w:cs="Tahoma"/>
          <w:lang w:val="el-GR"/>
        </w:rPr>
        <w:t>παράγραφο 2.4.2.5 της</w:t>
      </w:r>
      <w:r w:rsidRPr="00152874">
        <w:rPr>
          <w:rFonts w:ascii="Tahoma" w:hAnsi="Tahoma" w:cs="Tahoma"/>
          <w:lang w:val="el-GR"/>
        </w:rPr>
        <w:t xml:space="preserve"> παρούσας.</w:t>
      </w:r>
    </w:p>
    <w:p w14:paraId="66D9066C" w14:textId="2591EEC8" w:rsidR="00C77C3A" w:rsidRPr="00152874" w:rsidRDefault="00C77C3A" w:rsidP="00C77C3A">
      <w:pPr>
        <w:rPr>
          <w:rFonts w:ascii="Tahoma" w:hAnsi="Tahoma" w:cs="Tahoma"/>
          <w:lang w:val="el-GR"/>
        </w:rPr>
      </w:pPr>
      <w:r w:rsidRPr="00152874">
        <w:rPr>
          <w:rFonts w:ascii="Tahoma" w:hAnsi="Tahoma" w:cs="Tahoma"/>
          <w:lang w:val="el-GR"/>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του/των οικονομικού/</w:t>
      </w:r>
      <w:proofErr w:type="spellStart"/>
      <w:r w:rsidRPr="00152874">
        <w:rPr>
          <w:rFonts w:ascii="Tahoma" w:hAnsi="Tahoma" w:cs="Tahoma"/>
          <w:lang w:val="el-GR"/>
        </w:rPr>
        <w:t>ών</w:t>
      </w:r>
      <w:proofErr w:type="spellEnd"/>
      <w:r w:rsidRPr="00152874">
        <w:rPr>
          <w:rFonts w:ascii="Tahoma" w:hAnsi="Tahoma" w:cs="Tahoma"/>
          <w:lang w:val="el-GR"/>
        </w:rPr>
        <w:t xml:space="preserve"> φορέα/ων,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w:t>
      </w:r>
      <w:r w:rsidRPr="00592D1A">
        <w:rPr>
          <w:rFonts w:ascii="Tahoma" w:hAnsi="Tahoma" w:cs="Tahoma"/>
          <w:lang w:val="el-GR"/>
        </w:rPr>
        <w:t>παραγράφου 2.4.2.5.</w:t>
      </w:r>
      <w:r w:rsidRPr="00152874">
        <w:rPr>
          <w:rFonts w:ascii="Tahoma" w:hAnsi="Tahoma" w:cs="Tahoma"/>
          <w:lang w:val="el-GR"/>
        </w:rPr>
        <w:t xml:space="preserve"> </w:t>
      </w:r>
    </w:p>
    <w:p w14:paraId="2ED84EAD" w14:textId="1BDCB664" w:rsidR="00C77C3A" w:rsidRPr="00152874" w:rsidRDefault="00C77C3A" w:rsidP="00C77C3A">
      <w:pPr>
        <w:rPr>
          <w:rFonts w:ascii="Tahoma" w:hAnsi="Tahoma" w:cs="Tahoma"/>
          <w:lang w:val="el-GR"/>
        </w:rPr>
      </w:pPr>
      <w:r w:rsidRPr="00152874">
        <w:rPr>
          <w:rFonts w:ascii="Tahoma" w:hAnsi="Tahoma" w:cs="Tahoma"/>
          <w:lang w:val="el-GR"/>
        </w:rPr>
        <w:t xml:space="preserve">Αν δεν προσκομισθούν τα παραπάνω δικαιολογητικά ή υπάρχουν ελλείψεις σε αυτά που </w:t>
      </w:r>
      <w:proofErr w:type="spellStart"/>
      <w:r w:rsidRPr="00152874">
        <w:rPr>
          <w:rFonts w:ascii="Tahoma" w:hAnsi="Tahoma" w:cs="Tahoma"/>
          <w:lang w:val="el-GR"/>
        </w:rPr>
        <w:t>υπoβλήθηκαν</w:t>
      </w:r>
      <w:proofErr w:type="spellEnd"/>
      <w:r w:rsidRPr="00152874">
        <w:rPr>
          <w:rFonts w:ascii="Tahoma" w:hAnsi="Tahoma" w:cs="Tahoma"/>
          <w:lang w:val="el-GR"/>
        </w:rPr>
        <w:t>, η αναθέτουσα αρχή καλεί τον/τους προσωρινό/</w:t>
      </w:r>
      <w:proofErr w:type="spellStart"/>
      <w:r w:rsidRPr="00152874">
        <w:rPr>
          <w:rFonts w:ascii="Tahoma" w:hAnsi="Tahoma" w:cs="Tahoma"/>
          <w:lang w:val="el-GR"/>
        </w:rPr>
        <w:t>ούς</w:t>
      </w:r>
      <w:proofErr w:type="spellEnd"/>
      <w:r w:rsidRPr="00152874">
        <w:rPr>
          <w:rFonts w:ascii="Tahoma" w:hAnsi="Tahoma" w:cs="Tahoma"/>
          <w:lang w:val="el-GR"/>
        </w:rPr>
        <w:t xml:space="preserve">  </w:t>
      </w:r>
      <w:r w:rsidR="0082437D">
        <w:rPr>
          <w:rFonts w:ascii="Tahoma" w:hAnsi="Tahoma" w:cs="Tahoma"/>
          <w:lang w:val="el-GR"/>
        </w:rPr>
        <w:t>αντισυμβαλλόμενο/</w:t>
      </w:r>
      <w:proofErr w:type="spellStart"/>
      <w:r w:rsidR="0082437D">
        <w:rPr>
          <w:rFonts w:ascii="Tahoma" w:hAnsi="Tahoma" w:cs="Tahoma"/>
          <w:lang w:val="el-GR"/>
        </w:rPr>
        <w:t>ους</w:t>
      </w:r>
      <w:proofErr w:type="spellEnd"/>
      <w:r w:rsidR="0082437D">
        <w:rPr>
          <w:rFonts w:ascii="Tahoma" w:hAnsi="Tahoma" w:cs="Tahoma"/>
          <w:lang w:val="el-GR"/>
        </w:rPr>
        <w:t xml:space="preserve"> </w:t>
      </w:r>
      <w:r w:rsidRPr="00152874">
        <w:rPr>
          <w:rFonts w:ascii="Tahoma" w:hAnsi="Tahoma" w:cs="Tahoma"/>
          <w:lang w:val="el-GR"/>
        </w:rPr>
        <w:t xml:space="preserve"> να προσκομίσει/</w:t>
      </w:r>
      <w:proofErr w:type="spellStart"/>
      <w:r w:rsidRPr="00152874">
        <w:rPr>
          <w:rFonts w:ascii="Tahoma" w:hAnsi="Tahoma" w:cs="Tahoma"/>
          <w:lang w:val="el-GR"/>
        </w:rPr>
        <w:t>ουν</w:t>
      </w:r>
      <w:proofErr w:type="spellEnd"/>
      <w:r w:rsidRPr="00152874">
        <w:rPr>
          <w:rFonts w:ascii="Tahoma" w:hAnsi="Tahoma" w:cs="Tahoma"/>
          <w:lang w:val="el-GR"/>
        </w:rPr>
        <w:t xml:space="preserve"> τα ελλείποντα δικαιολογητικά ή να συμπληρώσει/</w:t>
      </w:r>
      <w:proofErr w:type="spellStart"/>
      <w:r w:rsidRPr="00152874">
        <w:rPr>
          <w:rFonts w:ascii="Tahoma" w:hAnsi="Tahoma" w:cs="Tahoma"/>
          <w:lang w:val="el-GR"/>
        </w:rPr>
        <w:t>ουν</w:t>
      </w:r>
      <w:proofErr w:type="spellEnd"/>
      <w:r w:rsidRPr="00152874">
        <w:rPr>
          <w:rFonts w:ascii="Tahoma" w:hAnsi="Tahoma" w:cs="Tahoma"/>
          <w:lang w:val="el-GR"/>
        </w:rPr>
        <w:t xml:space="preserve"> τα ήδη υποβληθέντα ή να παράσχει/</w:t>
      </w:r>
      <w:proofErr w:type="spellStart"/>
      <w:r w:rsidRPr="00152874">
        <w:rPr>
          <w:rFonts w:ascii="Tahoma" w:hAnsi="Tahoma" w:cs="Tahoma"/>
          <w:lang w:val="el-GR"/>
        </w:rPr>
        <w:t>ουν</w:t>
      </w:r>
      <w:proofErr w:type="spellEnd"/>
      <w:r w:rsidRPr="00152874">
        <w:rPr>
          <w:rFonts w:ascii="Tahoma" w:hAnsi="Tahoma" w:cs="Tahoma"/>
          <w:lang w:val="el-GR"/>
        </w:rPr>
        <w:t xml:space="preserve"> διευκρινήσεις με την έννοια του άρθρου 102 του ν. 4412/2016, εντός δέκα (10) ημερών από την κοινοποίηση της σχετικής πρόσκλησης σε αυτόν.</w:t>
      </w:r>
    </w:p>
    <w:p w14:paraId="3B4F1CD6" w14:textId="5DC72786" w:rsidR="00C77C3A" w:rsidRPr="00152874" w:rsidRDefault="00C77C3A" w:rsidP="00C77C3A">
      <w:pPr>
        <w:rPr>
          <w:rFonts w:ascii="Tahoma" w:hAnsi="Tahoma" w:cs="Tahoma"/>
          <w:lang w:val="el-GR"/>
        </w:rPr>
      </w:pPr>
      <w:r w:rsidRPr="00152874">
        <w:rPr>
          <w:rFonts w:ascii="Tahoma" w:hAnsi="Tahoma" w:cs="Tahoma"/>
          <w:lang w:val="el-GR"/>
        </w:rPr>
        <w:t>Ο</w:t>
      </w:r>
      <w:r w:rsidR="00670DB1">
        <w:rPr>
          <w:rFonts w:ascii="Tahoma" w:hAnsi="Tahoma" w:cs="Tahoma"/>
          <w:lang w:val="el-GR"/>
        </w:rPr>
        <w:t>/οι</w:t>
      </w:r>
      <w:r w:rsidRPr="00152874">
        <w:rPr>
          <w:rFonts w:ascii="Tahoma" w:hAnsi="Tahoma" w:cs="Tahoma"/>
          <w:lang w:val="el-GR"/>
        </w:rPr>
        <w:t xml:space="preserve"> προσωριν</w:t>
      </w:r>
      <w:r w:rsidR="00670DB1">
        <w:rPr>
          <w:rFonts w:ascii="Tahoma" w:hAnsi="Tahoma" w:cs="Tahoma"/>
          <w:lang w:val="el-GR"/>
        </w:rPr>
        <w:t>ός</w:t>
      </w:r>
      <w:r w:rsidR="0082437D">
        <w:rPr>
          <w:rFonts w:ascii="Tahoma" w:hAnsi="Tahoma" w:cs="Tahoma"/>
          <w:lang w:val="el-GR"/>
        </w:rPr>
        <w:t>/οι</w:t>
      </w:r>
      <w:r w:rsidRPr="00152874">
        <w:rPr>
          <w:rFonts w:ascii="Tahoma" w:hAnsi="Tahoma" w:cs="Tahoma"/>
          <w:lang w:val="el-GR"/>
        </w:rPr>
        <w:t xml:space="preserve"> </w:t>
      </w:r>
      <w:r w:rsidR="0082437D">
        <w:rPr>
          <w:rFonts w:ascii="Tahoma" w:hAnsi="Tahoma" w:cs="Tahoma"/>
          <w:lang w:val="el-GR"/>
        </w:rPr>
        <w:t xml:space="preserve">αντισυμβαλλόμενος/οι </w:t>
      </w:r>
      <w:r w:rsidRPr="00152874">
        <w:rPr>
          <w:rFonts w:ascii="Tahoma" w:hAnsi="Tahoma" w:cs="Tahoma"/>
          <w:lang w:val="el-GR"/>
        </w:rPr>
        <w:t>δύναται να υποβάλουν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Ο/Οι προσωρινός/</w:t>
      </w:r>
      <w:proofErr w:type="spellStart"/>
      <w:r w:rsidRPr="00152874">
        <w:rPr>
          <w:rFonts w:ascii="Tahoma" w:hAnsi="Tahoma" w:cs="Tahoma"/>
          <w:lang w:val="el-GR"/>
        </w:rPr>
        <w:t>οί</w:t>
      </w:r>
      <w:proofErr w:type="spellEnd"/>
      <w:r w:rsidRPr="00152874">
        <w:rPr>
          <w:rFonts w:ascii="Tahoma" w:hAnsi="Tahoma" w:cs="Tahoma"/>
          <w:lang w:val="el-GR"/>
        </w:rPr>
        <w:t xml:space="preserve"> </w:t>
      </w:r>
      <w:r w:rsidR="0082437D">
        <w:rPr>
          <w:rFonts w:ascii="Tahoma" w:hAnsi="Tahoma" w:cs="Tahoma"/>
          <w:lang w:val="el-GR"/>
        </w:rPr>
        <w:t xml:space="preserve">αντισυμβαλλόμενος/οι </w:t>
      </w:r>
      <w:r w:rsidRPr="00152874">
        <w:rPr>
          <w:rFonts w:ascii="Tahoma" w:hAnsi="Tahoma" w:cs="Tahoma"/>
          <w:lang w:val="el-GR"/>
        </w:rPr>
        <w:t>μπορεί/</w:t>
      </w:r>
      <w:proofErr w:type="spellStart"/>
      <w:r w:rsidRPr="00152874">
        <w:rPr>
          <w:rFonts w:ascii="Tahoma" w:hAnsi="Tahoma" w:cs="Tahoma"/>
          <w:lang w:val="el-GR"/>
        </w:rPr>
        <w:t>ούν</w:t>
      </w:r>
      <w:proofErr w:type="spellEnd"/>
      <w:r w:rsidRPr="00152874">
        <w:rPr>
          <w:rFonts w:ascii="Tahoma" w:hAnsi="Tahoma" w:cs="Tahoma"/>
          <w:lang w:val="el-GR"/>
        </w:rPr>
        <w:t xml:space="preserve"> να αξιοποιεί/</w:t>
      </w:r>
      <w:proofErr w:type="spellStart"/>
      <w:r w:rsidRPr="00152874">
        <w:rPr>
          <w:rFonts w:ascii="Tahoma" w:hAnsi="Tahoma" w:cs="Tahoma"/>
          <w:lang w:val="el-GR"/>
        </w:rPr>
        <w:t>ούν</w:t>
      </w:r>
      <w:proofErr w:type="spellEnd"/>
      <w:r w:rsidRPr="00152874">
        <w:rPr>
          <w:rFonts w:ascii="Tahoma" w:hAnsi="Tahoma" w:cs="Tahoma"/>
          <w:lang w:val="el-GR"/>
        </w:rPr>
        <w:t xml:space="preserve">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152874">
        <w:rPr>
          <w:rFonts w:ascii="Tahoma" w:hAnsi="Tahoma" w:cs="Tahoma"/>
          <w:lang w:val="el-GR"/>
        </w:rPr>
        <w:t>κατ</w:t>
      </w:r>
      <w:proofErr w:type="spellEnd"/>
      <w:r w:rsidRPr="00152874">
        <w:rPr>
          <w:rFonts w:ascii="Tahoma" w:hAnsi="Tahoma" w:cs="Tahoma"/>
          <w:lang w:val="el-GR"/>
        </w:rPr>
        <w:t>΄ εφαρμογή της διάταξης του πρώτου εδαφίου της παρ. 5 του άρθρου 79 του ν. 4412/2016, τηρουμένων των αρχών της ίσης μεταχείρισης και της διαφάνειας.</w:t>
      </w:r>
    </w:p>
    <w:p w14:paraId="65121D59" w14:textId="7F95A699" w:rsidR="00C77C3A" w:rsidRPr="00152874" w:rsidRDefault="00C77C3A" w:rsidP="00C77C3A">
      <w:pPr>
        <w:rPr>
          <w:rFonts w:ascii="Tahoma" w:hAnsi="Tahoma" w:cs="Tahoma"/>
          <w:lang w:val="el-GR"/>
        </w:rPr>
      </w:pPr>
      <w:r w:rsidRPr="00152874">
        <w:rPr>
          <w:rFonts w:ascii="Tahoma" w:hAnsi="Tahoma" w:cs="Tahoma"/>
          <w:lang w:val="el-GR"/>
        </w:rPr>
        <w:lastRenderedPageBreak/>
        <w:t xml:space="preserve">Απορρίπτεται η προσφορά του προσωρινού </w:t>
      </w:r>
      <w:r w:rsidR="0082437D">
        <w:rPr>
          <w:rFonts w:ascii="Tahoma" w:hAnsi="Tahoma" w:cs="Tahoma"/>
          <w:lang w:val="el-GR"/>
        </w:rPr>
        <w:t>αντισυμβαλλόμενου</w:t>
      </w:r>
      <w:r w:rsidRPr="00152874">
        <w:rPr>
          <w:rFonts w:ascii="Tahoma" w:hAnsi="Tahoma" w:cs="Tahoma"/>
          <w:lang w:val="el-GR"/>
        </w:rPr>
        <w:t xml:space="preserve">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02FCD6D9" w14:textId="77777777" w:rsidR="00C77C3A" w:rsidRPr="00152874" w:rsidRDefault="00C77C3A" w:rsidP="00C77C3A">
      <w:pPr>
        <w:rPr>
          <w:rFonts w:ascii="Tahoma" w:hAnsi="Tahoma" w:cs="Tahoma"/>
          <w:lang w:val="el-GR"/>
        </w:rPr>
      </w:pPr>
      <w:r w:rsidRPr="00152874">
        <w:rPr>
          <w:rFonts w:ascii="Tahoma" w:hAnsi="Tahoma" w:cs="Tahoma"/>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38CAEB72" w14:textId="77777777" w:rsidR="00C77C3A" w:rsidRPr="00152874" w:rsidRDefault="00C77C3A" w:rsidP="00C77C3A">
      <w:pPr>
        <w:rPr>
          <w:rFonts w:ascii="Tahoma" w:hAnsi="Tahoma" w:cs="Tahoma"/>
          <w:lang w:val="el-GR"/>
        </w:rPr>
      </w:pPr>
      <w:proofErr w:type="spellStart"/>
      <w:r w:rsidRPr="00152874">
        <w:rPr>
          <w:rFonts w:ascii="Tahoma" w:hAnsi="Tahoma" w:cs="Tahoma"/>
          <w:lang w:val="el-GR"/>
        </w:rPr>
        <w:t>ii</w:t>
      </w:r>
      <w:proofErr w:type="spellEnd"/>
      <w:r w:rsidRPr="00152874">
        <w:rPr>
          <w:rFonts w:ascii="Tahoma" w:hAnsi="Tahoma" w:cs="Tahoma"/>
          <w:lang w:val="el-GR"/>
        </w:rPr>
        <w:t xml:space="preserve">) δεν υποβληθούν στο προκαθορισμένο χρονικό διάστημα τα απαιτούμενα πρωτότυπα ή αντίγραφα των παραπάνω δικαιολογητικών, ή </w:t>
      </w:r>
    </w:p>
    <w:p w14:paraId="5BB73920" w14:textId="71DB6593" w:rsidR="00C77C3A" w:rsidRPr="00152874" w:rsidRDefault="00C77C3A" w:rsidP="00C77C3A">
      <w:pPr>
        <w:rPr>
          <w:rFonts w:ascii="Tahoma" w:hAnsi="Tahoma" w:cs="Tahoma"/>
          <w:lang w:val="el-GR"/>
        </w:rPr>
      </w:pPr>
      <w:proofErr w:type="spellStart"/>
      <w:r w:rsidRPr="00152874">
        <w:rPr>
          <w:rFonts w:ascii="Tahoma" w:hAnsi="Tahoma" w:cs="Tahoma"/>
          <w:lang w:val="el-GR"/>
        </w:rPr>
        <w:t>iii</w:t>
      </w:r>
      <w:proofErr w:type="spellEnd"/>
      <w:r w:rsidRPr="00152874">
        <w:rPr>
          <w:rFonts w:ascii="Tahoma" w:hAnsi="Tahoma" w:cs="Tahoma"/>
          <w:lang w:val="el-GR"/>
        </w:rPr>
        <w:t xml:space="preserve">) από τα δικαιολογητικά που προσκομίσθηκαν νομίμως και εμπροθέσμως, δεν αποδεικνύεται η μη συνδρομή των λόγων αποκλεισμού σύμφωνα με τα άρθρα </w:t>
      </w:r>
      <w:r w:rsidR="008866CE">
        <w:rPr>
          <w:rFonts w:ascii="Tahoma" w:hAnsi="Tahoma" w:cs="Tahoma"/>
          <w:lang w:val="el-GR"/>
        </w:rPr>
        <w:fldChar w:fldCharType="begin"/>
      </w:r>
      <w:r w:rsidR="008866CE">
        <w:rPr>
          <w:rFonts w:ascii="Tahoma" w:hAnsi="Tahoma" w:cs="Tahoma"/>
          <w:lang w:val="el-GR"/>
        </w:rPr>
        <w:instrText xml:space="preserve"> REF _Ref479335541 \r \h </w:instrText>
      </w:r>
      <w:r w:rsidR="008866CE">
        <w:rPr>
          <w:rFonts w:ascii="Tahoma" w:hAnsi="Tahoma" w:cs="Tahoma"/>
          <w:lang w:val="el-GR"/>
        </w:rPr>
      </w:r>
      <w:r w:rsidR="008866CE">
        <w:rPr>
          <w:rFonts w:ascii="Tahoma" w:hAnsi="Tahoma" w:cs="Tahoma"/>
          <w:lang w:val="el-GR"/>
        </w:rPr>
        <w:fldChar w:fldCharType="separate"/>
      </w:r>
      <w:r w:rsidR="004214AB">
        <w:rPr>
          <w:rFonts w:ascii="Tahoma" w:hAnsi="Tahoma" w:cs="Tahoma"/>
          <w:lang w:val="el-GR"/>
        </w:rPr>
        <w:t>2.2.3</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(λόγοι αποκλεισμού) ή η πλήρωση μιας ή περισσοτέρων από τις απαιτήσεις των κριτηρίων ποιοτικής επιλογής σύμφωνα με τις παραγράφους  </w:t>
      </w:r>
      <w:r w:rsidR="008866CE">
        <w:rPr>
          <w:rFonts w:ascii="Tahoma" w:hAnsi="Tahoma" w:cs="Tahoma"/>
          <w:lang w:val="el-GR"/>
        </w:rPr>
        <w:fldChar w:fldCharType="begin"/>
      </w:r>
      <w:r w:rsidR="008866CE">
        <w:rPr>
          <w:rFonts w:ascii="Tahoma" w:hAnsi="Tahoma" w:cs="Tahoma"/>
          <w:lang w:val="el-GR"/>
        </w:rPr>
        <w:instrText xml:space="preserve"> REF _Ref33435737 \r \h </w:instrText>
      </w:r>
      <w:r w:rsidR="008866CE">
        <w:rPr>
          <w:rFonts w:ascii="Tahoma" w:hAnsi="Tahoma" w:cs="Tahoma"/>
          <w:lang w:val="el-GR"/>
        </w:rPr>
      </w:r>
      <w:r w:rsidR="008866CE">
        <w:rPr>
          <w:rFonts w:ascii="Tahoma" w:hAnsi="Tahoma" w:cs="Tahoma"/>
          <w:lang w:val="el-GR"/>
        </w:rPr>
        <w:fldChar w:fldCharType="separate"/>
      </w:r>
      <w:r w:rsidR="004214AB">
        <w:rPr>
          <w:rFonts w:ascii="Tahoma" w:hAnsi="Tahoma" w:cs="Tahoma"/>
          <w:lang w:val="el-GR"/>
        </w:rPr>
        <w:t>2.2.4</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έως</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_Ref89775821 \r \h </w:instrText>
      </w:r>
      <w:r w:rsidR="008866CE">
        <w:rPr>
          <w:rFonts w:ascii="Tahoma" w:hAnsi="Tahoma" w:cs="Tahoma"/>
          <w:lang w:val="el-GR"/>
        </w:rPr>
      </w:r>
      <w:r w:rsidR="008866CE">
        <w:rPr>
          <w:rFonts w:ascii="Tahoma" w:hAnsi="Tahoma" w:cs="Tahoma"/>
          <w:lang w:val="el-GR"/>
        </w:rPr>
        <w:fldChar w:fldCharType="separate"/>
      </w:r>
      <w:r w:rsidR="004214AB">
        <w:rPr>
          <w:rFonts w:ascii="Tahoma" w:hAnsi="Tahoma" w:cs="Tahoma"/>
          <w:lang w:val="el-GR"/>
        </w:rPr>
        <w:t>2.2.8</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(κριτήρια ποιοτικής επιλογής) της παρούσας, </w:t>
      </w:r>
    </w:p>
    <w:p w14:paraId="1F1760C3" w14:textId="222ED49F" w:rsidR="00C77C3A" w:rsidRPr="00152874" w:rsidRDefault="00C77C3A" w:rsidP="00C77C3A">
      <w:pPr>
        <w:rPr>
          <w:rFonts w:ascii="Tahoma" w:hAnsi="Tahoma" w:cs="Tahoma"/>
          <w:lang w:val="el-GR"/>
        </w:rPr>
      </w:pPr>
      <w:r w:rsidRPr="00152874">
        <w:rPr>
          <w:rFonts w:ascii="Tahoma" w:hAnsi="Tahoma" w:cs="Tahoma"/>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152874">
        <w:rPr>
          <w:rFonts w:ascii="Tahoma" w:hAnsi="Tahoma" w:cs="Tahoma"/>
          <w:lang w:val="el-GR"/>
        </w:rPr>
        <w:t>οψιγενείς</w:t>
      </w:r>
      <w:proofErr w:type="spellEnd"/>
      <w:r w:rsidRPr="00152874">
        <w:rPr>
          <w:rFonts w:ascii="Tahoma" w:hAnsi="Tahoma" w:cs="Tahoma"/>
          <w:lang w:val="el-GR"/>
        </w:rPr>
        <w:t xml:space="preserve"> μεταβολές), </w:t>
      </w:r>
    </w:p>
    <w:p w14:paraId="5EE7CE0A" w14:textId="5200F457" w:rsidR="00C77C3A" w:rsidRPr="00152874" w:rsidRDefault="00C77C3A" w:rsidP="00C77C3A">
      <w:pPr>
        <w:rPr>
          <w:rFonts w:ascii="Tahoma" w:hAnsi="Tahoma" w:cs="Tahoma"/>
          <w:lang w:val="el-GR"/>
        </w:rPr>
      </w:pPr>
      <w:r w:rsidRPr="00152874">
        <w:rPr>
          <w:rFonts w:ascii="Tahoma" w:hAnsi="Tahoma" w:cs="Tahoma"/>
          <w:lang w:val="el-GR"/>
        </w:rPr>
        <w:t>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w:t>
      </w:r>
      <w:r w:rsidR="00654604">
        <w:rPr>
          <w:rFonts w:ascii="Tahoma" w:hAnsi="Tahoma" w:cs="Tahoma"/>
          <w:lang w:val="el-GR"/>
        </w:rPr>
        <w:t>:</w:t>
      </w:r>
      <w:r w:rsidRPr="00152874">
        <w:rPr>
          <w:rFonts w:ascii="Tahoma" w:hAnsi="Tahoma" w:cs="Tahoma"/>
          <w:lang w:val="el-GR"/>
        </w:rPr>
        <w:t xml:space="preserve"> α) δεν βρίσκεται σε μία από τις καταστάσεις της παραγράφου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_Ref479335541 \r \h </w:instrText>
      </w:r>
      <w:r w:rsidR="008866CE">
        <w:rPr>
          <w:rFonts w:ascii="Tahoma" w:hAnsi="Tahoma" w:cs="Tahoma"/>
          <w:lang w:val="el-GR"/>
        </w:rPr>
      </w:r>
      <w:r w:rsidR="008866CE">
        <w:rPr>
          <w:rFonts w:ascii="Tahoma" w:hAnsi="Tahoma" w:cs="Tahoma"/>
          <w:lang w:val="el-GR"/>
        </w:rPr>
        <w:fldChar w:fldCharType="separate"/>
      </w:r>
      <w:r w:rsidR="004214AB">
        <w:rPr>
          <w:rFonts w:ascii="Tahoma" w:hAnsi="Tahoma" w:cs="Tahoma"/>
          <w:lang w:val="el-GR"/>
        </w:rPr>
        <w:t>2.2.3</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_Ref33435737 \r \h </w:instrText>
      </w:r>
      <w:r w:rsidR="008866CE">
        <w:rPr>
          <w:rFonts w:ascii="Tahoma" w:hAnsi="Tahoma" w:cs="Tahoma"/>
          <w:lang w:val="el-GR"/>
        </w:rPr>
      </w:r>
      <w:r w:rsidR="008866CE">
        <w:rPr>
          <w:rFonts w:ascii="Tahoma" w:hAnsi="Tahoma" w:cs="Tahoma"/>
          <w:lang w:val="el-GR"/>
        </w:rPr>
        <w:fldChar w:fldCharType="separate"/>
      </w:r>
      <w:r w:rsidR="004214AB">
        <w:rPr>
          <w:rFonts w:ascii="Tahoma" w:hAnsi="Tahoma" w:cs="Tahoma"/>
          <w:lang w:val="el-GR"/>
        </w:rPr>
        <w:t>2.2.4</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_Ref89775876 \r \h </w:instrText>
      </w:r>
      <w:r w:rsidR="008866CE">
        <w:rPr>
          <w:rFonts w:ascii="Tahoma" w:hAnsi="Tahoma" w:cs="Tahoma"/>
          <w:lang w:val="el-GR"/>
        </w:rPr>
      </w:r>
      <w:r w:rsidR="008866CE">
        <w:rPr>
          <w:rFonts w:ascii="Tahoma" w:hAnsi="Tahoma" w:cs="Tahoma"/>
          <w:lang w:val="el-GR"/>
        </w:rPr>
        <w:fldChar w:fldCharType="separate"/>
      </w:r>
      <w:r w:rsidR="004214AB">
        <w:rPr>
          <w:rFonts w:ascii="Tahoma" w:hAnsi="Tahoma" w:cs="Tahoma"/>
          <w:lang w:val="el-GR"/>
        </w:rPr>
        <w:t>2.2.8</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της παρούσας διακήρυξης, η διαδικασία ματαιώνεται. </w:t>
      </w:r>
    </w:p>
    <w:p w14:paraId="456864AD" w14:textId="085D21DB" w:rsidR="002E4EF5" w:rsidRDefault="00C77C3A">
      <w:pPr>
        <w:rPr>
          <w:rFonts w:ascii="Tahoma" w:hAnsi="Tahoma" w:cs="Tahoma"/>
          <w:lang w:val="el-GR"/>
        </w:rPr>
      </w:pPr>
      <w:r w:rsidRPr="00152874">
        <w:rPr>
          <w:rFonts w:ascii="Tahoma" w:hAnsi="Tahoma" w:cs="Tahoma"/>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w:t>
      </w:r>
      <w:r w:rsidR="00654604">
        <w:rPr>
          <w:rFonts w:ascii="Tahoma" w:hAnsi="Tahoma" w:cs="Tahoma"/>
          <w:lang w:val="el-GR"/>
        </w:rPr>
        <w:t>της σύμβασης είτε για τη ματαίωση της διαδικασίας.</w:t>
      </w:r>
    </w:p>
    <w:p w14:paraId="566C0C12" w14:textId="77777777" w:rsidR="00654604" w:rsidRPr="00654604" w:rsidRDefault="00654604" w:rsidP="00654604">
      <w:pPr>
        <w:rPr>
          <w:rFonts w:ascii="Tahoma" w:hAnsi="Tahoma" w:cs="Tahoma"/>
          <w:lang w:val="el-GR"/>
        </w:rPr>
      </w:pPr>
      <w:r w:rsidRPr="00654604">
        <w:rPr>
          <w:rFonts w:ascii="Tahoma" w:hAnsi="Tahoma"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0A17F233" w14:textId="0724257E" w:rsidR="00654604" w:rsidRPr="00654604" w:rsidRDefault="00654604" w:rsidP="00654604">
      <w:pPr>
        <w:rPr>
          <w:rFonts w:ascii="Tahoma" w:hAnsi="Tahoma" w:cs="Tahoma"/>
          <w:lang w:val="el-GR"/>
        </w:rPr>
      </w:pPr>
      <w:r w:rsidRPr="00654604">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8866CE">
        <w:rPr>
          <w:rFonts w:ascii="Tahoma" w:hAnsi="Tahoma" w:cs="Tahoma"/>
          <w:lang w:val="el-GR"/>
        </w:rPr>
        <w:fldChar w:fldCharType="begin"/>
      </w:r>
      <w:r w:rsidR="008866CE">
        <w:rPr>
          <w:rFonts w:ascii="Tahoma" w:hAnsi="Tahoma" w:cs="Tahoma"/>
          <w:lang w:val="el-GR"/>
        </w:rPr>
        <w:instrText xml:space="preserve"> REF _Ref89775943 \r \h </w:instrText>
      </w:r>
      <w:r w:rsidR="008866CE">
        <w:rPr>
          <w:rFonts w:ascii="Tahoma" w:hAnsi="Tahoma" w:cs="Tahoma"/>
          <w:lang w:val="el-GR"/>
        </w:rPr>
      </w:r>
      <w:r w:rsidR="008866CE">
        <w:rPr>
          <w:rFonts w:ascii="Tahoma" w:hAnsi="Tahoma" w:cs="Tahoma"/>
          <w:lang w:val="el-GR"/>
        </w:rPr>
        <w:fldChar w:fldCharType="separate"/>
      </w:r>
      <w:r w:rsidR="004214AB">
        <w:rPr>
          <w:rFonts w:ascii="Tahoma" w:hAnsi="Tahoma" w:cs="Tahoma"/>
          <w:lang w:val="el-GR"/>
        </w:rPr>
        <w:t>3.3</w:t>
      </w:r>
      <w:r w:rsidR="008866CE">
        <w:rPr>
          <w:rFonts w:ascii="Tahoma" w:hAnsi="Tahoma" w:cs="Tahoma"/>
          <w:lang w:val="el-GR"/>
        </w:rPr>
        <w:fldChar w:fldCharType="end"/>
      </w:r>
      <w:r w:rsidR="008866CE">
        <w:rPr>
          <w:rFonts w:ascii="Tahoma" w:hAnsi="Tahoma" w:cs="Tahoma"/>
          <w:lang w:val="el-GR"/>
        </w:rPr>
        <w:t xml:space="preserve"> </w:t>
      </w:r>
      <w:r w:rsidRPr="00654604">
        <w:rPr>
          <w:rFonts w:ascii="Tahoma" w:hAnsi="Tahoma" w:cs="Tahoma"/>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376DE3">
        <w:rPr>
          <w:rFonts w:ascii="Tahoma" w:hAnsi="Tahoma" w:cs="Tahoma"/>
          <w:lang w:val="el-GR"/>
        </w:rPr>
        <w:t>Ε.Α.ΔΗ.ΣΥ.</w:t>
      </w:r>
      <w:r w:rsidR="00376DE3" w:rsidRPr="00654604">
        <w:rPr>
          <w:rFonts w:ascii="Tahoma" w:hAnsi="Tahoma" w:cs="Tahoma"/>
          <w:lang w:val="el-GR"/>
        </w:rPr>
        <w:t xml:space="preserve"> </w:t>
      </w:r>
      <w:r w:rsidRPr="00654604">
        <w:rPr>
          <w:rFonts w:ascii="Tahoma" w:hAnsi="Tahoma" w:cs="Tahoma"/>
          <w:lang w:val="el-GR"/>
        </w:rPr>
        <w:t xml:space="preserve">σύμφωνα με όσα προβλέπονται στην παράγραφο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_Ref33448001 \r \h </w:instrText>
      </w:r>
      <w:r w:rsidR="008866CE">
        <w:rPr>
          <w:rFonts w:ascii="Tahoma" w:hAnsi="Tahoma" w:cs="Tahoma"/>
          <w:lang w:val="el-GR"/>
        </w:rPr>
      </w:r>
      <w:r w:rsidR="008866CE">
        <w:rPr>
          <w:rFonts w:ascii="Tahoma" w:hAnsi="Tahoma" w:cs="Tahoma"/>
          <w:lang w:val="el-GR"/>
        </w:rPr>
        <w:fldChar w:fldCharType="separate"/>
      </w:r>
      <w:r w:rsidR="004214AB">
        <w:rPr>
          <w:rFonts w:ascii="Tahoma" w:hAnsi="Tahoma" w:cs="Tahoma"/>
          <w:lang w:val="el-GR"/>
        </w:rPr>
        <w:t>3.4</w:t>
      </w:r>
      <w:r w:rsidR="008866CE">
        <w:rPr>
          <w:rFonts w:ascii="Tahoma" w:hAnsi="Tahoma" w:cs="Tahoma"/>
          <w:lang w:val="el-GR"/>
        </w:rPr>
        <w:fldChar w:fldCharType="end"/>
      </w:r>
      <w:r w:rsidR="008866CE">
        <w:rPr>
          <w:rFonts w:ascii="Tahoma" w:hAnsi="Tahoma" w:cs="Tahoma"/>
          <w:lang w:val="el-GR"/>
        </w:rPr>
        <w:t xml:space="preserve"> </w:t>
      </w:r>
      <w:r w:rsidRPr="00654604">
        <w:rPr>
          <w:rFonts w:ascii="Tahoma" w:hAnsi="Tahoma" w:cs="Tahoma"/>
          <w:lang w:val="el-GR"/>
        </w:rPr>
        <w:t>της παρούσας</w:t>
      </w:r>
      <w:r w:rsidRPr="00654604">
        <w:rPr>
          <w:rFonts w:ascii="Tahoma" w:hAnsi="Tahoma" w:cs="Tahoma"/>
          <w:vertAlign w:val="superscript"/>
          <w:lang w:val="el-GR"/>
        </w:rPr>
        <w:footnoteReference w:id="7"/>
      </w:r>
      <w:r w:rsidRPr="00654604">
        <w:rPr>
          <w:rFonts w:ascii="Tahoma" w:hAnsi="Tahoma" w:cs="Tahoma"/>
          <w:lang w:val="el-GR"/>
        </w:rPr>
        <w:t>.</w:t>
      </w:r>
    </w:p>
    <w:p w14:paraId="06B523E5" w14:textId="22C072AD" w:rsidR="00180C9E" w:rsidRPr="00BF4414" w:rsidRDefault="00180C9E" w:rsidP="00715BCA">
      <w:pPr>
        <w:pStyle w:val="20"/>
        <w:rPr>
          <w:rFonts w:ascii="Tahoma" w:hAnsi="Tahoma" w:cs="Tahoma"/>
          <w:i/>
          <w:color w:val="5B9BD5"/>
          <w:lang w:eastAsia="el-GR"/>
        </w:rPr>
      </w:pPr>
      <w:bookmarkStart w:id="283" w:name="_Ref89775128"/>
      <w:bookmarkStart w:id="284" w:name="_Ref89775943"/>
      <w:bookmarkStart w:id="285" w:name="_Toc89934414"/>
      <w:bookmarkStart w:id="286" w:name="_Toc89942154"/>
      <w:bookmarkStart w:id="287" w:name="_Toc113275305"/>
      <w:r w:rsidRPr="00BF4414">
        <w:rPr>
          <w:rFonts w:ascii="Tahoma" w:hAnsi="Tahoma" w:cs="Tahoma"/>
        </w:rPr>
        <w:t xml:space="preserve">Κατακύρωση - σύναψη </w:t>
      </w:r>
      <w:r w:rsidR="00BB13AE" w:rsidRPr="00BF4414">
        <w:rPr>
          <w:rFonts w:ascii="Tahoma" w:hAnsi="Tahoma" w:cs="Tahoma"/>
        </w:rPr>
        <w:t>συμφωνίας - πλαίσιο</w:t>
      </w:r>
      <w:bookmarkEnd w:id="283"/>
      <w:bookmarkEnd w:id="284"/>
      <w:bookmarkEnd w:id="285"/>
      <w:bookmarkEnd w:id="286"/>
      <w:bookmarkEnd w:id="287"/>
      <w:r w:rsidRPr="00BF4414">
        <w:rPr>
          <w:rFonts w:ascii="Tahoma" w:hAnsi="Tahoma" w:cs="Tahoma"/>
        </w:rPr>
        <w:t xml:space="preserve"> </w:t>
      </w:r>
    </w:p>
    <w:p w14:paraId="1E5A276C" w14:textId="307AC12E" w:rsidR="009C30D5" w:rsidRPr="00152874" w:rsidRDefault="00CD4437" w:rsidP="009C30D5">
      <w:pPr>
        <w:rPr>
          <w:rFonts w:ascii="Tahoma" w:hAnsi="Tahoma" w:cs="Tahoma"/>
          <w:lang w:val="el-GR"/>
        </w:rPr>
      </w:pPr>
      <w:r w:rsidRPr="00E3643A">
        <w:rPr>
          <w:rFonts w:ascii="Tahoma" w:hAnsi="Tahoma" w:cs="Tahoma"/>
          <w:b/>
          <w:lang w:val="el-GR"/>
        </w:rPr>
        <w:t>3.</w:t>
      </w:r>
      <w:r w:rsidR="009C30D5" w:rsidRPr="00E3643A">
        <w:rPr>
          <w:rFonts w:ascii="Tahoma" w:hAnsi="Tahoma" w:cs="Tahoma"/>
          <w:b/>
          <w:lang w:val="el-GR"/>
        </w:rPr>
        <w:t>3.1</w:t>
      </w:r>
      <w:r w:rsidR="009C30D5" w:rsidRPr="00152874">
        <w:rPr>
          <w:rFonts w:ascii="Tahoma" w:hAnsi="Tahoma" w:cs="Tahoma"/>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w:t>
      </w:r>
      <w:r w:rsidR="009C30D5" w:rsidRPr="00152874">
        <w:rPr>
          <w:rFonts w:ascii="Tahoma" w:hAnsi="Tahoma" w:cs="Tahoma"/>
          <w:lang w:val="el-GR"/>
        </w:rPr>
        <w:lastRenderedPageBreak/>
        <w:t>προσωρινού/</w:t>
      </w:r>
      <w:proofErr w:type="spellStart"/>
      <w:r w:rsidR="009C30D5" w:rsidRPr="00152874">
        <w:rPr>
          <w:rFonts w:ascii="Tahoma" w:hAnsi="Tahoma" w:cs="Tahoma"/>
          <w:lang w:val="el-GR"/>
        </w:rPr>
        <w:t>ών</w:t>
      </w:r>
      <w:proofErr w:type="spellEnd"/>
      <w:r w:rsidR="009C30D5" w:rsidRPr="00152874">
        <w:rPr>
          <w:rFonts w:ascii="Tahoma" w:hAnsi="Tahoma" w:cs="Tahoma"/>
          <w:lang w:val="el-GR"/>
        </w:rPr>
        <w:t xml:space="preserve">  </w:t>
      </w:r>
      <w:r w:rsidR="001A6760">
        <w:rPr>
          <w:rFonts w:ascii="Tahoma" w:hAnsi="Tahoma" w:cs="Tahoma"/>
          <w:lang w:val="el-GR"/>
        </w:rPr>
        <w:t>αντισυμβαλλόμενου/ων</w:t>
      </w:r>
      <w:r w:rsidR="009C30D5" w:rsidRPr="00152874">
        <w:rPr>
          <w:rFonts w:ascii="Tahoma" w:hAnsi="Tahoma" w:cs="Tahoma"/>
          <w:lang w:val="el-GR"/>
        </w:rPr>
        <w:t>, σε συνέχεια της αξιολόγησης των οικονομικών προσφορών τους.</w:t>
      </w:r>
    </w:p>
    <w:p w14:paraId="03A7259E" w14:textId="634A2853" w:rsidR="009C30D5" w:rsidRPr="00152874" w:rsidRDefault="009C30D5" w:rsidP="009C30D5">
      <w:pPr>
        <w:rPr>
          <w:rFonts w:ascii="Tahoma" w:hAnsi="Tahoma" w:cs="Tahoma"/>
          <w:lang w:val="el-GR"/>
        </w:rPr>
      </w:pPr>
      <w:r w:rsidRPr="00152874">
        <w:rPr>
          <w:rFonts w:ascii="Tahoma" w:hAnsi="Tahoma" w:cs="Tahoma"/>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w:t>
      </w:r>
      <w:r w:rsidR="00CD4437" w:rsidRPr="00CD4437">
        <w:rPr>
          <w:rFonts w:ascii="Tahoma" w:hAnsi="Tahoma" w:cs="Tahoma"/>
          <w:lang w:val="el-GR"/>
        </w:rPr>
        <w:t xml:space="preserve">εκτός από όσους αποκλείστηκαν οριστικά, ιδίως δυνάμει της παρ. 1 του άρθρου 72 του ν. 4412/2016, </w:t>
      </w:r>
      <w:r w:rsidRPr="00152874">
        <w:rPr>
          <w:rFonts w:ascii="Tahoma" w:hAnsi="Tahoma" w:cs="Tahoma"/>
          <w:lang w:val="el-GR"/>
        </w:rPr>
        <w:t>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w:t>
      </w:r>
      <w:r w:rsidR="00CD4437">
        <w:rPr>
          <w:rFonts w:ascii="Tahoma" w:hAnsi="Tahoma" w:cs="Tahoma"/>
          <w:lang w:val="el-GR"/>
        </w:rPr>
        <w:t>ών</w:t>
      </w:r>
      <w:r w:rsidRPr="00152874">
        <w:rPr>
          <w:rFonts w:ascii="Tahoma" w:hAnsi="Tahoma" w:cs="Tahoma"/>
          <w:lang w:val="el-GR"/>
        </w:rPr>
        <w:t xml:space="preserve"> </w:t>
      </w:r>
      <w:r w:rsidR="0082437D">
        <w:rPr>
          <w:rFonts w:ascii="Tahoma" w:hAnsi="Tahoma" w:cs="Tahoma"/>
          <w:lang w:val="el-GR"/>
        </w:rPr>
        <w:t>αντισυμβαλλόμενων</w:t>
      </w:r>
      <w:r w:rsidRPr="00152874">
        <w:rPr>
          <w:rFonts w:ascii="Tahoma" w:hAnsi="Tahoma" w:cs="Tahoma"/>
          <w:lang w:val="el-GR"/>
        </w:rPr>
        <w:t>, επιπλέον, αναρτά τα δικαιολογητικά του/των προσωρινού/</w:t>
      </w:r>
      <w:proofErr w:type="spellStart"/>
      <w:r w:rsidRPr="00152874">
        <w:rPr>
          <w:rFonts w:ascii="Tahoma" w:hAnsi="Tahoma" w:cs="Tahoma"/>
          <w:lang w:val="el-GR"/>
        </w:rPr>
        <w:t>ών</w:t>
      </w:r>
      <w:proofErr w:type="spellEnd"/>
      <w:r w:rsidRPr="00152874">
        <w:rPr>
          <w:rFonts w:ascii="Tahoma" w:hAnsi="Tahoma" w:cs="Tahoma"/>
          <w:lang w:val="el-GR"/>
        </w:rPr>
        <w:t xml:space="preserve"> </w:t>
      </w:r>
      <w:r w:rsidR="0082437D">
        <w:rPr>
          <w:rFonts w:ascii="Tahoma" w:hAnsi="Tahoma" w:cs="Tahoma"/>
          <w:lang w:val="el-GR"/>
        </w:rPr>
        <w:t xml:space="preserve">αντισυμβαλλόμενων </w:t>
      </w:r>
      <w:r w:rsidRPr="00152874">
        <w:rPr>
          <w:rFonts w:ascii="Tahoma" w:hAnsi="Tahoma" w:cs="Tahoma"/>
          <w:lang w:val="el-GR"/>
        </w:rPr>
        <w:t xml:space="preserve">στα «Συνημμένα Ηλεκτρονικού Διαγωνισμού». </w:t>
      </w:r>
    </w:p>
    <w:p w14:paraId="3E5AC789" w14:textId="0E5F2B64" w:rsidR="009C30D5" w:rsidRPr="00152874" w:rsidRDefault="009C30D5" w:rsidP="009C30D5">
      <w:pPr>
        <w:rPr>
          <w:rFonts w:ascii="Tahoma" w:hAnsi="Tahoma" w:cs="Tahoma"/>
          <w:lang w:val="el-GR"/>
        </w:rPr>
      </w:pPr>
      <w:r w:rsidRPr="00152874">
        <w:rPr>
          <w:rFonts w:ascii="Tahoma" w:hAnsi="Tahoma" w:cs="Tahoma"/>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w:t>
      </w:r>
      <w:r w:rsidR="00376DE3">
        <w:rPr>
          <w:rFonts w:ascii="Tahoma" w:hAnsi="Tahoma" w:cs="Tahoma"/>
          <w:lang w:val="el-GR"/>
        </w:rPr>
        <w:t>Ε.Α.ΔΗ.ΣΥ.</w:t>
      </w:r>
      <w:r w:rsidRPr="00152874">
        <w:rPr>
          <w:rFonts w:ascii="Tahoma" w:hAnsi="Tahoma" w:cs="Tahoma"/>
          <w:lang w:val="el-GR"/>
        </w:rPr>
        <w:t xml:space="preserve">, σύμφωνα με την παράγραφο </w:t>
      </w:r>
      <w:r w:rsidR="00E3643A">
        <w:rPr>
          <w:rFonts w:ascii="Tahoma" w:hAnsi="Tahoma" w:cs="Tahoma"/>
          <w:lang w:val="el-GR"/>
        </w:rPr>
        <w:fldChar w:fldCharType="begin"/>
      </w:r>
      <w:r w:rsidR="00E3643A">
        <w:rPr>
          <w:rFonts w:ascii="Tahoma" w:hAnsi="Tahoma" w:cs="Tahoma"/>
          <w:lang w:val="el-GR"/>
        </w:rPr>
        <w:instrText xml:space="preserve"> REF _Ref33448001 \r \h </w:instrText>
      </w:r>
      <w:r w:rsidR="00E3643A">
        <w:rPr>
          <w:rFonts w:ascii="Tahoma" w:hAnsi="Tahoma" w:cs="Tahoma"/>
          <w:lang w:val="el-GR"/>
        </w:rPr>
      </w:r>
      <w:r w:rsidR="00E3643A">
        <w:rPr>
          <w:rFonts w:ascii="Tahoma" w:hAnsi="Tahoma" w:cs="Tahoma"/>
          <w:lang w:val="el-GR"/>
        </w:rPr>
        <w:fldChar w:fldCharType="separate"/>
      </w:r>
      <w:r w:rsidR="004214AB">
        <w:rPr>
          <w:rFonts w:ascii="Tahoma" w:hAnsi="Tahoma" w:cs="Tahoma"/>
          <w:lang w:val="el-GR"/>
        </w:rPr>
        <w:t>3.4</w:t>
      </w:r>
      <w:r w:rsidR="00E3643A">
        <w:rPr>
          <w:rFonts w:ascii="Tahoma" w:hAnsi="Tahoma" w:cs="Tahoma"/>
          <w:lang w:val="el-GR"/>
        </w:rPr>
        <w:fldChar w:fldCharType="end"/>
      </w:r>
      <w:r w:rsidR="00E3643A">
        <w:rPr>
          <w:rFonts w:ascii="Tahoma" w:hAnsi="Tahoma" w:cs="Tahoma"/>
          <w:lang w:val="el-GR"/>
        </w:rPr>
        <w:t xml:space="preserve"> </w:t>
      </w:r>
      <w:r w:rsidRPr="00152874">
        <w:rPr>
          <w:rFonts w:ascii="Tahoma" w:hAnsi="Tahoma" w:cs="Tahoma"/>
          <w:lang w:val="el-GR"/>
        </w:rPr>
        <w:t>της παρούσας. Δεν επιτρέπεται η άσκηση άλλης διοικητικής προσφυγής κατά της ανωτέρω απόφασης.</w:t>
      </w:r>
    </w:p>
    <w:p w14:paraId="5C40A0D6" w14:textId="77777777" w:rsidR="009C30D5" w:rsidRPr="00152874" w:rsidRDefault="009C30D5" w:rsidP="009C30D5">
      <w:pPr>
        <w:rPr>
          <w:rFonts w:ascii="Tahoma" w:hAnsi="Tahoma" w:cs="Tahoma"/>
          <w:lang w:val="el-GR"/>
        </w:rPr>
      </w:pPr>
      <w:r w:rsidRPr="001A6760">
        <w:rPr>
          <w:rFonts w:ascii="Tahoma" w:hAnsi="Tahoma" w:cs="Tahoma"/>
          <w:b/>
          <w:lang w:val="el-GR"/>
        </w:rPr>
        <w:t>3.3.2</w:t>
      </w:r>
      <w:r w:rsidRPr="00152874">
        <w:rPr>
          <w:rFonts w:ascii="Tahoma" w:hAnsi="Tahoma" w:cs="Tahoma"/>
          <w:lang w:val="el-GR"/>
        </w:rPr>
        <w:t xml:space="preserve"> Η απόφαση κατακύρωσης καθίσταται οριστική, εφόσον συντρέξουν οι ακόλουθες προϋποθέσεις σωρευτικά:</w:t>
      </w:r>
    </w:p>
    <w:p w14:paraId="366718FF" w14:textId="7CBC16C3" w:rsidR="009C30D5" w:rsidRPr="00152874"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α) κοινοποιηθεί η απόφαση κατακύρωσης σε όλους τους οικονομικούς φορείς που δεν έχουν αποκλειστεί οριστικά</w:t>
      </w:r>
      <w:r w:rsidR="00CD4437">
        <w:rPr>
          <w:rFonts w:ascii="Tahoma" w:hAnsi="Tahoma" w:cs="Tahoma"/>
          <w:sz w:val="22"/>
          <w:szCs w:val="24"/>
          <w:lang w:eastAsia="zh-CN"/>
        </w:rPr>
        <w:t>,</w:t>
      </w:r>
      <w:r w:rsidRPr="00152874">
        <w:rPr>
          <w:rFonts w:ascii="Tahoma" w:hAnsi="Tahoma" w:cs="Tahoma"/>
          <w:sz w:val="22"/>
          <w:szCs w:val="24"/>
          <w:lang w:eastAsia="zh-CN"/>
        </w:rPr>
        <w:t xml:space="preserve"> </w:t>
      </w:r>
    </w:p>
    <w:p w14:paraId="2C36ADA7" w14:textId="2C1EAD37" w:rsidR="009C30D5" w:rsidRPr="00152874"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376DE3">
        <w:rPr>
          <w:rFonts w:ascii="Tahoma" w:hAnsi="Tahoma" w:cs="Tahoma"/>
          <w:sz w:val="22"/>
          <w:szCs w:val="24"/>
          <w:lang w:eastAsia="zh-CN"/>
        </w:rPr>
        <w:t>Ε.Α.ΔΗ.ΣΥ.</w:t>
      </w:r>
      <w:r w:rsidR="00376DE3" w:rsidRPr="00152874">
        <w:rPr>
          <w:rFonts w:ascii="Tahoma" w:hAnsi="Tahoma" w:cs="Tahoma"/>
          <w:sz w:val="22"/>
          <w:szCs w:val="24"/>
          <w:lang w:eastAsia="zh-CN"/>
        </w:rPr>
        <w:t xml:space="preserve"> </w:t>
      </w:r>
      <w:r w:rsidRPr="00152874">
        <w:rPr>
          <w:rFonts w:ascii="Tahoma" w:hAnsi="Tahoma" w:cs="Tahoma"/>
          <w:sz w:val="22"/>
          <w:szCs w:val="24"/>
          <w:lang w:eastAsia="zh-CN"/>
        </w:rPr>
        <w:t xml:space="preserve">και σε περίπτωση άσκησης αίτησης αναστολής κατά της απόφασης της </w:t>
      </w:r>
      <w:r w:rsidR="00376DE3">
        <w:rPr>
          <w:rFonts w:ascii="Tahoma" w:hAnsi="Tahoma" w:cs="Tahoma"/>
          <w:sz w:val="22"/>
          <w:szCs w:val="24"/>
          <w:lang w:eastAsia="zh-CN"/>
        </w:rPr>
        <w:t>Ε.Α.ΔΗ.ΣΥ.</w:t>
      </w:r>
      <w:r w:rsidRPr="00152874">
        <w:rPr>
          <w:rFonts w:ascii="Tahoma" w:hAnsi="Tahoma" w:cs="Tahoma"/>
          <w:sz w:val="22"/>
          <w:szCs w:val="24"/>
          <w:lang w:eastAsia="zh-CN"/>
        </w:rPr>
        <w:t xml:space="preserve">, εκδοθεί απόφαση επί της αίτησης, με την επιφύλαξη της χορήγησης προσωρινής διαταγής, σύμφωνα με όσα ορίζονται  στο τελευταίο εδάφιο </w:t>
      </w:r>
      <w:r w:rsidRPr="00CD4437">
        <w:rPr>
          <w:rFonts w:ascii="Tahoma" w:hAnsi="Tahoma" w:cs="Tahoma"/>
          <w:sz w:val="22"/>
          <w:szCs w:val="22"/>
          <w:lang w:eastAsia="zh-CN"/>
        </w:rPr>
        <w:t>της </w:t>
      </w:r>
      <w:hyperlink r:id="rId23" w:anchor="art372_4" w:history="1">
        <w:r w:rsidRPr="001A6760">
          <w:rPr>
            <w:rFonts w:ascii="Tahoma" w:hAnsi="Tahoma" w:cs="Tahoma"/>
            <w:sz w:val="22"/>
            <w:szCs w:val="22"/>
            <w:lang w:eastAsia="zh-CN"/>
          </w:rPr>
          <w:t>παρ.</w:t>
        </w:r>
      </w:hyperlink>
      <w:hyperlink r:id="rId24" w:anchor="art372_4" w:history="1"/>
      <w:hyperlink r:id="rId25" w:anchor="art372_4" w:history="1">
        <w:r w:rsidRPr="001A6760">
          <w:rPr>
            <w:rFonts w:ascii="Tahoma" w:hAnsi="Tahoma" w:cs="Tahoma"/>
            <w:sz w:val="22"/>
            <w:szCs w:val="22"/>
            <w:lang w:eastAsia="zh-CN"/>
          </w:rPr>
          <w:t xml:space="preserve"> 4 του άρθρου 372</w:t>
        </w:r>
      </w:hyperlink>
      <w:r w:rsidRPr="00CD4437">
        <w:rPr>
          <w:rFonts w:ascii="Tahoma" w:hAnsi="Tahoma" w:cs="Tahoma"/>
          <w:sz w:val="22"/>
          <w:szCs w:val="22"/>
          <w:lang w:eastAsia="zh-CN"/>
        </w:rPr>
        <w:t xml:space="preserve"> του ν.4412/2016</w:t>
      </w:r>
      <w:r w:rsidRPr="00152874">
        <w:rPr>
          <w:rFonts w:ascii="Tahoma" w:hAnsi="Tahoma" w:cs="Tahoma"/>
          <w:sz w:val="22"/>
          <w:szCs w:val="24"/>
          <w:lang w:eastAsia="zh-CN"/>
        </w:rPr>
        <w:t>,</w:t>
      </w:r>
    </w:p>
    <w:p w14:paraId="55709596" w14:textId="77777777" w:rsidR="001A6760"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 xml:space="preserve">γ) ολοκληρωθεί επιτυχώς ο </w:t>
      </w:r>
      <w:proofErr w:type="spellStart"/>
      <w:r w:rsidRPr="00152874">
        <w:rPr>
          <w:rFonts w:ascii="Tahoma" w:hAnsi="Tahoma" w:cs="Tahoma"/>
          <w:sz w:val="22"/>
          <w:szCs w:val="24"/>
          <w:lang w:eastAsia="zh-CN"/>
        </w:rPr>
        <w:t>προσυμβατικός</w:t>
      </w:r>
      <w:proofErr w:type="spellEnd"/>
      <w:r w:rsidRPr="00152874">
        <w:rPr>
          <w:rFonts w:ascii="Tahoma" w:hAnsi="Tahoma" w:cs="Tahoma"/>
          <w:sz w:val="22"/>
          <w:szCs w:val="24"/>
          <w:lang w:eastAsia="zh-CN"/>
        </w:rPr>
        <w:t xml:space="preserve"> έλεγχος από το Ελεγκτικό Συνέδριο, σύμφωνα με τα άρθρα 324 έως 327 του ν. 4700/2020, εφόσον απαιτείται,</w:t>
      </w:r>
      <w:r w:rsidR="00CD4437">
        <w:rPr>
          <w:rFonts w:ascii="Tahoma" w:hAnsi="Tahoma" w:cs="Tahoma"/>
          <w:sz w:val="22"/>
          <w:szCs w:val="24"/>
          <w:lang w:eastAsia="zh-CN"/>
        </w:rPr>
        <w:t xml:space="preserve"> και</w:t>
      </w:r>
    </w:p>
    <w:p w14:paraId="57B44D64" w14:textId="7C08E64A" w:rsidR="009C30D5" w:rsidRPr="00152874"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δ) ο/οι προσωρινός/</w:t>
      </w:r>
      <w:proofErr w:type="spellStart"/>
      <w:r w:rsidRPr="00152874">
        <w:rPr>
          <w:rFonts w:ascii="Tahoma" w:hAnsi="Tahoma" w:cs="Tahoma"/>
          <w:sz w:val="22"/>
          <w:szCs w:val="24"/>
          <w:lang w:eastAsia="zh-CN"/>
        </w:rPr>
        <w:t>οί</w:t>
      </w:r>
      <w:proofErr w:type="spellEnd"/>
      <w:r w:rsidRPr="00152874">
        <w:rPr>
          <w:rFonts w:ascii="Tahoma" w:hAnsi="Tahoma" w:cs="Tahoma"/>
          <w:sz w:val="22"/>
          <w:szCs w:val="24"/>
          <w:lang w:eastAsia="zh-CN"/>
        </w:rPr>
        <w:t xml:space="preserve"> </w:t>
      </w:r>
      <w:r w:rsidR="001A6760">
        <w:rPr>
          <w:rFonts w:ascii="Tahoma" w:hAnsi="Tahoma" w:cs="Tahoma"/>
          <w:sz w:val="22"/>
          <w:szCs w:val="24"/>
          <w:lang w:eastAsia="zh-CN"/>
        </w:rPr>
        <w:t>αντισυμβαλλόμενος</w:t>
      </w:r>
      <w:r w:rsidRPr="00152874">
        <w:rPr>
          <w:rFonts w:ascii="Tahoma" w:hAnsi="Tahoma" w:cs="Tahoma"/>
          <w:sz w:val="22"/>
          <w:szCs w:val="24"/>
          <w:lang w:eastAsia="zh-CN"/>
        </w:rPr>
        <w:t>/οι, υποβάλλει/</w:t>
      </w:r>
      <w:proofErr w:type="spellStart"/>
      <w:r w:rsidRPr="00152874">
        <w:rPr>
          <w:rFonts w:ascii="Tahoma" w:hAnsi="Tahoma" w:cs="Tahoma"/>
          <w:sz w:val="22"/>
          <w:szCs w:val="24"/>
          <w:lang w:eastAsia="zh-CN"/>
        </w:rPr>
        <w:t>ουν</w:t>
      </w:r>
      <w:proofErr w:type="spellEnd"/>
      <w:r w:rsidRPr="00152874">
        <w:rPr>
          <w:rFonts w:ascii="Tahoma" w:hAnsi="Tahoma" w:cs="Tahoma"/>
          <w:sz w:val="22"/>
          <w:szCs w:val="24"/>
          <w:lang w:eastAsia="zh-CN"/>
        </w:rPr>
        <w:t xml:space="preserve">, στην περίπτωση που απαιτείται και έπειτα από σχετική πρόσκληση, υπεύθυνη δήλωση, που υπογράφεται σύμφωνα με όσα </w:t>
      </w:r>
      <w:r w:rsidRPr="00CD4437">
        <w:rPr>
          <w:rFonts w:ascii="Tahoma" w:hAnsi="Tahoma" w:cs="Tahoma"/>
          <w:sz w:val="22"/>
          <w:szCs w:val="22"/>
          <w:lang w:eastAsia="zh-CN"/>
        </w:rPr>
        <w:t>ορίζονται στο </w:t>
      </w:r>
      <w:hyperlink r:id="rId26" w:history="1">
        <w:r w:rsidRPr="001A6760">
          <w:rPr>
            <w:rFonts w:ascii="Tahoma" w:hAnsi="Tahoma" w:cs="Tahoma"/>
            <w:sz w:val="22"/>
            <w:szCs w:val="22"/>
            <w:lang w:eastAsia="zh-CN"/>
          </w:rPr>
          <w:t>άρθρο 79Α</w:t>
        </w:r>
      </w:hyperlink>
      <w:r w:rsidRPr="00152874">
        <w:rPr>
          <w:rFonts w:ascii="Tahoma" w:hAnsi="Tahoma" w:cs="Tahoma"/>
          <w:sz w:val="22"/>
          <w:szCs w:val="24"/>
          <w:lang w:eastAsia="zh-CN"/>
        </w:rPr>
        <w:t xml:space="preserve"> του ν. 4412/2016, στην οποία δηλώνεται ότι, δεν έχουν επέλθει στο πρόσωπό του </w:t>
      </w:r>
      <w:proofErr w:type="spellStart"/>
      <w:r w:rsidRPr="00152874">
        <w:rPr>
          <w:rFonts w:ascii="Tahoma" w:hAnsi="Tahoma" w:cs="Tahoma"/>
          <w:sz w:val="22"/>
          <w:szCs w:val="24"/>
          <w:lang w:eastAsia="zh-CN"/>
        </w:rPr>
        <w:t>οψιγενείς</w:t>
      </w:r>
      <w:proofErr w:type="spellEnd"/>
      <w:r w:rsidRPr="00152874">
        <w:rPr>
          <w:rFonts w:ascii="Tahoma" w:hAnsi="Tahoma" w:cs="Tahoma"/>
          <w:sz w:val="22"/>
          <w:szCs w:val="24"/>
          <w:lang w:eastAsia="zh-CN"/>
        </w:rPr>
        <w:t xml:space="preserve"> μεταβολές κατά την έννοια </w:t>
      </w:r>
      <w:r w:rsidRPr="00CD4437">
        <w:rPr>
          <w:rFonts w:ascii="Tahoma" w:hAnsi="Tahoma" w:cs="Tahoma"/>
          <w:sz w:val="22"/>
          <w:szCs w:val="22"/>
          <w:lang w:eastAsia="zh-CN"/>
        </w:rPr>
        <w:t>του </w:t>
      </w:r>
      <w:hyperlink r:id="rId27" w:anchor="art104" w:history="1">
        <w:r w:rsidRPr="001A6760">
          <w:rPr>
            <w:rFonts w:ascii="Tahoma" w:hAnsi="Tahoma" w:cs="Tahoma"/>
            <w:sz w:val="22"/>
            <w:szCs w:val="22"/>
            <w:lang w:eastAsia="zh-CN"/>
          </w:rPr>
          <w:t>άρθρου 104</w:t>
        </w:r>
      </w:hyperlink>
      <w:r w:rsidRPr="00CD4437">
        <w:rPr>
          <w:rFonts w:ascii="Tahoma" w:hAnsi="Tahoma" w:cs="Tahoma"/>
          <w:sz w:val="22"/>
          <w:szCs w:val="22"/>
          <w:lang w:eastAsia="zh-CN"/>
        </w:rPr>
        <w:t xml:space="preserve"> του ν. 4412/2016</w:t>
      </w:r>
      <w:r w:rsidRPr="00152874">
        <w:rPr>
          <w:rFonts w:ascii="Tahoma" w:hAnsi="Tahoma" w:cs="Tahoma"/>
          <w:sz w:val="22"/>
          <w:szCs w:val="24"/>
          <w:lang w:eastAsia="zh-CN"/>
        </w:rPr>
        <w:t xml:space="preserve"> και μόνον στην περίπτωση του </w:t>
      </w:r>
      <w:proofErr w:type="spellStart"/>
      <w:r w:rsidRPr="00152874">
        <w:rPr>
          <w:rFonts w:ascii="Tahoma" w:hAnsi="Tahoma" w:cs="Tahoma"/>
          <w:sz w:val="22"/>
          <w:szCs w:val="24"/>
          <w:lang w:eastAsia="zh-CN"/>
        </w:rPr>
        <w:t>προσυμβατικού</w:t>
      </w:r>
      <w:proofErr w:type="spellEnd"/>
      <w:r w:rsidRPr="00152874">
        <w:rPr>
          <w:rFonts w:ascii="Tahoma" w:hAnsi="Tahoma" w:cs="Tahoma"/>
          <w:sz w:val="22"/>
          <w:szCs w:val="24"/>
          <w:lang w:eastAsia="zh-CN"/>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152874">
        <w:rPr>
          <w:rFonts w:ascii="Tahoma" w:hAnsi="Tahoma" w:cs="Tahoma"/>
          <w:sz w:val="22"/>
          <w:szCs w:val="24"/>
          <w:lang w:eastAsia="zh-CN"/>
        </w:rPr>
        <w:t>οψιγενείς</w:t>
      </w:r>
      <w:proofErr w:type="spellEnd"/>
      <w:r w:rsidRPr="00152874">
        <w:rPr>
          <w:rFonts w:ascii="Tahoma" w:hAnsi="Tahoma" w:cs="Tahoma"/>
          <w:sz w:val="22"/>
          <w:szCs w:val="24"/>
          <w:lang w:eastAsia="zh-CN"/>
        </w:rPr>
        <w:t xml:space="preserve"> μεταβολές, η δήλωση ελέγχεται από την Επιτροπή Διαγωνισμού, η οποία εισηγείται προς το αρμόδιο αποφαινόμενο όργανο.</w:t>
      </w:r>
    </w:p>
    <w:p w14:paraId="3B09E233" w14:textId="77777777" w:rsidR="009C30D5" w:rsidRPr="00152874" w:rsidRDefault="009C30D5" w:rsidP="009C30D5">
      <w:pPr>
        <w:pStyle w:val="-HTML2"/>
        <w:jc w:val="both"/>
        <w:rPr>
          <w:rFonts w:ascii="Tahoma" w:hAnsi="Tahoma" w:cs="Tahoma"/>
          <w:sz w:val="22"/>
          <w:szCs w:val="24"/>
          <w:lang w:eastAsia="zh-CN"/>
        </w:rPr>
      </w:pPr>
    </w:p>
    <w:p w14:paraId="05379573" w14:textId="37BB865C" w:rsidR="009C30D5" w:rsidRPr="00152874" w:rsidRDefault="009C30D5" w:rsidP="009C30D5">
      <w:pPr>
        <w:rPr>
          <w:rFonts w:ascii="Tahoma" w:hAnsi="Tahoma" w:cs="Tahoma"/>
          <w:lang w:val="el-GR"/>
        </w:rPr>
      </w:pPr>
      <w:r w:rsidRPr="00152874">
        <w:rPr>
          <w:rFonts w:ascii="Tahoma" w:hAnsi="Tahoma" w:cs="Tahoma"/>
          <w:lang w:val="el-GR"/>
        </w:rPr>
        <w:t xml:space="preserve">Μετά από την οριστικοποίηση της απόφασης κατακύρωσης η αναθέτουσα αρχή προσκαλεί τον/τους </w:t>
      </w:r>
      <w:r w:rsidR="001A6760">
        <w:rPr>
          <w:rFonts w:ascii="Tahoma" w:hAnsi="Tahoma" w:cs="Tahoma"/>
          <w:lang w:val="el-GR"/>
        </w:rPr>
        <w:t>αντισυμβαλλόμενο</w:t>
      </w:r>
      <w:r w:rsidRPr="00152874">
        <w:rPr>
          <w:rFonts w:ascii="Tahoma" w:hAnsi="Tahoma" w:cs="Tahoma"/>
          <w:lang w:val="el-GR"/>
        </w:rPr>
        <w:t>/</w:t>
      </w:r>
      <w:proofErr w:type="spellStart"/>
      <w:r w:rsidRPr="00152874">
        <w:rPr>
          <w:rFonts w:ascii="Tahoma" w:hAnsi="Tahoma" w:cs="Tahoma"/>
          <w:lang w:val="el-GR"/>
        </w:rPr>
        <w:t>ους</w:t>
      </w:r>
      <w:proofErr w:type="spellEnd"/>
      <w:r w:rsidRPr="00152874">
        <w:rPr>
          <w:rFonts w:ascii="Tahoma" w:hAnsi="Tahoma" w:cs="Tahoma"/>
          <w:lang w:val="el-GR"/>
        </w:rPr>
        <w:t>, μέσω της λειτουργικότητας της «Επικοινωνίας», να προσέλθει/</w:t>
      </w:r>
      <w:proofErr w:type="spellStart"/>
      <w:r w:rsidRPr="00152874">
        <w:rPr>
          <w:rFonts w:ascii="Tahoma" w:hAnsi="Tahoma" w:cs="Tahoma"/>
          <w:lang w:val="el-GR"/>
        </w:rPr>
        <w:t>ουν</w:t>
      </w:r>
      <w:proofErr w:type="spellEnd"/>
      <w:r w:rsidRPr="00152874">
        <w:rPr>
          <w:rFonts w:ascii="Tahoma" w:hAnsi="Tahoma" w:cs="Tahoma"/>
          <w:lang w:val="el-GR"/>
        </w:rPr>
        <w:t xml:space="preserve"> για υπογραφή του συμφωνητικού της συμφωνίας-πλαίσιο, θέτοντάς του/τους προθεσμία δεκαπέντε (15) ημερών από την κοινοποίηση της σχετικής ειδικής πρόσκλησης. Η συμφωνία-πλαίσιο θεωρείται συναφθείσα με την κοινοποίηση της πρόσκλησης του προηγούμενου εδαφίου στον/στους </w:t>
      </w:r>
      <w:r w:rsidR="001A6760">
        <w:rPr>
          <w:rFonts w:ascii="Tahoma" w:hAnsi="Tahoma" w:cs="Tahoma"/>
          <w:lang w:val="el-GR"/>
        </w:rPr>
        <w:t>αντισυμβαλλόμενο</w:t>
      </w:r>
      <w:r w:rsidRPr="00152874">
        <w:rPr>
          <w:rFonts w:ascii="Tahoma" w:hAnsi="Tahoma" w:cs="Tahoma"/>
          <w:lang w:val="el-GR"/>
        </w:rPr>
        <w:t>/</w:t>
      </w:r>
      <w:proofErr w:type="spellStart"/>
      <w:r w:rsidRPr="00152874">
        <w:rPr>
          <w:rFonts w:ascii="Tahoma" w:hAnsi="Tahoma" w:cs="Tahoma"/>
          <w:lang w:val="el-GR"/>
        </w:rPr>
        <w:t>ους</w:t>
      </w:r>
      <w:proofErr w:type="spellEnd"/>
      <w:r w:rsidRPr="00152874">
        <w:rPr>
          <w:rFonts w:ascii="Tahoma" w:hAnsi="Tahoma" w:cs="Tahoma"/>
          <w:lang w:val="el-GR"/>
        </w:rPr>
        <w:t>.</w:t>
      </w:r>
    </w:p>
    <w:p w14:paraId="406D04DD" w14:textId="77777777" w:rsidR="009C30D5" w:rsidRPr="00F65C35" w:rsidRDefault="009C30D5" w:rsidP="009C30D5">
      <w:pPr>
        <w:rPr>
          <w:rFonts w:ascii="Tahoma" w:hAnsi="Tahoma" w:cs="Tahoma"/>
          <w:lang w:val="el-GR"/>
        </w:rPr>
      </w:pPr>
    </w:p>
    <w:p w14:paraId="316072F2" w14:textId="1A637B80" w:rsidR="009C30D5" w:rsidRPr="00152874" w:rsidRDefault="009C30D5" w:rsidP="009C30D5">
      <w:pPr>
        <w:tabs>
          <w:tab w:val="left" w:pos="1980"/>
        </w:tabs>
        <w:rPr>
          <w:rFonts w:ascii="Tahoma" w:hAnsi="Tahoma" w:cs="Tahoma"/>
          <w:lang w:val="el-GR"/>
        </w:rPr>
      </w:pPr>
      <w:r w:rsidRPr="00152874">
        <w:rPr>
          <w:rFonts w:ascii="Tahoma" w:hAnsi="Tahoma" w:cs="Tahoma"/>
          <w:lang w:val="el-GR"/>
        </w:rPr>
        <w:lastRenderedPageBreak/>
        <w:t xml:space="preserve">Πριν την υπογραφή της συμφωνίας-πλαίσιο υποβάλλεται η Υπεύθυνη δήλωση της κοινής απόφασης των Υπουργών Ανάπτυξης και Επικρατείας 20977/23-8-2007 (Β’ 1673) </w:t>
      </w:r>
      <w:r w:rsidRPr="001A6760">
        <w:rPr>
          <w:rFonts w:ascii="Tahoma" w:hAnsi="Tahoma" w:cs="Tahoma"/>
          <w:i/>
          <w:lang w:val="el-GR"/>
        </w:rPr>
        <w:t>«Δικαιολογητικά για την τήρηση των μητρώων του ν. 3310/2005 όπως τροποποιήθηκε με το ν. 3414/2005»</w:t>
      </w:r>
      <w:r w:rsidR="0067041E">
        <w:rPr>
          <w:rStyle w:val="ad"/>
          <w:rFonts w:ascii="Tahoma" w:hAnsi="Tahoma" w:cs="Tahoma"/>
          <w:i/>
          <w:lang w:val="el-GR"/>
        </w:rPr>
        <w:footnoteReference w:id="8"/>
      </w:r>
      <w:r w:rsidRPr="00152874">
        <w:rPr>
          <w:rFonts w:ascii="Tahoma" w:hAnsi="Tahoma" w:cs="Tahoma"/>
          <w:lang w:val="el-GR"/>
        </w:rPr>
        <w:t>.</w:t>
      </w:r>
    </w:p>
    <w:p w14:paraId="5C266D87" w14:textId="2ECA8C2C" w:rsidR="009C30D5" w:rsidRPr="00152874" w:rsidRDefault="009C30D5" w:rsidP="009C30D5">
      <w:pPr>
        <w:rPr>
          <w:rFonts w:ascii="Tahoma" w:hAnsi="Tahoma" w:cs="Tahoma"/>
          <w:lang w:val="el-GR"/>
        </w:rPr>
      </w:pPr>
      <w:r w:rsidRPr="00152874">
        <w:rPr>
          <w:rFonts w:ascii="Tahoma" w:hAnsi="Tahoma" w:cs="Tahoma"/>
          <w:lang w:val="el-GR"/>
        </w:rPr>
        <w:t xml:space="preserve">Στην περίπτωση που ο/οι </w:t>
      </w:r>
      <w:r w:rsidR="001A6760">
        <w:rPr>
          <w:rFonts w:ascii="Tahoma" w:hAnsi="Tahoma" w:cs="Tahoma"/>
          <w:lang w:val="el-GR"/>
        </w:rPr>
        <w:t>αντισυμβαλλόμενος</w:t>
      </w:r>
      <w:r w:rsidRPr="00152874">
        <w:rPr>
          <w:rFonts w:ascii="Tahoma" w:hAnsi="Tahoma" w:cs="Tahoma"/>
          <w:lang w:val="el-GR"/>
        </w:rPr>
        <w:t>/οι δεν προσέλθει/</w:t>
      </w:r>
      <w:proofErr w:type="spellStart"/>
      <w:r w:rsidRPr="00152874">
        <w:rPr>
          <w:rFonts w:ascii="Tahoma" w:hAnsi="Tahoma" w:cs="Tahoma"/>
          <w:lang w:val="el-GR"/>
        </w:rPr>
        <w:t>ουν</w:t>
      </w:r>
      <w:proofErr w:type="spellEnd"/>
      <w:r w:rsidRPr="00152874">
        <w:rPr>
          <w:rFonts w:ascii="Tahoma" w:hAnsi="Tahoma" w:cs="Tahoma"/>
          <w:lang w:val="el-GR"/>
        </w:rPr>
        <w:t xml:space="preserve"> να υπογράψει/</w:t>
      </w:r>
      <w:proofErr w:type="spellStart"/>
      <w:r w:rsidRPr="00152874">
        <w:rPr>
          <w:rFonts w:ascii="Tahoma" w:hAnsi="Tahoma" w:cs="Tahoma"/>
          <w:lang w:val="el-GR"/>
        </w:rPr>
        <w:t>ουν</w:t>
      </w:r>
      <w:proofErr w:type="spellEnd"/>
      <w:r w:rsidRPr="00152874">
        <w:rPr>
          <w:rFonts w:ascii="Tahoma" w:hAnsi="Tahoma" w:cs="Tahoma"/>
          <w:lang w:val="el-GR"/>
        </w:rPr>
        <w:t xml:space="preserve"> το ως άνω συμφωνητικό μέσα στην </w:t>
      </w:r>
      <w:proofErr w:type="spellStart"/>
      <w:r w:rsidRPr="00152874">
        <w:rPr>
          <w:rFonts w:ascii="Tahoma" w:hAnsi="Tahoma" w:cs="Tahoma"/>
          <w:lang w:val="el-GR"/>
        </w:rPr>
        <w:t>τεθείσα</w:t>
      </w:r>
      <w:proofErr w:type="spellEnd"/>
      <w:r w:rsidRPr="00152874">
        <w:rPr>
          <w:rFonts w:ascii="Tahoma" w:hAnsi="Tahoma" w:cs="Tahoma"/>
          <w:lang w:val="el-GR"/>
        </w:rPr>
        <w:t xml:space="preserve"> προθεσμία, με την επιφύλαξη αντικειμενικών λόγων ανωτέρας βίας, κηρύσσεται/</w:t>
      </w:r>
      <w:proofErr w:type="spellStart"/>
      <w:r w:rsidRPr="00152874">
        <w:rPr>
          <w:rFonts w:ascii="Tahoma" w:hAnsi="Tahoma" w:cs="Tahoma"/>
          <w:lang w:val="el-GR"/>
        </w:rPr>
        <w:t>ονται</w:t>
      </w:r>
      <w:proofErr w:type="spellEnd"/>
      <w:r w:rsidRPr="00152874">
        <w:rPr>
          <w:rFonts w:ascii="Tahoma" w:hAnsi="Tahoma" w:cs="Tahoma"/>
          <w:lang w:val="el-GR"/>
        </w:rPr>
        <w:t xml:space="preserve"> έκπτωτος/οι,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rsidR="001A6760">
        <w:rPr>
          <w:rFonts w:ascii="Tahoma" w:hAnsi="Tahoma" w:cs="Tahoma"/>
          <w:lang w:val="el-GR"/>
        </w:rPr>
        <w:fldChar w:fldCharType="begin"/>
      </w:r>
      <w:r w:rsidR="001A6760">
        <w:rPr>
          <w:rFonts w:ascii="Tahoma" w:hAnsi="Tahoma" w:cs="Tahoma"/>
          <w:lang w:val="el-GR"/>
        </w:rPr>
        <w:instrText xml:space="preserve"> REF _Ref89776350 \r \h </w:instrText>
      </w:r>
      <w:r w:rsidR="001A6760">
        <w:rPr>
          <w:rFonts w:ascii="Tahoma" w:hAnsi="Tahoma" w:cs="Tahoma"/>
          <w:lang w:val="el-GR"/>
        </w:rPr>
      </w:r>
      <w:r w:rsidR="001A6760">
        <w:rPr>
          <w:rFonts w:ascii="Tahoma" w:hAnsi="Tahoma" w:cs="Tahoma"/>
          <w:lang w:val="el-GR"/>
        </w:rPr>
        <w:fldChar w:fldCharType="separate"/>
      </w:r>
      <w:r w:rsidR="004214AB">
        <w:rPr>
          <w:rFonts w:ascii="Tahoma" w:hAnsi="Tahoma" w:cs="Tahoma"/>
          <w:lang w:val="el-GR"/>
        </w:rPr>
        <w:t>3.5</w:t>
      </w:r>
      <w:r w:rsidR="001A6760">
        <w:rPr>
          <w:rFonts w:ascii="Tahoma" w:hAnsi="Tahoma" w:cs="Tahoma"/>
          <w:lang w:val="el-GR"/>
        </w:rPr>
        <w:fldChar w:fldCharType="end"/>
      </w:r>
      <w:r w:rsidR="001A6760">
        <w:rPr>
          <w:rFonts w:ascii="Tahoma" w:hAnsi="Tahoma" w:cs="Tahoma"/>
          <w:lang w:val="el-GR"/>
        </w:rPr>
        <w:t xml:space="preserve"> </w:t>
      </w:r>
      <w:r w:rsidRPr="00152874">
        <w:rPr>
          <w:rFonts w:ascii="Tahoma" w:hAnsi="Tahoma" w:cs="Tahoma"/>
          <w:lang w:val="el-GR"/>
        </w:rPr>
        <w:t xml:space="preserve"> της παρούσας διακήρυξης. Στην περίπτωση αυτή,  η αναθέτουσα αρχή μπορεί να αναζητήσει αποζημίωση,</w:t>
      </w:r>
      <w:r w:rsidR="0067041E" w:rsidRPr="001A6760">
        <w:rPr>
          <w:rFonts w:ascii="Tahoma" w:hAnsi="Tahoma" w:cs="Tahoma"/>
          <w:lang w:val="el-GR"/>
        </w:rPr>
        <w:t xml:space="preserve"> </w:t>
      </w:r>
      <w:r w:rsidRPr="00152874">
        <w:rPr>
          <w:rFonts w:ascii="Tahoma" w:hAnsi="Tahoma" w:cs="Tahoma"/>
          <w:lang w:val="el-GR"/>
        </w:rPr>
        <w:t xml:space="preserve"> ιδίως δυνάμει των άρθρων 197 και 198 ΑΚ</w:t>
      </w:r>
      <w:r w:rsidR="0067041E">
        <w:rPr>
          <w:rStyle w:val="ad"/>
          <w:rFonts w:ascii="Tahoma" w:hAnsi="Tahoma" w:cs="Tahoma"/>
          <w:lang w:val="el-GR"/>
        </w:rPr>
        <w:footnoteReference w:id="9"/>
      </w:r>
      <w:r w:rsidRPr="00152874">
        <w:rPr>
          <w:rFonts w:ascii="Tahoma" w:hAnsi="Tahoma" w:cs="Tahoma"/>
          <w:lang w:val="el-GR"/>
        </w:rPr>
        <w:t>.</w:t>
      </w:r>
    </w:p>
    <w:p w14:paraId="4944B60D" w14:textId="078B25B5" w:rsidR="009C30D5" w:rsidRPr="00152874" w:rsidRDefault="009C30D5" w:rsidP="009C30D5">
      <w:pPr>
        <w:rPr>
          <w:rFonts w:ascii="Tahoma" w:hAnsi="Tahoma" w:cs="Tahoma"/>
          <w:lang w:val="el-GR"/>
        </w:rPr>
      </w:pPr>
      <w:r w:rsidRPr="00152874">
        <w:rPr>
          <w:rFonts w:ascii="Tahoma" w:hAnsi="Tahoma" w:cs="Tahoma"/>
          <w:lang w:val="el-GR"/>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ο/οι </w:t>
      </w:r>
      <w:r w:rsidR="001A6760">
        <w:rPr>
          <w:rFonts w:ascii="Tahoma" w:hAnsi="Tahoma" w:cs="Tahoma"/>
          <w:lang w:val="el-GR"/>
        </w:rPr>
        <w:t>αντισυμβαλλόμενος</w:t>
      </w:r>
      <w:r w:rsidRPr="00152874">
        <w:rPr>
          <w:rFonts w:ascii="Tahoma" w:hAnsi="Tahoma" w:cs="Tahoma"/>
          <w:lang w:val="el-GR"/>
        </w:rPr>
        <w:t>/οι δικαιούται/</w:t>
      </w:r>
      <w:proofErr w:type="spellStart"/>
      <w:r w:rsidRPr="00152874">
        <w:rPr>
          <w:rFonts w:ascii="Tahoma" w:hAnsi="Tahoma" w:cs="Tahoma"/>
          <w:lang w:val="el-GR"/>
        </w:rPr>
        <w:t>νται</w:t>
      </w:r>
      <w:proofErr w:type="spellEnd"/>
      <w:r w:rsidRPr="00152874">
        <w:rPr>
          <w:rFonts w:ascii="Tahoma" w:hAnsi="Tahoma" w:cs="Tahoma"/>
          <w:lang w:val="el-GR"/>
        </w:rPr>
        <w:t xml:space="preserve"> να απέχει/</w:t>
      </w:r>
      <w:proofErr w:type="spellStart"/>
      <w:r w:rsidRPr="00152874">
        <w:rPr>
          <w:rFonts w:ascii="Tahoma" w:hAnsi="Tahoma" w:cs="Tahoma"/>
          <w:lang w:val="el-GR"/>
        </w:rPr>
        <w:t>ουν</w:t>
      </w:r>
      <w:proofErr w:type="spellEnd"/>
      <w:r w:rsidRPr="00152874">
        <w:rPr>
          <w:rFonts w:ascii="Tahoma" w:hAnsi="Tahoma" w:cs="Tahoma"/>
          <w:lang w:val="el-GR"/>
        </w:rPr>
        <w:t xml:space="preserve"> από την υπογραφή του συμφωνητικού, καθώς και να αναζητήσει/</w:t>
      </w:r>
      <w:proofErr w:type="spellStart"/>
      <w:r w:rsidRPr="00152874">
        <w:rPr>
          <w:rFonts w:ascii="Tahoma" w:hAnsi="Tahoma" w:cs="Tahoma"/>
          <w:lang w:val="el-GR"/>
        </w:rPr>
        <w:t>ουν</w:t>
      </w:r>
      <w:proofErr w:type="spellEnd"/>
      <w:r w:rsidRPr="00152874">
        <w:rPr>
          <w:rFonts w:ascii="Tahoma" w:hAnsi="Tahoma" w:cs="Tahoma"/>
          <w:lang w:val="el-GR"/>
        </w:rPr>
        <w:t xml:space="preserve"> αποζημίωση ιδίως δυνάμει των άρθρων 197 και 198 ΑΚ.</w:t>
      </w:r>
    </w:p>
    <w:p w14:paraId="55095CCD" w14:textId="77777777" w:rsidR="00180C9E" w:rsidRPr="00BF4414" w:rsidRDefault="00180C9E">
      <w:pPr>
        <w:rPr>
          <w:rFonts w:ascii="Tahoma" w:hAnsi="Tahoma" w:cs="Tahoma"/>
          <w:lang w:val="el-GR"/>
        </w:rPr>
      </w:pPr>
    </w:p>
    <w:p w14:paraId="633A11B7" w14:textId="20EA0DF3" w:rsidR="00180C9E" w:rsidRPr="001A6760" w:rsidRDefault="00180C9E" w:rsidP="0067041E">
      <w:pPr>
        <w:pStyle w:val="20"/>
        <w:rPr>
          <w:rFonts w:ascii="Tahoma" w:hAnsi="Tahoma" w:cs="Tahoma"/>
          <w:sz w:val="22"/>
        </w:rPr>
      </w:pPr>
      <w:bookmarkStart w:id="288" w:name="_Ref33448001"/>
      <w:bookmarkStart w:id="289" w:name="_Toc89934415"/>
      <w:bookmarkStart w:id="290" w:name="_Toc89942155"/>
      <w:bookmarkStart w:id="291" w:name="_Toc113275306"/>
      <w:bookmarkStart w:id="292" w:name="_Ref479352746"/>
      <w:r w:rsidRPr="001A6760">
        <w:rPr>
          <w:rFonts w:ascii="Tahoma" w:hAnsi="Tahoma" w:cs="Tahoma"/>
          <w:sz w:val="22"/>
        </w:rPr>
        <w:t xml:space="preserve">Προδικαστικές Προσφυγές </w:t>
      </w:r>
      <w:r w:rsidR="0067041E">
        <w:rPr>
          <w:rFonts w:ascii="Tahoma" w:hAnsi="Tahoma" w:cs="Tahoma"/>
          <w:sz w:val="22"/>
        </w:rPr>
        <w:t>–</w:t>
      </w:r>
      <w:r w:rsidRPr="001A6760">
        <w:rPr>
          <w:rFonts w:ascii="Tahoma" w:hAnsi="Tahoma" w:cs="Tahoma"/>
          <w:sz w:val="22"/>
        </w:rPr>
        <w:t xml:space="preserve"> Προσωρινή</w:t>
      </w:r>
      <w:r w:rsidR="0067041E">
        <w:rPr>
          <w:rFonts w:ascii="Tahoma" w:hAnsi="Tahoma" w:cs="Tahoma"/>
          <w:sz w:val="22"/>
        </w:rPr>
        <w:t xml:space="preserve"> και Οριστική</w:t>
      </w:r>
      <w:r w:rsidRPr="001A6760">
        <w:rPr>
          <w:rFonts w:ascii="Tahoma" w:hAnsi="Tahoma" w:cs="Tahoma"/>
          <w:sz w:val="22"/>
        </w:rPr>
        <w:t xml:space="preserve"> Δικαστική Προστασία</w:t>
      </w:r>
      <w:bookmarkEnd w:id="288"/>
      <w:bookmarkEnd w:id="289"/>
      <w:bookmarkEnd w:id="290"/>
      <w:bookmarkEnd w:id="291"/>
      <w:r w:rsidRPr="001A6760">
        <w:rPr>
          <w:rFonts w:ascii="Tahoma" w:hAnsi="Tahoma" w:cs="Tahoma"/>
          <w:sz w:val="22"/>
        </w:rPr>
        <w:t xml:space="preserve"> </w:t>
      </w:r>
      <w:bookmarkEnd w:id="292"/>
    </w:p>
    <w:p w14:paraId="42CB2B9C" w14:textId="02CB0CD7" w:rsidR="009C30D5" w:rsidRPr="00152874" w:rsidRDefault="009C30D5" w:rsidP="009C30D5">
      <w:pPr>
        <w:rPr>
          <w:rFonts w:ascii="Tahoma" w:hAnsi="Tahoma" w:cs="Tahoma"/>
          <w:lang w:val="el-GR"/>
        </w:rPr>
      </w:pPr>
      <w:r w:rsidRPr="00152874">
        <w:rPr>
          <w:rFonts w:ascii="Tahoma" w:hAnsi="Tahoma" w:cs="Tahoma"/>
          <w:lang w:val="el-GR"/>
        </w:rPr>
        <w:t xml:space="preserve">Α. Κάθε ενδιαφερόμενος, ο οποίος έχει ή είχε συμφέρον να του ανατεθεί η συγκεκριμένη δημόσια </w:t>
      </w:r>
      <w:r w:rsidR="0067041E">
        <w:rPr>
          <w:rFonts w:ascii="Tahoma" w:hAnsi="Tahoma" w:cs="Tahoma"/>
          <w:lang w:val="el-GR"/>
        </w:rPr>
        <w:t>συμφωνία-πλαίσιο</w:t>
      </w:r>
      <w:r w:rsidR="0067041E" w:rsidRPr="00152874">
        <w:rPr>
          <w:rFonts w:ascii="Tahoma" w:hAnsi="Tahoma" w:cs="Tahoma"/>
          <w:lang w:val="el-GR"/>
        </w:rPr>
        <w:t xml:space="preserve"> </w:t>
      </w:r>
      <w:r w:rsidRPr="00152874">
        <w:rPr>
          <w:rFonts w:ascii="Tahoma" w:hAnsi="Tahoma" w:cs="Tahoma"/>
          <w:lang w:val="el-GR"/>
        </w:rPr>
        <w:t xml:space="preserve">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152874">
        <w:rPr>
          <w:rFonts w:ascii="Tahoma" w:hAnsi="Tahoma" w:cs="Tahoma"/>
          <w:lang w:val="el-GR"/>
        </w:rPr>
        <w:t>ενωσιακής</w:t>
      </w:r>
      <w:proofErr w:type="spellEnd"/>
      <w:r w:rsidRPr="00152874">
        <w:rPr>
          <w:rFonts w:ascii="Tahoma" w:hAnsi="Tahoma" w:cs="Tahoma"/>
          <w:lang w:val="el-GR"/>
        </w:rPr>
        <w:t xml:space="preserve"> ή εσωτερικής νομοθεσίας στον τομέα των δημοσίων συμβάσεων, έχει δικαίωμα να προσφύγει στην ανεξάρτητη</w:t>
      </w:r>
      <w:r w:rsidR="0029674A">
        <w:rPr>
          <w:rFonts w:ascii="Tahoma" w:hAnsi="Tahoma" w:cs="Tahoma"/>
          <w:lang w:val="el-GR"/>
        </w:rPr>
        <w:t xml:space="preserve"> Ενιαία Αρχή Δημοσίων Συμβάσεων (Ε.Α.ΔΗ.ΣΥ.), σύμφωνα</w:t>
      </w:r>
      <w:r w:rsidR="00786BC7">
        <w:rPr>
          <w:rFonts w:ascii="Tahoma" w:hAnsi="Tahoma" w:cs="Tahoma"/>
          <w:lang w:val="el-GR"/>
        </w:rPr>
        <w:t xml:space="preserve"> </w:t>
      </w:r>
      <w:r w:rsidRPr="00152874">
        <w:rPr>
          <w:rFonts w:ascii="Tahoma" w:hAnsi="Tahoma" w:cs="Tahoma"/>
          <w:lang w:val="el-GR"/>
        </w:rPr>
        <w:t xml:space="preserve">με τα ειδικότερα οριζόμενα στα άρθρα 345 </w:t>
      </w:r>
      <w:proofErr w:type="spellStart"/>
      <w:r w:rsidRPr="00152874">
        <w:rPr>
          <w:rFonts w:ascii="Tahoma" w:hAnsi="Tahoma" w:cs="Tahoma"/>
          <w:lang w:val="el-GR"/>
        </w:rPr>
        <w:t>επ</w:t>
      </w:r>
      <w:proofErr w:type="spellEnd"/>
      <w:r w:rsidRPr="00152874">
        <w:rPr>
          <w:rFonts w:ascii="Tahoma" w:hAnsi="Tahoma" w:cs="Tahoma"/>
          <w:lang w:val="el-GR"/>
        </w:rPr>
        <w:t xml:space="preserve">. ν. 4412/2016 και 1 </w:t>
      </w:r>
      <w:proofErr w:type="spellStart"/>
      <w:r w:rsidRPr="00152874">
        <w:rPr>
          <w:rFonts w:ascii="Tahoma" w:hAnsi="Tahoma" w:cs="Tahoma"/>
          <w:lang w:val="el-GR"/>
        </w:rPr>
        <w:t>επ</w:t>
      </w:r>
      <w:proofErr w:type="spellEnd"/>
      <w:r w:rsidRPr="00152874">
        <w:rPr>
          <w:rFonts w:ascii="Tahoma" w:hAnsi="Tahoma" w:cs="Tahoma"/>
          <w:lang w:val="el-GR"/>
        </w:rPr>
        <w:t xml:space="preserve">. </w:t>
      </w:r>
      <w:proofErr w:type="spellStart"/>
      <w:r w:rsidRPr="00152874">
        <w:rPr>
          <w:rFonts w:ascii="Tahoma" w:hAnsi="Tahoma" w:cs="Tahoma"/>
          <w:lang w:val="el-GR"/>
        </w:rPr>
        <w:t>π.δ.</w:t>
      </w:r>
      <w:proofErr w:type="spellEnd"/>
      <w:r w:rsidRPr="00152874">
        <w:rPr>
          <w:rFonts w:ascii="Tahoma" w:hAnsi="Tahoma" w:cs="Tahoma"/>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sidR="0067041E">
        <w:rPr>
          <w:rFonts w:ascii="Tahoma" w:hAnsi="Tahoma" w:cs="Tahoma"/>
          <w:lang w:val="el-GR"/>
        </w:rPr>
        <w:t>.</w:t>
      </w:r>
    </w:p>
    <w:p w14:paraId="0754CB81" w14:textId="77777777" w:rsidR="009C30D5" w:rsidRPr="00152874" w:rsidRDefault="009C30D5" w:rsidP="009C30D5">
      <w:pPr>
        <w:rPr>
          <w:rFonts w:ascii="Tahoma" w:hAnsi="Tahoma" w:cs="Tahoma"/>
          <w:lang w:val="el-GR"/>
        </w:rPr>
      </w:pPr>
      <w:r w:rsidRPr="00152874">
        <w:rPr>
          <w:rFonts w:ascii="Tahoma" w:hAnsi="Tahoma" w:cs="Tahoma"/>
          <w:lang w:val="el-GR"/>
        </w:rPr>
        <w:t>Σε περίπτωση προσφυγής κατά πράξης της αναθέτουσας αρχής, η προθεσμία για την άσκηση της προδικαστικής προσφυγής είναι:</w:t>
      </w:r>
    </w:p>
    <w:p w14:paraId="5B0FC072" w14:textId="77777777" w:rsidR="009C30D5" w:rsidRPr="00152874" w:rsidRDefault="009C30D5" w:rsidP="009C30D5">
      <w:pPr>
        <w:rPr>
          <w:rFonts w:ascii="Tahoma" w:hAnsi="Tahoma" w:cs="Tahoma"/>
          <w:lang w:val="el-GR"/>
        </w:rPr>
      </w:pPr>
      <w:r w:rsidRPr="00152874">
        <w:rPr>
          <w:rFonts w:ascii="Tahoma" w:hAnsi="Tahoma" w:cs="Tahoma"/>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656B22E" w14:textId="77777777" w:rsidR="009C30D5" w:rsidRPr="00152874" w:rsidRDefault="009C30D5" w:rsidP="009C30D5">
      <w:pPr>
        <w:rPr>
          <w:rFonts w:ascii="Tahoma" w:hAnsi="Tahoma" w:cs="Tahoma"/>
          <w:lang w:val="el-GR"/>
        </w:rPr>
      </w:pPr>
      <w:r w:rsidRPr="00152874">
        <w:rPr>
          <w:rFonts w:ascii="Tahoma" w:hAnsi="Tahoma" w:cs="Tahoma"/>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6FE3D3E" w14:textId="77777777" w:rsidR="009C30D5" w:rsidRPr="00152874" w:rsidRDefault="009C30D5" w:rsidP="009C30D5">
      <w:pPr>
        <w:rPr>
          <w:rFonts w:ascii="Tahoma" w:hAnsi="Tahoma" w:cs="Tahoma"/>
          <w:lang w:val="el-GR"/>
        </w:rPr>
      </w:pPr>
      <w:r w:rsidRPr="00152874">
        <w:rPr>
          <w:rFonts w:ascii="Tahoma" w:hAnsi="Tahoma" w:cs="Tahoma"/>
          <w:lang w:val="el-GR"/>
        </w:rPr>
        <w:t xml:space="preserve">(γ) δέκα (10) ημέρες από την πλήρη, πραγματική ή </w:t>
      </w:r>
      <w:proofErr w:type="spellStart"/>
      <w:r w:rsidRPr="00152874">
        <w:rPr>
          <w:rFonts w:ascii="Tahoma" w:hAnsi="Tahoma" w:cs="Tahoma"/>
          <w:lang w:val="el-GR"/>
        </w:rPr>
        <w:t>τεκμαιρόμενη</w:t>
      </w:r>
      <w:proofErr w:type="spellEnd"/>
      <w:r w:rsidRPr="00152874">
        <w:rPr>
          <w:rFonts w:ascii="Tahoma" w:hAnsi="Tahoma" w:cs="Tahoma"/>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228045A6" w14:textId="37075334" w:rsidR="009C30D5" w:rsidRPr="00152874" w:rsidRDefault="009C30D5" w:rsidP="009C30D5">
      <w:pPr>
        <w:rPr>
          <w:rFonts w:ascii="Tahoma" w:hAnsi="Tahoma" w:cs="Tahoma"/>
          <w:lang w:val="el-GR"/>
        </w:rPr>
      </w:pPr>
      <w:r w:rsidRPr="00152874">
        <w:rPr>
          <w:rFonts w:ascii="Tahoma" w:hAnsi="Tahoma" w:cs="Tahoma"/>
          <w:lang w:val="el-GR"/>
        </w:rPr>
        <w:lastRenderedPageBreak/>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DFCA7C7" w14:textId="3AFE04FA" w:rsidR="009C30D5" w:rsidRPr="00152874" w:rsidRDefault="009C30D5" w:rsidP="009C30D5">
      <w:pPr>
        <w:rPr>
          <w:rFonts w:ascii="Tahoma" w:hAnsi="Tahoma" w:cs="Tahoma"/>
          <w:lang w:val="el-GR"/>
        </w:rPr>
      </w:pPr>
      <w:r w:rsidRPr="00152874">
        <w:rPr>
          <w:rFonts w:ascii="Tahoma" w:hAnsi="Tahoma" w:cs="Tahoma"/>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50BD5928" w14:textId="77777777" w:rsidR="009C30D5" w:rsidRPr="00152874" w:rsidRDefault="009C30D5" w:rsidP="009C30D5">
      <w:pPr>
        <w:rPr>
          <w:rFonts w:ascii="Tahoma" w:hAnsi="Tahoma" w:cs="Tahoma"/>
          <w:lang w:val="el-GR"/>
        </w:rPr>
      </w:pPr>
      <w:r w:rsidRPr="00152874">
        <w:rPr>
          <w:rFonts w:ascii="Tahoma" w:hAnsi="Tahoma" w:cs="Tahoma"/>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152874">
        <w:rPr>
          <w:rFonts w:ascii="Tahoma" w:hAnsi="Tahoma" w:cs="Tahoma"/>
          <w:lang w:val="el-GR"/>
        </w:rPr>
        <w:t>π.δ</w:t>
      </w:r>
      <w:proofErr w:type="spellEnd"/>
      <w:r w:rsidRPr="00152874">
        <w:rPr>
          <w:rFonts w:ascii="Tahoma" w:hAnsi="Tahoma" w:cs="Tahoma"/>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0B122189" w14:textId="3B977E13" w:rsidR="009C30D5" w:rsidRPr="00152874" w:rsidRDefault="009C30D5" w:rsidP="009C30D5">
      <w:pPr>
        <w:rPr>
          <w:rFonts w:ascii="Tahoma" w:hAnsi="Tahoma" w:cs="Tahoma"/>
          <w:lang w:val="el-GR"/>
        </w:rPr>
      </w:pPr>
      <w:r w:rsidRPr="00152874">
        <w:rPr>
          <w:rFonts w:ascii="Tahoma" w:hAnsi="Tahoma" w:cs="Tahoma"/>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του ν. 4412/2016. Η επιστροφή του </w:t>
      </w:r>
      <w:r w:rsidR="00742C4E" w:rsidRPr="00152874">
        <w:rPr>
          <w:rFonts w:ascii="Tahoma" w:hAnsi="Tahoma" w:cs="Tahoma"/>
          <w:lang w:val="el-GR"/>
        </w:rPr>
        <w:t>παράβολου</w:t>
      </w:r>
      <w:r w:rsidRPr="00152874">
        <w:rPr>
          <w:rFonts w:ascii="Tahoma" w:hAnsi="Tahoma" w:cs="Tahoma"/>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επί της προσφυγής, γ) σε περίπτωση παραίτησης του προσφεύγοντα από την προσφυγή του έως και δέκα (10) ημέρες από την κατάθεση της προσφυγής.</w:t>
      </w:r>
    </w:p>
    <w:p w14:paraId="519D3B9E" w14:textId="6290ADBF" w:rsidR="009C30D5" w:rsidRPr="00152874" w:rsidRDefault="009C30D5" w:rsidP="009C30D5">
      <w:pPr>
        <w:rPr>
          <w:rFonts w:ascii="Tahoma" w:hAnsi="Tahoma" w:cs="Tahoma"/>
          <w:lang w:val="el-GR"/>
        </w:rPr>
      </w:pPr>
      <w:r w:rsidRPr="00152874">
        <w:rPr>
          <w:rFonts w:ascii="Tahoma" w:hAnsi="Tahoma" w:cs="Tahoma"/>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29674A">
        <w:rPr>
          <w:rFonts w:ascii="Tahoma" w:hAnsi="Tahoma" w:cs="Tahoma"/>
          <w:lang w:val="el-GR"/>
        </w:rPr>
        <w:t xml:space="preserve">Ε.Α.ΔΗ.ΣΥ. </w:t>
      </w:r>
      <w:r w:rsidRPr="00152874">
        <w:rPr>
          <w:rFonts w:ascii="Tahoma" w:hAnsi="Tahoma" w:cs="Tahoma"/>
          <w:lang w:val="el-GR"/>
        </w:rPr>
        <w:t xml:space="preserve">μετά από άσκηση προσφυγής, σύμφωνα με το άρθρο 368 του ν. 4412/2016 και 20 </w:t>
      </w:r>
      <w:proofErr w:type="spellStart"/>
      <w:r w:rsidRPr="00152874">
        <w:rPr>
          <w:rFonts w:ascii="Tahoma" w:hAnsi="Tahoma" w:cs="Tahoma"/>
          <w:lang w:val="el-GR"/>
        </w:rPr>
        <w:t>π.δ.</w:t>
      </w:r>
      <w:proofErr w:type="spellEnd"/>
      <w:r w:rsidRPr="00152874">
        <w:rPr>
          <w:rFonts w:ascii="Tahoma" w:hAnsi="Tahoma" w:cs="Tahoma"/>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152874">
        <w:rPr>
          <w:rFonts w:ascii="Tahoma" w:hAnsi="Tahoma" w:cs="Tahoma"/>
          <w:lang w:val="el-GR"/>
        </w:rPr>
        <w:t>π.δ.</w:t>
      </w:r>
      <w:proofErr w:type="spellEnd"/>
      <w:r w:rsidRPr="00152874">
        <w:rPr>
          <w:rFonts w:ascii="Tahoma" w:hAnsi="Tahoma" w:cs="Tahoma"/>
          <w:lang w:val="el-GR"/>
        </w:rPr>
        <w:t xml:space="preserve"> 39/2017 . </w:t>
      </w:r>
    </w:p>
    <w:p w14:paraId="1804F4BE" w14:textId="497BBA08" w:rsidR="009C30D5" w:rsidRPr="00152874" w:rsidRDefault="009C30D5" w:rsidP="009C30D5">
      <w:pPr>
        <w:rPr>
          <w:rFonts w:ascii="Tahoma" w:hAnsi="Tahoma" w:cs="Tahoma"/>
          <w:lang w:val="el-GR"/>
        </w:rPr>
      </w:pPr>
      <w:r w:rsidRPr="00152874">
        <w:rPr>
          <w:rFonts w:ascii="Tahoma" w:hAnsi="Tahoma" w:cs="Tahoma"/>
          <w:lang w:val="el-GR"/>
        </w:rPr>
        <w:t xml:space="preserve">Η προηγούμενη παράγραφος δεν εφαρμόζεται στην περίπτωση που, κατά τη διαδικασία σύναψης της παρούσας </w:t>
      </w:r>
      <w:r w:rsidR="0067041E">
        <w:rPr>
          <w:rFonts w:ascii="Tahoma" w:hAnsi="Tahoma" w:cs="Tahoma"/>
          <w:lang w:val="el-GR"/>
        </w:rPr>
        <w:t>συμφωνία-πλαίσιο</w:t>
      </w:r>
      <w:r w:rsidRPr="00152874">
        <w:rPr>
          <w:rFonts w:ascii="Tahoma" w:hAnsi="Tahoma" w:cs="Tahoma"/>
          <w:lang w:val="el-GR"/>
        </w:rPr>
        <w:t>, υποβληθεί μόνο μία (1) προσφορά.</w:t>
      </w:r>
    </w:p>
    <w:p w14:paraId="112DD66C" w14:textId="77777777" w:rsidR="009C30D5" w:rsidRPr="00152874" w:rsidRDefault="009C30D5" w:rsidP="009C30D5">
      <w:pPr>
        <w:rPr>
          <w:rFonts w:ascii="Tahoma" w:hAnsi="Tahoma" w:cs="Tahoma"/>
          <w:lang w:val="el-GR"/>
        </w:rPr>
      </w:pPr>
      <w:r w:rsidRPr="00152874">
        <w:rPr>
          <w:rFonts w:ascii="Tahoma" w:hAnsi="Tahoma" w:cs="Tahoma"/>
          <w:lang w:val="el-GR"/>
        </w:rPr>
        <w:t xml:space="preserve">Μετά την, κατά τα ως άνω, ηλεκτρονική κατάθεση της προδικαστικής προσφυγής, η αναθέτουσα αρχή, μέσω της λειτουργίας «Επικοινωνίας»: </w:t>
      </w:r>
    </w:p>
    <w:p w14:paraId="2687A5F5" w14:textId="77777777" w:rsidR="009C30D5" w:rsidRPr="00152874" w:rsidRDefault="009C30D5" w:rsidP="009C30D5">
      <w:pPr>
        <w:rPr>
          <w:rFonts w:ascii="Tahoma" w:hAnsi="Tahoma" w:cs="Tahoma"/>
          <w:lang w:val="el-GR"/>
        </w:rPr>
      </w:pPr>
      <w:r w:rsidRPr="00152874">
        <w:rPr>
          <w:rFonts w:ascii="Tahoma" w:hAnsi="Tahoma" w:cs="Tahoma"/>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152874">
        <w:rPr>
          <w:rFonts w:ascii="Tahoma" w:hAnsi="Tahoma" w:cs="Tahoma"/>
          <w:lang w:val="el-GR"/>
        </w:rPr>
        <w:t>π.δ.</w:t>
      </w:r>
      <w:proofErr w:type="spellEnd"/>
      <w:r w:rsidRPr="00152874">
        <w:rPr>
          <w:rFonts w:ascii="Tahoma" w:hAnsi="Tahoma" w:cs="Tahoma"/>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CF66EBD" w14:textId="1F67EA17" w:rsidR="009C30D5" w:rsidRPr="00152874" w:rsidRDefault="009C30D5" w:rsidP="009C30D5">
      <w:pPr>
        <w:rPr>
          <w:rFonts w:ascii="Tahoma" w:hAnsi="Tahoma" w:cs="Tahoma"/>
          <w:lang w:val="el-GR"/>
        </w:rPr>
      </w:pPr>
      <w:r w:rsidRPr="00152874">
        <w:rPr>
          <w:rFonts w:ascii="Tahoma" w:hAnsi="Tahoma" w:cs="Tahoma"/>
          <w:lang w:val="el-GR"/>
        </w:rPr>
        <w:t xml:space="preserve">β) Διαβιβάζει στην </w:t>
      </w:r>
      <w:r w:rsidR="0029674A">
        <w:rPr>
          <w:rFonts w:ascii="Tahoma" w:hAnsi="Tahoma" w:cs="Tahoma"/>
          <w:lang w:val="el-GR"/>
        </w:rPr>
        <w:t>Ε.Α.ΔΗ.ΣΥ.</w:t>
      </w:r>
      <w:r w:rsidRPr="00152874">
        <w:rPr>
          <w:rFonts w:ascii="Tahoma" w:hAnsi="Tahoma" w:cs="Tahoma"/>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5030E1E" w14:textId="77777777" w:rsidR="009C30D5" w:rsidRPr="00152874" w:rsidRDefault="009C30D5" w:rsidP="009C30D5">
      <w:pPr>
        <w:rPr>
          <w:rFonts w:ascii="Tahoma" w:hAnsi="Tahoma" w:cs="Tahoma"/>
          <w:lang w:val="el-GR"/>
        </w:rPr>
      </w:pPr>
      <w:r w:rsidRPr="00152874">
        <w:rPr>
          <w:rFonts w:ascii="Tahoma" w:hAnsi="Tahoma" w:cs="Tahoma"/>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1417D59" w14:textId="77777777" w:rsidR="009C30D5" w:rsidRPr="00152874" w:rsidRDefault="009C30D5" w:rsidP="009C30D5">
      <w:pPr>
        <w:rPr>
          <w:rFonts w:ascii="Tahoma" w:hAnsi="Tahoma" w:cs="Tahoma"/>
          <w:lang w:val="el-GR"/>
        </w:rPr>
      </w:pPr>
      <w:r w:rsidRPr="00152874">
        <w:rPr>
          <w:rFonts w:ascii="Tahoma" w:hAnsi="Tahoma" w:cs="Tahoma"/>
          <w:lang w:val="el-GR"/>
        </w:rPr>
        <w:lastRenderedPageBreak/>
        <w:t>δ) 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872A11C" w14:textId="77777777" w:rsidR="009C30D5" w:rsidRPr="00152874" w:rsidRDefault="009C30D5" w:rsidP="009C30D5">
      <w:pPr>
        <w:rPr>
          <w:rFonts w:ascii="Tahoma" w:hAnsi="Tahoma" w:cs="Tahoma"/>
          <w:lang w:val="el-GR"/>
        </w:rPr>
      </w:pPr>
      <w:r w:rsidRPr="00152874">
        <w:rPr>
          <w:rFonts w:ascii="Tahoma" w:hAnsi="Tahoma" w:cs="Tahoma"/>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09BB105" w14:textId="77777777" w:rsidR="009C30D5" w:rsidRPr="00152874" w:rsidRDefault="009C30D5" w:rsidP="009C30D5">
      <w:pPr>
        <w:rPr>
          <w:rFonts w:ascii="Tahoma" w:hAnsi="Tahoma" w:cs="Tahoma"/>
          <w:lang w:val="el-GR"/>
        </w:rPr>
      </w:pPr>
    </w:p>
    <w:p w14:paraId="4FE304C7" w14:textId="0203A1F7" w:rsidR="009C30D5" w:rsidRPr="00152874" w:rsidRDefault="009C30D5" w:rsidP="009C30D5">
      <w:pPr>
        <w:widowControl w:val="0"/>
        <w:suppressAutoHyphens w:val="0"/>
        <w:spacing w:before="120" w:line="240" w:lineRule="atLeast"/>
        <w:textAlignment w:val="baseline"/>
        <w:rPr>
          <w:rFonts w:ascii="Tahoma" w:hAnsi="Tahoma" w:cs="Tahoma"/>
          <w:lang w:val="el-GR"/>
        </w:rPr>
      </w:pPr>
      <w:r w:rsidRPr="00152874">
        <w:rPr>
          <w:rFonts w:ascii="Tahoma" w:hAnsi="Tahoma" w:cs="Tahoma"/>
          <w:lang w:val="el-GR"/>
        </w:rPr>
        <w:t xml:space="preserve">Β. Όποιος έχει έννομο συμφέρον μπορεί να ζητήσει, με το ίδιο δικόγραφο εφαρμοζόμενων αναλογικά των διατάξεων του </w:t>
      </w:r>
      <w:proofErr w:type="spellStart"/>
      <w:r w:rsidRPr="00152874">
        <w:rPr>
          <w:rFonts w:ascii="Tahoma" w:hAnsi="Tahoma" w:cs="Tahoma"/>
          <w:lang w:val="el-GR"/>
        </w:rPr>
        <w:t>π.δ.</w:t>
      </w:r>
      <w:proofErr w:type="spellEnd"/>
      <w:r w:rsidRPr="00152874">
        <w:rPr>
          <w:rFonts w:ascii="Tahoma" w:hAnsi="Tahoma" w:cs="Tahoma"/>
          <w:lang w:val="el-GR"/>
        </w:rPr>
        <w:t xml:space="preserve"> 18/1989, την αναστολή εκτέλεσης της απόφασης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και την ακύρωσή της ενώπιον του αρμοδίου Διοικητικού Δικαστηρίου</w:t>
      </w:r>
      <w:r w:rsidR="008621F6">
        <w:rPr>
          <w:rFonts w:ascii="Tahoma" w:hAnsi="Tahoma" w:cs="Tahoma"/>
          <w:lang w:val="el-GR"/>
        </w:rPr>
        <w:t xml:space="preserve"> </w:t>
      </w:r>
      <w:r w:rsidR="008621F6" w:rsidRPr="008621F6">
        <w:rPr>
          <w:rFonts w:ascii="Tahoma" w:hAnsi="Tahoma" w:cs="Tahoma"/>
          <w:lang w:val="el-GR"/>
        </w:rPr>
        <w:t xml:space="preserve">της παρ. 3 του </w:t>
      </w:r>
      <w:proofErr w:type="spellStart"/>
      <w:r w:rsidR="008621F6" w:rsidRPr="008621F6">
        <w:rPr>
          <w:rFonts w:ascii="Tahoma" w:hAnsi="Tahoma" w:cs="Tahoma"/>
          <w:lang w:val="el-GR"/>
        </w:rPr>
        <w:t>αρθ</w:t>
      </w:r>
      <w:proofErr w:type="spellEnd"/>
      <w:r w:rsidR="008621F6" w:rsidRPr="008621F6">
        <w:rPr>
          <w:rFonts w:ascii="Tahoma" w:hAnsi="Tahoma" w:cs="Tahoma"/>
          <w:lang w:val="el-GR"/>
        </w:rPr>
        <w:t>. 372 Ν.4412/2016, όπως ισχύει</w:t>
      </w:r>
      <w:r w:rsidR="008621F6">
        <w:rPr>
          <w:rStyle w:val="ad"/>
          <w:rFonts w:ascii="Tahoma" w:hAnsi="Tahoma" w:cs="Tahoma"/>
          <w:lang w:val="el-GR"/>
        </w:rPr>
        <w:footnoteReference w:id="10"/>
      </w:r>
      <w:r w:rsidR="008621F6">
        <w:rPr>
          <w:rFonts w:ascii="Tahoma" w:hAnsi="Tahoma" w:cs="Tahoma"/>
          <w:lang w:val="el-GR"/>
        </w:rPr>
        <w:t>.</w:t>
      </w:r>
      <w:r w:rsidRPr="00152874">
        <w:rPr>
          <w:rFonts w:ascii="Tahoma" w:hAnsi="Tahoma" w:cs="Tahoma"/>
          <w:lang w:val="el-GR"/>
        </w:rPr>
        <w:t xml:space="preserve"> Το αυτό ισχύει και σε περίπτωση σιωπηρής απόρριψης της προδικαστικής προσφυγής από την </w:t>
      </w:r>
      <w:r w:rsidR="0029674A">
        <w:rPr>
          <w:rFonts w:ascii="Tahoma" w:hAnsi="Tahoma" w:cs="Tahoma"/>
          <w:lang w:val="el-GR"/>
        </w:rPr>
        <w:t>Ε.Α.ΔΗ.ΣΥ</w:t>
      </w:r>
      <w:r w:rsidRPr="00152874">
        <w:rPr>
          <w:rFonts w:ascii="Tahoma" w:hAnsi="Tahoma" w:cs="Tahoma"/>
          <w:lang w:val="el-GR"/>
        </w:rPr>
        <w:t xml:space="preserve">. Δικαίωμα άσκησης του ως άνω ένδικου βοηθήματος έχει και η αναθέτουσα αρχή, αν η </w:t>
      </w:r>
      <w:r w:rsidR="0029674A">
        <w:rPr>
          <w:rFonts w:ascii="Tahoma" w:hAnsi="Tahoma" w:cs="Tahoma"/>
          <w:lang w:val="el-GR"/>
        </w:rPr>
        <w:t>Ε.Α.ΔΗ.ΣΥ.</w:t>
      </w:r>
      <w:r w:rsidRPr="00152874">
        <w:rPr>
          <w:rFonts w:ascii="Tahoma" w:hAnsi="Tahoma" w:cs="Tahoma"/>
          <w:lang w:val="el-GR"/>
        </w:rPr>
        <w:t xml:space="preserve"> κάνει δεκτή την προδικαστική προσφυγή, αλλά και αυτός του οποίου έχει γίνει εν μέρει δεκτή η προδικαστική προσφυγή.</w:t>
      </w:r>
    </w:p>
    <w:p w14:paraId="533B18B7" w14:textId="1547A1B1"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Με την απόφαση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 xml:space="preserve">λογίζονται ως </w:t>
      </w:r>
      <w:proofErr w:type="spellStart"/>
      <w:r w:rsidRPr="00152874">
        <w:rPr>
          <w:rFonts w:ascii="Tahoma" w:hAnsi="Tahoma" w:cs="Tahoma"/>
          <w:lang w:val="el-GR"/>
        </w:rPr>
        <w:t>συμπροσβαλλόμενες</w:t>
      </w:r>
      <w:proofErr w:type="spellEnd"/>
      <w:r w:rsidRPr="00152874">
        <w:rPr>
          <w:rFonts w:ascii="Tahoma" w:hAnsi="Tahoma" w:cs="Tahoma"/>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1D2FF6D4" w14:textId="7F907804"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29674A">
        <w:rPr>
          <w:rFonts w:ascii="Tahoma" w:hAnsi="Tahoma" w:cs="Tahoma"/>
          <w:lang w:val="el-GR"/>
        </w:rPr>
        <w:t>Ε.Α.ΔΗ.ΣΥ.</w:t>
      </w:r>
      <w:r w:rsidRPr="00152874">
        <w:rPr>
          <w:rFonts w:ascii="Tahoma" w:hAnsi="Tahoma" w:cs="Tahoma"/>
          <w:lang w:val="el-GR"/>
        </w:rPr>
        <w:t xml:space="preserve">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152874">
        <w:rPr>
          <w:rFonts w:ascii="Tahoma" w:hAnsi="Tahoma" w:cs="Tahoma"/>
          <w:lang w:val="el-GR"/>
        </w:rPr>
        <w:t>οψιγενείς</w:t>
      </w:r>
      <w:proofErr w:type="spellEnd"/>
      <w:r w:rsidRPr="00152874">
        <w:rPr>
          <w:rFonts w:ascii="Tahoma" w:hAnsi="Tahoma" w:cs="Tahoma"/>
          <w:lang w:val="el-GR"/>
        </w:rPr>
        <w:t xml:space="preserve"> ισχυρισμούς αναφορικά με τους επιτακτικούς λόγους δημοσίου συμφέροντος, οι οποίοι καθιστούν αναγκαία την άμεση ανάθεση της </w:t>
      </w:r>
      <w:r w:rsidR="008621F6">
        <w:rPr>
          <w:rFonts w:ascii="Tahoma" w:hAnsi="Tahoma" w:cs="Tahoma"/>
          <w:lang w:val="el-GR"/>
        </w:rPr>
        <w:t>συμφωνίας-πλαίσιο</w:t>
      </w:r>
      <w:r w:rsidR="008621F6">
        <w:rPr>
          <w:rStyle w:val="ad"/>
          <w:rFonts w:ascii="Tahoma" w:hAnsi="Tahoma" w:cs="Tahoma"/>
          <w:lang w:val="el-GR"/>
        </w:rPr>
        <w:footnoteReference w:id="11"/>
      </w:r>
      <w:r w:rsidRPr="00152874">
        <w:rPr>
          <w:rFonts w:ascii="Tahoma" w:hAnsi="Tahoma" w:cs="Tahoma"/>
          <w:lang w:val="el-GR"/>
        </w:rPr>
        <w:t>.</w:t>
      </w:r>
    </w:p>
    <w:p w14:paraId="541CEE65" w14:textId="1334780B"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008621F6">
        <w:rPr>
          <w:rStyle w:val="ad"/>
          <w:rFonts w:ascii="Tahoma" w:hAnsi="Tahoma" w:cs="Tahoma"/>
          <w:lang w:val="el-GR"/>
        </w:rPr>
        <w:footnoteReference w:id="12"/>
      </w:r>
      <w:r w:rsidRPr="00152874">
        <w:rPr>
          <w:rFonts w:ascii="Tahoma" w:hAnsi="Tahoma" w:cs="Tahoma"/>
          <w:lang w:val="el-GR"/>
        </w:rPr>
        <w:t>.</w:t>
      </w:r>
    </w:p>
    <w:p w14:paraId="74F26830" w14:textId="04F79A25"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 xml:space="preserve">Αντίγραφο της αίτησης με κλήση κοινοποιείται με τη φροντίδα του αιτούντος προς την </w:t>
      </w:r>
      <w:r w:rsidR="00A5218B">
        <w:rPr>
          <w:rFonts w:ascii="Tahoma" w:hAnsi="Tahoma" w:cs="Tahoma"/>
          <w:lang w:val="el-GR"/>
        </w:rPr>
        <w:t>Ε.Α.ΔΗ.ΣΥ.</w:t>
      </w:r>
      <w:r w:rsidRPr="00152874">
        <w:rPr>
          <w:rFonts w:ascii="Tahoma" w:hAnsi="Tahoma" w:cs="Tahoma"/>
          <w:lang w:val="el-GR"/>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152874">
        <w:rPr>
          <w:rFonts w:ascii="Tahoma" w:hAnsi="Tahoma" w:cs="Tahoma"/>
          <w:lang w:val="el-GR"/>
        </w:rPr>
        <w:t>προεδρεύων</w:t>
      </w:r>
      <w:proofErr w:type="spellEnd"/>
      <w:r w:rsidRPr="00152874">
        <w:rPr>
          <w:rFonts w:ascii="Tahoma" w:hAnsi="Tahoma" w:cs="Tahoma"/>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w:t>
      </w:r>
      <w:r w:rsidRPr="00152874">
        <w:rPr>
          <w:rFonts w:ascii="Tahoma" w:hAnsi="Tahoma" w:cs="Tahoma"/>
          <w:lang w:val="el-GR"/>
        </w:rPr>
        <w:lastRenderedPageBreak/>
        <w:t>και τα στοιχεία που υποστηρίζουν τους ισχυρισμούς των διαδίκων.</w:t>
      </w:r>
    </w:p>
    <w:p w14:paraId="1293EEEE" w14:textId="77777777"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 xml:space="preserve">Επιπρόσθετα, η παρέμβαση κοινοποιείται με επιμέλεια του </w:t>
      </w:r>
      <w:proofErr w:type="spellStart"/>
      <w:r w:rsidRPr="00152874">
        <w:rPr>
          <w:rFonts w:ascii="Tahoma" w:hAnsi="Tahoma" w:cs="Tahoma"/>
          <w:lang w:val="el-GR"/>
        </w:rPr>
        <w:t>παρεμβαίνοντος</w:t>
      </w:r>
      <w:proofErr w:type="spellEnd"/>
      <w:r w:rsidRPr="00152874">
        <w:rPr>
          <w:rFonts w:ascii="Tahoma" w:hAnsi="Tahoma" w:cs="Tahoma"/>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041CCBE" w14:textId="15CA8C9D"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 xml:space="preserve">Η προθεσμία για την άσκηση και η άσκηση της αίτησης ενώπιον του αρμοδίου δικαστηρίου κωλύουν τη σύναψη της </w:t>
      </w:r>
      <w:r w:rsidR="008621F6">
        <w:rPr>
          <w:rFonts w:ascii="Tahoma" w:hAnsi="Tahoma" w:cs="Tahoma"/>
          <w:lang w:val="el-GR"/>
        </w:rPr>
        <w:t>συμφωνίας-πλαίσιο</w:t>
      </w:r>
      <w:r w:rsidR="008621F6" w:rsidRPr="00152874">
        <w:rPr>
          <w:rFonts w:ascii="Tahoma" w:hAnsi="Tahoma" w:cs="Tahoma"/>
          <w:lang w:val="el-GR"/>
        </w:rPr>
        <w:t xml:space="preserve"> </w:t>
      </w:r>
      <w:r w:rsidRPr="00152874">
        <w:rPr>
          <w:rFonts w:ascii="Tahoma" w:hAnsi="Tahoma" w:cs="Tahoma"/>
          <w:lang w:val="el-GR"/>
        </w:rPr>
        <w:t>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sidR="008621F6">
        <w:rPr>
          <w:rStyle w:val="ad"/>
          <w:rFonts w:ascii="Tahoma" w:hAnsi="Tahoma" w:cs="Tahoma"/>
          <w:lang w:val="el-GR"/>
        </w:rPr>
        <w:footnoteReference w:id="13"/>
      </w:r>
      <w:r w:rsidRPr="00152874">
        <w:rPr>
          <w:rFonts w:ascii="Tahoma" w:hAnsi="Tahoma" w:cs="Tahoma"/>
          <w:lang w:val="el-GR"/>
        </w:rPr>
        <w:t xml:space="preserve">. Για την άσκηση της αιτήσεως κατατίθεται παράβολο, σύμφωνα με τα ειδικότερα οριζόμενα στο άρθρο 372 παρ. 5 του Ν. 4412/2016.  </w:t>
      </w:r>
    </w:p>
    <w:p w14:paraId="07587C47" w14:textId="16811AA3"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Αν ο ενδιαφερόμενος δεν αιτήθηκε ή αιτήθηκε ανεπιτυχώς την αναστολή και η </w:t>
      </w:r>
      <w:r w:rsidR="008621F6">
        <w:rPr>
          <w:rFonts w:ascii="Tahoma" w:hAnsi="Tahoma" w:cs="Tahoma"/>
          <w:lang w:val="el-GR"/>
        </w:rPr>
        <w:t>συμφωνία-πλαίσιο</w:t>
      </w:r>
      <w:r w:rsidR="008621F6" w:rsidRPr="00152874">
        <w:rPr>
          <w:rFonts w:ascii="Tahoma" w:hAnsi="Tahoma" w:cs="Tahoma"/>
          <w:lang w:val="el-GR"/>
        </w:rPr>
        <w:t xml:space="preserve"> </w:t>
      </w:r>
      <w:r w:rsidRPr="00152874">
        <w:rPr>
          <w:rFonts w:ascii="Tahoma" w:hAnsi="Tahoma" w:cs="Tahoma"/>
          <w:lang w:val="el-GR"/>
        </w:rPr>
        <w:t xml:space="preserve">υπογράφηκε και η εκτέλεσή της ολοκληρώθηκε πριν από τη συζήτηση της αίτησης, εφαρμόζεται αναλόγως η παρ. 2 του άρθρου 32 του </w:t>
      </w:r>
      <w:proofErr w:type="spellStart"/>
      <w:r w:rsidRPr="00152874">
        <w:rPr>
          <w:rFonts w:ascii="Tahoma" w:hAnsi="Tahoma" w:cs="Tahoma"/>
          <w:lang w:val="el-GR"/>
        </w:rPr>
        <w:t>π.δ.</w:t>
      </w:r>
      <w:proofErr w:type="spellEnd"/>
      <w:r w:rsidRPr="00152874">
        <w:rPr>
          <w:rFonts w:ascii="Tahoma" w:hAnsi="Tahoma" w:cs="Tahoma"/>
          <w:lang w:val="el-GR"/>
        </w:rPr>
        <w:t xml:space="preserve"> 18/1989. </w:t>
      </w:r>
    </w:p>
    <w:p w14:paraId="68A46ECE" w14:textId="07A73F51"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Αν το δικαστήριο ακυρώσει πράξη ή παράλειψη της αναθέτουσας αρχής μετά τη σύναψη της </w:t>
      </w:r>
      <w:r w:rsidR="008621F6">
        <w:rPr>
          <w:rFonts w:ascii="Tahoma" w:hAnsi="Tahoma" w:cs="Tahoma"/>
          <w:lang w:val="el-GR"/>
        </w:rPr>
        <w:t>συμφωνίας-πλαίσιο</w:t>
      </w:r>
      <w:r w:rsidRPr="00152874">
        <w:rPr>
          <w:rFonts w:ascii="Tahoma" w:hAnsi="Tahoma" w:cs="Tahoma"/>
          <w:lang w:val="el-GR"/>
        </w:rPr>
        <w:t xml:space="preserve">, το κύρος της τελευταίας δεν θίγεται, εκτός αν πριν από τη σύναψη αυτής είχε ανασταλεί η διαδικασία σύναψης της </w:t>
      </w:r>
      <w:r w:rsidR="00D0634D">
        <w:rPr>
          <w:rFonts w:ascii="Tahoma" w:hAnsi="Tahoma" w:cs="Tahoma"/>
          <w:lang w:val="el-GR"/>
        </w:rPr>
        <w:t>συμφωνίας-πλαίσιο</w:t>
      </w:r>
      <w:r w:rsidRPr="00152874">
        <w:rPr>
          <w:rFonts w:ascii="Tahoma" w:hAnsi="Tahoma" w:cs="Tahoma"/>
          <w:lang w:val="el-GR"/>
        </w:rPr>
        <w:t xml:space="preserve">. Στην περίπτωση που η </w:t>
      </w:r>
      <w:r w:rsidR="00D0634D">
        <w:rPr>
          <w:rFonts w:ascii="Tahoma" w:hAnsi="Tahoma" w:cs="Tahoma"/>
          <w:lang w:val="el-GR"/>
        </w:rPr>
        <w:t>συμφωνία-πλαίσιο</w:t>
      </w:r>
      <w:r w:rsidR="00D0634D" w:rsidRPr="00152874">
        <w:rPr>
          <w:rFonts w:ascii="Tahoma" w:hAnsi="Tahoma" w:cs="Tahoma"/>
          <w:lang w:val="el-GR"/>
        </w:rPr>
        <w:t xml:space="preserve"> </w:t>
      </w:r>
      <w:r w:rsidRPr="00152874">
        <w:rPr>
          <w:rFonts w:ascii="Tahoma" w:hAnsi="Tahoma" w:cs="Tahoma"/>
          <w:lang w:val="el-GR"/>
        </w:rPr>
        <w:t>δεν είναι άκυρη, ο ενδιαφερόμενος δικαιούται να αξιώσει αποζημίωση, σύμφωνα με τα αναφερόμενα στο άρθρο 373 του ν. 4412/2016.</w:t>
      </w:r>
    </w:p>
    <w:p w14:paraId="073BCBD3" w14:textId="77777777" w:rsidR="009C30D5" w:rsidRPr="00152874" w:rsidRDefault="009C30D5" w:rsidP="009C30D5">
      <w:pPr>
        <w:widowControl w:val="0"/>
        <w:tabs>
          <w:tab w:val="left" w:pos="1021"/>
          <w:tab w:val="left" w:pos="1276"/>
          <w:tab w:val="left" w:pos="1588"/>
          <w:tab w:val="left" w:pos="2155"/>
          <w:tab w:val="left" w:pos="2722"/>
          <w:tab w:val="left" w:pos="3289"/>
        </w:tabs>
        <w:spacing w:after="0"/>
        <w:rPr>
          <w:rFonts w:ascii="Tahoma" w:hAnsi="Tahoma" w:cs="Tahoma"/>
          <w:lang w:val="el-GR"/>
        </w:rPr>
      </w:pPr>
      <w:r w:rsidRPr="00152874">
        <w:rPr>
          <w:rFonts w:ascii="Tahoma" w:hAnsi="Tahoma" w:cs="Tahoma"/>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152874">
        <w:rPr>
          <w:rFonts w:ascii="Tahoma" w:hAnsi="Tahoma" w:cs="Tahoma"/>
          <w:lang w:val="el-GR"/>
        </w:rPr>
        <w:t>π.δ.</w:t>
      </w:r>
      <w:proofErr w:type="spellEnd"/>
      <w:r w:rsidRPr="00152874">
        <w:rPr>
          <w:rFonts w:ascii="Tahoma" w:hAnsi="Tahoma" w:cs="Tahoma"/>
          <w:lang w:val="el-GR"/>
        </w:rPr>
        <w:t xml:space="preserve"> 18/1989.</w:t>
      </w:r>
    </w:p>
    <w:p w14:paraId="258D1BC1" w14:textId="1F1DAAA2" w:rsidR="00EC742B" w:rsidRDefault="00EC742B">
      <w:pPr>
        <w:suppressAutoHyphens w:val="0"/>
        <w:spacing w:after="0"/>
        <w:jc w:val="left"/>
        <w:rPr>
          <w:rFonts w:ascii="Tahoma" w:hAnsi="Tahoma" w:cs="Tahoma"/>
          <w:lang w:val="el-GR"/>
        </w:rPr>
      </w:pPr>
      <w:r>
        <w:rPr>
          <w:rFonts w:ascii="Tahoma" w:hAnsi="Tahoma" w:cs="Tahoma"/>
          <w:lang w:val="el-GR"/>
        </w:rPr>
        <w:br w:type="page"/>
      </w:r>
    </w:p>
    <w:p w14:paraId="6F5A5664" w14:textId="77777777" w:rsidR="00180C9E" w:rsidRPr="008A21C8" w:rsidRDefault="00180C9E" w:rsidP="00D0634D">
      <w:pPr>
        <w:pStyle w:val="20"/>
        <w:rPr>
          <w:rFonts w:ascii="Tahoma" w:hAnsi="Tahoma" w:cs="Tahoma"/>
          <w:sz w:val="22"/>
        </w:rPr>
      </w:pPr>
      <w:bookmarkStart w:id="293" w:name="_Ref89776350"/>
      <w:bookmarkStart w:id="294" w:name="_Toc89934416"/>
      <w:bookmarkStart w:id="295" w:name="_Toc89942156"/>
      <w:bookmarkStart w:id="296" w:name="_Toc113275307"/>
      <w:r w:rsidRPr="008A21C8">
        <w:rPr>
          <w:rFonts w:ascii="Tahoma" w:hAnsi="Tahoma" w:cs="Tahoma"/>
          <w:sz w:val="22"/>
        </w:rPr>
        <w:lastRenderedPageBreak/>
        <w:t>Ματαίωση Διαδικασίας</w:t>
      </w:r>
      <w:bookmarkEnd w:id="293"/>
      <w:bookmarkEnd w:id="294"/>
      <w:bookmarkEnd w:id="295"/>
      <w:bookmarkEnd w:id="296"/>
    </w:p>
    <w:p w14:paraId="2693820D" w14:textId="77777777" w:rsidR="009C30D5" w:rsidRPr="00152874" w:rsidRDefault="009C30D5" w:rsidP="009C30D5">
      <w:pPr>
        <w:rPr>
          <w:rFonts w:ascii="Tahoma" w:hAnsi="Tahoma" w:cs="Tahoma"/>
          <w:lang w:val="el-GR"/>
        </w:rPr>
      </w:pPr>
      <w:r w:rsidRPr="00152874">
        <w:rPr>
          <w:rFonts w:ascii="Tahoma" w:hAnsi="Tahoma" w:cs="Tahoma"/>
          <w:lang w:val="el-GR"/>
        </w:rPr>
        <w:t xml:space="preserve">Η αναθέτουσα αρχή ματαιώνει ή δύναται να ματαιώσει εν </w:t>
      </w:r>
      <w:proofErr w:type="spellStart"/>
      <w:r w:rsidRPr="00152874">
        <w:rPr>
          <w:rFonts w:ascii="Tahoma" w:hAnsi="Tahoma" w:cs="Tahoma"/>
          <w:lang w:val="el-GR"/>
        </w:rPr>
        <w:t>όλω</w:t>
      </w:r>
      <w:proofErr w:type="spellEnd"/>
      <w:r w:rsidRPr="00152874">
        <w:rPr>
          <w:rFonts w:ascii="Tahoma" w:hAnsi="Tahoma"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του Διαγωνισμού,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03F0F8B4" w14:textId="4558CDA8" w:rsidR="009C30D5" w:rsidRPr="00152874" w:rsidRDefault="009C30D5" w:rsidP="009C30D5">
      <w:pPr>
        <w:rPr>
          <w:rFonts w:ascii="Tahoma" w:hAnsi="Tahoma" w:cs="Tahoma"/>
          <w:lang w:val="el-GR"/>
        </w:rPr>
      </w:pPr>
      <w:r w:rsidRPr="00152874">
        <w:rPr>
          <w:rFonts w:ascii="Tahoma" w:hAnsi="Tahoma" w:cs="Tahoma"/>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w:t>
      </w:r>
      <w:r w:rsidR="00D0634D">
        <w:rPr>
          <w:rFonts w:ascii="Tahoma" w:hAnsi="Tahoma" w:cs="Tahoma"/>
          <w:lang w:val="el-GR"/>
        </w:rPr>
        <w:t>συμφωνίας-πλαίσιο</w:t>
      </w:r>
      <w:r w:rsidRPr="00152874">
        <w:rPr>
          <w:rFonts w:ascii="Tahoma" w:hAnsi="Tahoma" w:cs="Tahoma"/>
          <w:lang w:val="el-GR"/>
        </w:rPr>
        <w:t>.</w:t>
      </w:r>
    </w:p>
    <w:p w14:paraId="4E81CBE9" w14:textId="7AD67168" w:rsidR="009C30D5" w:rsidRPr="00152874" w:rsidRDefault="009C30D5" w:rsidP="009C30D5">
      <w:pPr>
        <w:rPr>
          <w:rFonts w:ascii="Tahoma" w:hAnsi="Tahoma" w:cs="Tahoma"/>
          <w:lang w:val="el-GR"/>
        </w:rPr>
      </w:pPr>
      <w:r w:rsidRPr="00152874">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w:t>
      </w:r>
      <w:r w:rsidR="00D0634D">
        <w:rPr>
          <w:rFonts w:ascii="Tahoma" w:hAnsi="Tahoma" w:cs="Tahoma"/>
          <w:lang w:val="el-GR"/>
        </w:rPr>
        <w:t>συμφωνίας-πλαίσιο</w:t>
      </w:r>
      <w:r w:rsidRPr="00152874">
        <w:rPr>
          <w:rFonts w:ascii="Tahoma" w:hAnsi="Tahoma" w:cs="Tahoma"/>
          <w:lang w:val="el-GR"/>
        </w:rPr>
        <w:t xml:space="preserve">,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152874">
        <w:rPr>
          <w:rFonts w:ascii="Tahoma" w:hAnsi="Tahoma" w:cs="Tahoma"/>
          <w:lang w:val="el-GR"/>
        </w:rPr>
        <w:t>στ</w:t>
      </w:r>
      <w:proofErr w:type="spellEnd"/>
      <w:r w:rsidRPr="00152874">
        <w:rPr>
          <w:rFonts w:ascii="Tahoma" w:hAnsi="Tahoma" w:cs="Tahoma"/>
          <w:lang w:val="el-GR"/>
        </w:rPr>
        <w:t>) για άλλους επιτακτικούς λόγους δημοσίου συμφέροντος, όπως ιδίως, δημόσιας υγείας ή προστασίας του περιβάλλοντος.</w:t>
      </w:r>
    </w:p>
    <w:p w14:paraId="57F98244" w14:textId="451CA9DB" w:rsidR="00396B09" w:rsidRPr="00BF4414" w:rsidRDefault="00180C9E" w:rsidP="00562768">
      <w:pPr>
        <w:rPr>
          <w:rFonts w:ascii="Tahoma" w:hAnsi="Tahoma" w:cs="Tahoma"/>
          <w:lang w:val="el-GR"/>
        </w:rPr>
      </w:pPr>
      <w:r w:rsidRPr="00BF4414">
        <w:rPr>
          <w:rFonts w:ascii="Tahoma" w:hAnsi="Tahoma" w:cs="Tahoma"/>
          <w:lang w:val="el-GR"/>
        </w:rPr>
        <w:t xml:space="preserve"> </w:t>
      </w:r>
      <w:r w:rsidR="00396B09" w:rsidRPr="00BF4414">
        <w:rPr>
          <w:rFonts w:ascii="Tahoma" w:hAnsi="Tahoma" w:cs="Tahoma"/>
          <w:lang w:val="el-GR"/>
        </w:rPr>
        <w:br w:type="page"/>
      </w:r>
    </w:p>
    <w:p w14:paraId="64982B28" w14:textId="20BBCBD1" w:rsidR="00180C9E" w:rsidRPr="00BF4414" w:rsidRDefault="00180C9E" w:rsidP="00E02862">
      <w:pPr>
        <w:pStyle w:val="1"/>
        <w:ind w:left="431" w:hanging="431"/>
        <w:rPr>
          <w:rFonts w:ascii="Tahoma" w:hAnsi="Tahoma" w:cs="Tahoma"/>
        </w:rPr>
      </w:pPr>
      <w:bookmarkStart w:id="297" w:name="_Toc89942157"/>
      <w:bookmarkStart w:id="298" w:name="_Toc113275308"/>
      <w:r w:rsidRPr="00BF4414">
        <w:rPr>
          <w:rFonts w:ascii="Tahoma" w:hAnsi="Tahoma" w:cs="Tahoma"/>
        </w:rPr>
        <w:lastRenderedPageBreak/>
        <w:t xml:space="preserve">ΟΡΟΙ ΕΚΤΕΛΕΣΗΣ ΤΗΣ </w:t>
      </w:r>
      <w:r w:rsidR="00D61038" w:rsidRPr="00BF4414">
        <w:rPr>
          <w:rFonts w:ascii="Tahoma" w:hAnsi="Tahoma" w:cs="Tahoma"/>
        </w:rPr>
        <w:t>ΣΥΜΦΩΝΙΑΣ-ΠΛΑΙΣΙΟ</w:t>
      </w:r>
      <w:bookmarkEnd w:id="297"/>
      <w:bookmarkEnd w:id="298"/>
      <w:r w:rsidRPr="00BF4414">
        <w:rPr>
          <w:rFonts w:ascii="Tahoma" w:hAnsi="Tahoma" w:cs="Tahoma"/>
        </w:rPr>
        <w:t xml:space="preserve"> </w:t>
      </w:r>
    </w:p>
    <w:p w14:paraId="3CBC78DF" w14:textId="77777777" w:rsidR="00180C9E" w:rsidRPr="00BF4414" w:rsidRDefault="00C11F7D" w:rsidP="00715BCA">
      <w:pPr>
        <w:pStyle w:val="20"/>
        <w:rPr>
          <w:rFonts w:ascii="Tahoma" w:hAnsi="Tahoma" w:cs="Tahoma"/>
        </w:rPr>
      </w:pPr>
      <w:r w:rsidRPr="00BF4414">
        <w:rPr>
          <w:rFonts w:ascii="Tahoma" w:hAnsi="Tahoma" w:cs="Tahoma"/>
        </w:rPr>
        <w:tab/>
      </w:r>
      <w:bookmarkStart w:id="299" w:name="_Ref479335105"/>
      <w:bookmarkStart w:id="300" w:name="_Ref479336814"/>
      <w:bookmarkStart w:id="301" w:name="_Toc89934417"/>
      <w:bookmarkStart w:id="302" w:name="_Toc89942158"/>
      <w:bookmarkStart w:id="303" w:name="_Toc113275309"/>
      <w:r w:rsidRPr="00BF4414">
        <w:rPr>
          <w:rFonts w:ascii="Tahoma" w:hAnsi="Tahoma" w:cs="Tahoma"/>
        </w:rPr>
        <w:t xml:space="preserve">Εγγυήσεις </w:t>
      </w:r>
      <w:r w:rsidR="00180C9E" w:rsidRPr="00BF4414">
        <w:rPr>
          <w:rFonts w:ascii="Tahoma" w:hAnsi="Tahoma" w:cs="Tahoma"/>
        </w:rPr>
        <w:t>(καλής εκτέλεσης, προκαταβολής)</w:t>
      </w:r>
      <w:bookmarkEnd w:id="299"/>
      <w:bookmarkEnd w:id="300"/>
      <w:bookmarkEnd w:id="301"/>
      <w:bookmarkEnd w:id="302"/>
      <w:bookmarkEnd w:id="303"/>
    </w:p>
    <w:p w14:paraId="2575C699" w14:textId="45B663F2" w:rsidR="00180C9E" w:rsidRPr="00B65A39" w:rsidRDefault="00180C9E" w:rsidP="00B65A39">
      <w:pPr>
        <w:pStyle w:val="3"/>
        <w:rPr>
          <w:rFonts w:ascii="Tahoma" w:hAnsi="Tahoma" w:cs="Tahoma"/>
          <w:lang w:val="el-GR"/>
        </w:rPr>
      </w:pPr>
      <w:bookmarkStart w:id="304" w:name="_Toc89934418"/>
      <w:bookmarkStart w:id="305" w:name="_Toc89942159"/>
      <w:bookmarkStart w:id="306" w:name="_Toc113275310"/>
      <w:r w:rsidRPr="00BF4414">
        <w:rPr>
          <w:rFonts w:ascii="Tahoma" w:hAnsi="Tahoma" w:cs="Tahoma"/>
          <w:lang w:val="el-GR"/>
        </w:rPr>
        <w:t xml:space="preserve">Εγγύηση καλής εκτέλεσης </w:t>
      </w:r>
      <w:r w:rsidR="00D61038" w:rsidRPr="00BF4414">
        <w:rPr>
          <w:rFonts w:ascii="Tahoma" w:hAnsi="Tahoma" w:cs="Tahoma"/>
          <w:lang w:val="el-GR"/>
        </w:rPr>
        <w:t>συμφωνίας-πλαίσιο</w:t>
      </w:r>
      <w:bookmarkEnd w:id="304"/>
      <w:bookmarkEnd w:id="305"/>
      <w:bookmarkEnd w:id="306"/>
      <w:r w:rsidR="00D61038" w:rsidRPr="00B65A39">
        <w:rPr>
          <w:rFonts w:ascii="Tahoma" w:hAnsi="Tahoma" w:cs="Tahoma"/>
          <w:lang w:val="el-GR"/>
        </w:rPr>
        <w:t xml:space="preserve"> </w:t>
      </w:r>
    </w:p>
    <w:p w14:paraId="754D16BD" w14:textId="77777777" w:rsidR="00B65A39" w:rsidRDefault="00B65A39">
      <w:pPr>
        <w:rPr>
          <w:rFonts w:ascii="Tahoma" w:hAnsi="Tahoma" w:cs="Tahoma"/>
          <w:lang w:val="el-GR"/>
        </w:rPr>
      </w:pPr>
    </w:p>
    <w:p w14:paraId="3250AF47" w14:textId="1DB2ED67" w:rsidR="00180C9E" w:rsidRPr="00BF4414" w:rsidRDefault="00D61038">
      <w:pPr>
        <w:rPr>
          <w:rFonts w:ascii="Tahoma" w:hAnsi="Tahoma" w:cs="Tahoma"/>
          <w:lang w:val="el-GR"/>
        </w:rPr>
      </w:pPr>
      <w:r w:rsidRPr="00BF4414">
        <w:rPr>
          <w:rFonts w:ascii="Tahoma" w:hAnsi="Tahoma" w:cs="Tahoma"/>
          <w:lang w:val="el-GR"/>
        </w:rPr>
        <w:t xml:space="preserve">Για την </w:t>
      </w:r>
      <w:r w:rsidR="00B65A39">
        <w:rPr>
          <w:rFonts w:ascii="Tahoma" w:hAnsi="Tahoma" w:cs="Tahoma"/>
          <w:lang w:val="el-GR"/>
        </w:rPr>
        <w:t xml:space="preserve">σύναψη </w:t>
      </w:r>
      <w:r w:rsidRPr="00BF4414">
        <w:rPr>
          <w:rFonts w:ascii="Tahoma" w:hAnsi="Tahoma" w:cs="Tahoma"/>
          <w:lang w:val="el-GR"/>
        </w:rPr>
        <w:t>της συμφωνίας-πλαίσιο</w:t>
      </w:r>
      <w:r w:rsidR="00B65A39">
        <w:rPr>
          <w:rFonts w:ascii="Tahoma" w:hAnsi="Tahoma" w:cs="Tahoma"/>
          <w:lang w:val="el-GR"/>
        </w:rPr>
        <w:t xml:space="preserve"> </w:t>
      </w:r>
      <w:r w:rsidR="00883130">
        <w:rPr>
          <w:rFonts w:ascii="Tahoma" w:hAnsi="Tahoma" w:cs="Tahoma"/>
          <w:lang w:val="el-GR"/>
        </w:rPr>
        <w:t>απαιτείται</w:t>
      </w:r>
      <w:r w:rsidR="00B65A39">
        <w:rPr>
          <w:rFonts w:ascii="Tahoma" w:hAnsi="Tahoma" w:cs="Tahoma"/>
          <w:lang w:val="el-GR"/>
        </w:rPr>
        <w:t xml:space="preserve"> η παροχή εγγύησης καλής </w:t>
      </w:r>
      <w:r w:rsidR="00FD698C">
        <w:rPr>
          <w:rFonts w:ascii="Tahoma" w:hAnsi="Tahoma" w:cs="Tahoma"/>
          <w:lang w:val="el-GR"/>
        </w:rPr>
        <w:t>εκτέλεσης</w:t>
      </w:r>
      <w:r w:rsidR="00B65A39">
        <w:rPr>
          <w:rFonts w:ascii="Tahoma" w:hAnsi="Tahoma" w:cs="Tahoma"/>
          <w:lang w:val="el-GR"/>
        </w:rPr>
        <w:t xml:space="preserve">, </w:t>
      </w:r>
      <w:r w:rsidR="00FC3121" w:rsidRPr="00BF4414">
        <w:rPr>
          <w:rFonts w:ascii="Tahoma" w:hAnsi="Tahoma" w:cs="Tahoma"/>
          <w:lang w:val="el-GR"/>
        </w:rPr>
        <w:t xml:space="preserve"> </w:t>
      </w:r>
      <w:r w:rsidR="00180C9E" w:rsidRPr="00BF4414">
        <w:rPr>
          <w:rFonts w:ascii="Tahoma" w:hAnsi="Tahoma" w:cs="Tahoma"/>
          <w:lang w:val="el-GR"/>
        </w:rPr>
        <w:t xml:space="preserve">σύμφωνα με το άρθρο 72 παρ. </w:t>
      </w:r>
      <w:r w:rsidR="00FA36B8">
        <w:rPr>
          <w:rFonts w:ascii="Tahoma" w:hAnsi="Tahoma" w:cs="Tahoma"/>
          <w:lang w:val="el-GR"/>
        </w:rPr>
        <w:t>6</w:t>
      </w:r>
      <w:r w:rsidR="00FA36B8" w:rsidRPr="00BF4414">
        <w:rPr>
          <w:rFonts w:ascii="Tahoma" w:hAnsi="Tahoma" w:cs="Tahoma"/>
          <w:lang w:val="el-GR"/>
        </w:rPr>
        <w:t xml:space="preserve"> </w:t>
      </w:r>
      <w:r w:rsidR="00180C9E" w:rsidRPr="00BF4414">
        <w:rPr>
          <w:rFonts w:ascii="Tahoma" w:hAnsi="Tahoma" w:cs="Tahoma"/>
          <w:lang w:val="el-GR"/>
        </w:rPr>
        <w:t xml:space="preserve">του ν. 4412/2016, το ύψος της οποίας ανέρχεται σε ποσοστό </w:t>
      </w:r>
      <w:r w:rsidR="00C11F7D" w:rsidRPr="00BF4414">
        <w:rPr>
          <w:rFonts w:ascii="Tahoma" w:hAnsi="Tahoma" w:cs="Tahoma"/>
          <w:lang w:val="el-GR"/>
        </w:rPr>
        <w:t>0,</w:t>
      </w:r>
      <w:r w:rsidR="00180C9E" w:rsidRPr="00BF4414">
        <w:rPr>
          <w:rFonts w:ascii="Tahoma" w:hAnsi="Tahoma" w:cs="Tahoma"/>
          <w:lang w:val="el-GR"/>
        </w:rPr>
        <w:t xml:space="preserve">5% επί της </w:t>
      </w:r>
      <w:r w:rsidR="00FC3121" w:rsidRPr="00BF4414">
        <w:rPr>
          <w:rFonts w:ascii="Tahoma" w:hAnsi="Tahoma" w:cs="Tahoma"/>
          <w:lang w:val="el-GR"/>
        </w:rPr>
        <w:t xml:space="preserve">συνολικής </w:t>
      </w:r>
      <w:r w:rsidR="00180C9E" w:rsidRPr="00BF4414">
        <w:rPr>
          <w:rFonts w:ascii="Tahoma" w:hAnsi="Tahoma" w:cs="Tahoma"/>
          <w:lang w:val="el-GR"/>
        </w:rPr>
        <w:t xml:space="preserve">αξίας της </w:t>
      </w:r>
      <w:r w:rsidR="00C11F7D" w:rsidRPr="00BF4414">
        <w:rPr>
          <w:rFonts w:ascii="Tahoma" w:hAnsi="Tahoma" w:cs="Tahoma"/>
          <w:lang w:val="el-GR"/>
        </w:rPr>
        <w:t>συμφωνίας - πλαίσιο</w:t>
      </w:r>
      <w:r w:rsidR="00180C9E" w:rsidRPr="00BF4414">
        <w:rPr>
          <w:rFonts w:ascii="Tahoma" w:hAnsi="Tahoma" w:cs="Tahoma"/>
          <w:lang w:val="el-GR"/>
        </w:rPr>
        <w:t xml:space="preserve">, </w:t>
      </w:r>
      <w:r w:rsidR="00D0634D">
        <w:rPr>
          <w:rFonts w:ascii="Tahoma" w:hAnsi="Tahoma" w:cs="Tahoma"/>
          <w:lang w:val="el-GR"/>
        </w:rPr>
        <w:t>μη συμπεριλαμβανομένου</w:t>
      </w:r>
      <w:r w:rsidR="00D0634D" w:rsidRPr="00BF4414">
        <w:rPr>
          <w:rFonts w:ascii="Tahoma" w:hAnsi="Tahoma" w:cs="Tahoma"/>
          <w:lang w:val="el-GR"/>
        </w:rPr>
        <w:t xml:space="preserve"> </w:t>
      </w:r>
      <w:r w:rsidR="00180C9E" w:rsidRPr="00BF4414">
        <w:rPr>
          <w:rFonts w:ascii="Tahoma" w:hAnsi="Tahoma" w:cs="Tahoma"/>
          <w:lang w:val="el-GR"/>
        </w:rPr>
        <w:t>ΦΠΑ</w:t>
      </w:r>
      <w:r w:rsidR="0059077F" w:rsidRPr="00BF4414">
        <w:rPr>
          <w:rFonts w:ascii="Tahoma" w:hAnsi="Tahoma" w:cs="Tahoma"/>
          <w:lang w:val="el-GR"/>
        </w:rPr>
        <w:t xml:space="preserve"> </w:t>
      </w:r>
      <w:r w:rsidR="00B65A39">
        <w:rPr>
          <w:rFonts w:ascii="Tahoma" w:hAnsi="Tahoma" w:cs="Tahoma"/>
          <w:lang w:val="el-GR"/>
        </w:rPr>
        <w:t xml:space="preserve"> με χρόνο ισχύος σαράντα οκτώ </w:t>
      </w:r>
      <w:r w:rsidR="00B65A39" w:rsidRPr="00BF4414">
        <w:rPr>
          <w:rFonts w:ascii="Tahoma" w:hAnsi="Tahoma" w:cs="Tahoma"/>
          <w:lang w:val="el-GR"/>
        </w:rPr>
        <w:t xml:space="preserve"> </w:t>
      </w:r>
      <w:r w:rsidR="0059077F" w:rsidRPr="00BF4414">
        <w:rPr>
          <w:rFonts w:ascii="Tahoma" w:hAnsi="Tahoma" w:cs="Tahoma"/>
          <w:lang w:val="el-GR"/>
        </w:rPr>
        <w:t>(4</w:t>
      </w:r>
      <w:r w:rsidR="00883130">
        <w:rPr>
          <w:rFonts w:ascii="Tahoma" w:hAnsi="Tahoma" w:cs="Tahoma"/>
          <w:lang w:val="el-GR"/>
        </w:rPr>
        <w:t>8</w:t>
      </w:r>
      <w:r w:rsidR="0059077F" w:rsidRPr="00BF4414">
        <w:rPr>
          <w:rFonts w:ascii="Tahoma" w:hAnsi="Tahoma" w:cs="Tahoma"/>
          <w:lang w:val="el-GR"/>
        </w:rPr>
        <w:t xml:space="preserve">) </w:t>
      </w:r>
      <w:r w:rsidR="00B65A39">
        <w:rPr>
          <w:rFonts w:ascii="Tahoma" w:hAnsi="Tahoma" w:cs="Tahoma"/>
          <w:lang w:val="el-GR"/>
        </w:rPr>
        <w:t xml:space="preserve"> μηνών η οποία κατατίθεται μέχρι και την υπογραφή της συμφωνίας-πλαίσιο</w:t>
      </w:r>
    </w:p>
    <w:p w14:paraId="5C610C82" w14:textId="5C6FF60B" w:rsidR="00180C9E" w:rsidRPr="00BF4414" w:rsidRDefault="00180C9E">
      <w:pPr>
        <w:rPr>
          <w:rFonts w:ascii="Tahoma" w:hAnsi="Tahoma" w:cs="Tahoma"/>
          <w:lang w:val="el-GR"/>
        </w:rPr>
      </w:pPr>
      <w:r w:rsidRPr="00BF4414">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w:t>
      </w:r>
      <w:r w:rsidR="00B65A39">
        <w:rPr>
          <w:rFonts w:ascii="Tahoma" w:hAnsi="Tahoma" w:cs="Tahoma"/>
          <w:lang w:val="el-GR"/>
        </w:rPr>
        <w:t>στην παρ. 12 του άρθρου 72 του ν.4412/2016</w:t>
      </w:r>
      <w:r w:rsidR="00C31019">
        <w:rPr>
          <w:rFonts w:ascii="Tahoma" w:hAnsi="Tahoma" w:cs="Tahoma"/>
          <w:lang w:val="el-GR"/>
        </w:rPr>
        <w:t xml:space="preserve"> στοιχεία</w:t>
      </w:r>
      <w:r w:rsidR="00B65A39">
        <w:rPr>
          <w:rFonts w:ascii="Tahoma" w:hAnsi="Tahoma" w:cs="Tahoma"/>
          <w:lang w:val="el-GR"/>
        </w:rPr>
        <w:t xml:space="preserve">, πλην αυτού της περ. η (βλ. </w:t>
      </w:r>
      <w:r w:rsidRPr="00BF4414">
        <w:rPr>
          <w:rFonts w:ascii="Tahoma" w:hAnsi="Tahoma" w:cs="Tahoma"/>
          <w:lang w:val="el-GR"/>
        </w:rPr>
        <w:t xml:space="preserve"> παράγραφο</w:t>
      </w:r>
      <w:r w:rsidR="00C31019">
        <w:rPr>
          <w:rFonts w:ascii="Tahoma" w:hAnsi="Tahoma" w:cs="Tahoma"/>
          <w:lang w:val="el-GR"/>
        </w:rPr>
        <w:t xml:space="preserve"> </w:t>
      </w:r>
      <w:r w:rsidR="00C31019">
        <w:rPr>
          <w:rFonts w:ascii="Tahoma" w:hAnsi="Tahoma" w:cs="Tahoma"/>
          <w:lang w:val="el-GR"/>
        </w:rPr>
        <w:fldChar w:fldCharType="begin"/>
      </w:r>
      <w:r w:rsidR="00C31019">
        <w:rPr>
          <w:rFonts w:ascii="Tahoma" w:hAnsi="Tahoma" w:cs="Tahoma"/>
          <w:lang w:val="el-GR"/>
        </w:rPr>
        <w:instrText xml:space="preserve"> REF _Ref479336633 \r \h </w:instrText>
      </w:r>
      <w:r w:rsidR="00C31019">
        <w:rPr>
          <w:rFonts w:ascii="Tahoma" w:hAnsi="Tahoma" w:cs="Tahoma"/>
          <w:lang w:val="el-GR"/>
        </w:rPr>
      </w:r>
      <w:r w:rsidR="00C31019">
        <w:rPr>
          <w:rFonts w:ascii="Tahoma" w:hAnsi="Tahoma" w:cs="Tahoma"/>
          <w:lang w:val="el-GR"/>
        </w:rPr>
        <w:fldChar w:fldCharType="separate"/>
      </w:r>
      <w:r w:rsidR="004214AB">
        <w:rPr>
          <w:rFonts w:ascii="Tahoma" w:hAnsi="Tahoma" w:cs="Tahoma"/>
          <w:lang w:val="el-GR"/>
        </w:rPr>
        <w:t>2.1.5</w:t>
      </w:r>
      <w:r w:rsidR="00C31019">
        <w:rPr>
          <w:rFonts w:ascii="Tahoma" w:hAnsi="Tahoma" w:cs="Tahoma"/>
          <w:lang w:val="el-GR"/>
        </w:rPr>
        <w:fldChar w:fldCharType="end"/>
      </w:r>
      <w:r w:rsidR="00C31019">
        <w:rPr>
          <w:rFonts w:ascii="Tahoma" w:hAnsi="Tahoma" w:cs="Tahoma"/>
          <w:lang w:val="el-GR"/>
        </w:rPr>
        <w:t xml:space="preserve"> </w:t>
      </w:r>
      <w:r w:rsidRPr="00BF4414">
        <w:rPr>
          <w:rFonts w:ascii="Tahoma" w:hAnsi="Tahoma" w:cs="Tahoma"/>
          <w:lang w:val="el-GR"/>
        </w:rPr>
        <w:t xml:space="preserve"> στοιχεία της παρούσας</w:t>
      </w:r>
      <w:r w:rsidR="00B65A39">
        <w:rPr>
          <w:rFonts w:ascii="Tahoma" w:hAnsi="Tahoma" w:cs="Tahoma"/>
          <w:lang w:val="el-GR"/>
        </w:rPr>
        <w:t>)</w:t>
      </w:r>
      <w:r w:rsidRPr="00BF4414">
        <w:rPr>
          <w:rFonts w:ascii="Tahoma" w:hAnsi="Tahoma" w:cs="Tahoma"/>
          <w:lang w:val="el-GR"/>
        </w:rPr>
        <w:t xml:space="preserve"> και</w:t>
      </w:r>
      <w:r w:rsidR="00B65A39">
        <w:rPr>
          <w:rFonts w:ascii="Tahoma" w:hAnsi="Tahoma" w:cs="Tahoma"/>
          <w:lang w:val="el-GR"/>
        </w:rPr>
        <w:t>,</w:t>
      </w:r>
      <w:r w:rsidRPr="00BF4414">
        <w:rPr>
          <w:rFonts w:ascii="Tahoma" w:hAnsi="Tahoma" w:cs="Tahoma"/>
          <w:lang w:val="el-GR"/>
        </w:rPr>
        <w:t xml:space="preserve"> επιπλέον</w:t>
      </w:r>
      <w:r w:rsidR="00B65A39">
        <w:rPr>
          <w:rFonts w:ascii="Tahoma" w:hAnsi="Tahoma" w:cs="Tahoma"/>
          <w:lang w:val="el-GR"/>
        </w:rPr>
        <w:t xml:space="preserve">, τον τίτλο και </w:t>
      </w:r>
      <w:r w:rsidRPr="00BF4414">
        <w:rPr>
          <w:rFonts w:ascii="Tahoma" w:hAnsi="Tahoma" w:cs="Tahoma"/>
          <w:lang w:val="el-GR"/>
        </w:rPr>
        <w:t xml:space="preserve">τον αριθμό της σχετικής </w:t>
      </w:r>
      <w:r w:rsidR="00196853" w:rsidRPr="00BF4414">
        <w:rPr>
          <w:rFonts w:ascii="Tahoma" w:hAnsi="Tahoma" w:cs="Tahoma"/>
          <w:lang w:val="el-GR"/>
        </w:rPr>
        <w:t xml:space="preserve">συμφωνίας </w:t>
      </w:r>
      <w:r w:rsidR="00B65A39">
        <w:rPr>
          <w:rFonts w:ascii="Tahoma" w:hAnsi="Tahoma" w:cs="Tahoma"/>
          <w:lang w:val="el-GR"/>
        </w:rPr>
        <w:t>–</w:t>
      </w:r>
      <w:r w:rsidR="00196853" w:rsidRPr="00BF4414">
        <w:rPr>
          <w:rFonts w:ascii="Tahoma" w:hAnsi="Tahoma" w:cs="Tahoma"/>
          <w:lang w:val="el-GR"/>
        </w:rPr>
        <w:t xml:space="preserve"> πλαίσιο</w:t>
      </w:r>
      <w:r w:rsidR="00B65A39">
        <w:rPr>
          <w:rFonts w:ascii="Tahoma" w:hAnsi="Tahoma" w:cs="Tahoma"/>
          <w:lang w:val="el-GR"/>
        </w:rPr>
        <w:t xml:space="preserve">, εφόσον ο τελευταίος είναι γνωστός </w:t>
      </w:r>
      <w:r w:rsidR="00F26794">
        <w:rPr>
          <w:rFonts w:ascii="Tahoma" w:hAnsi="Tahoma" w:cs="Tahoma"/>
          <w:lang w:val="el-GR"/>
        </w:rPr>
        <w:t xml:space="preserve"> σύμφων</w:t>
      </w:r>
      <w:r w:rsidR="00B65A39">
        <w:rPr>
          <w:rFonts w:ascii="Tahoma" w:hAnsi="Tahoma" w:cs="Tahoma"/>
          <w:lang w:val="el-GR"/>
        </w:rPr>
        <w:t>α</w:t>
      </w:r>
      <w:r w:rsidR="00F26794">
        <w:rPr>
          <w:rFonts w:ascii="Tahoma" w:hAnsi="Tahoma" w:cs="Tahoma"/>
          <w:lang w:val="el-GR"/>
        </w:rPr>
        <w:t xml:space="preserve"> με το υπόδειγμα που περιλαμβάνεται στο</w:t>
      </w:r>
      <w:r w:rsidR="00C31019">
        <w:rPr>
          <w:rFonts w:ascii="Tahoma" w:hAnsi="Tahoma" w:cs="Tahoma"/>
          <w:lang w:val="el-GR"/>
        </w:rPr>
        <w:t xml:space="preserve"> </w:t>
      </w:r>
      <w:r w:rsidR="00C31019">
        <w:rPr>
          <w:rFonts w:ascii="Tahoma" w:hAnsi="Tahoma" w:cs="Tahoma"/>
          <w:lang w:val="el-GR"/>
        </w:rPr>
        <w:fldChar w:fldCharType="begin"/>
      </w:r>
      <w:r w:rsidR="00C31019">
        <w:rPr>
          <w:rFonts w:ascii="Tahoma" w:hAnsi="Tahoma" w:cs="Tahoma"/>
          <w:lang w:val="el-GR"/>
        </w:rPr>
        <w:instrText xml:space="preserve"> REF _Ref88140545 \h </w:instrText>
      </w:r>
      <w:r w:rsidR="00C31019">
        <w:rPr>
          <w:rFonts w:ascii="Tahoma" w:hAnsi="Tahoma" w:cs="Tahoma"/>
          <w:lang w:val="el-GR"/>
        </w:rPr>
      </w:r>
      <w:r w:rsidR="00C31019">
        <w:rPr>
          <w:rFonts w:ascii="Tahoma" w:hAnsi="Tahoma" w:cs="Tahoma"/>
          <w:lang w:val="el-GR"/>
        </w:rPr>
        <w:fldChar w:fldCharType="separate"/>
      </w:r>
      <w:r w:rsidR="004214AB" w:rsidRPr="004214AB">
        <w:rPr>
          <w:rFonts w:ascii="Tahoma" w:hAnsi="Tahoma" w:cs="Tahoma"/>
          <w:lang w:val="el-GR"/>
        </w:rPr>
        <w:t xml:space="preserve">ΠΑΡΑΡΤΗΜΑ </w:t>
      </w:r>
      <w:r w:rsidR="004214AB" w:rsidRPr="00BF4414">
        <w:rPr>
          <w:rFonts w:ascii="Tahoma" w:hAnsi="Tahoma" w:cs="Tahoma"/>
          <w:lang w:val="en-US"/>
        </w:rPr>
        <w:t>V</w:t>
      </w:r>
      <w:r w:rsidR="004214AB" w:rsidRPr="004214AB">
        <w:rPr>
          <w:rFonts w:ascii="Tahoma" w:hAnsi="Tahoma" w:cs="Tahoma"/>
          <w:lang w:val="el-GR"/>
        </w:rPr>
        <w:t xml:space="preserve"> – ΥΠΟΔΕΙΓΜΑΤΑ ΕΓΓΥΗΤΙΚΩΝ ΕΠΙΣΤΟΛΩΝ</w:t>
      </w:r>
      <w:r w:rsidR="00C31019">
        <w:rPr>
          <w:rFonts w:ascii="Tahoma" w:hAnsi="Tahoma" w:cs="Tahoma"/>
          <w:lang w:val="el-GR"/>
        </w:rPr>
        <w:fldChar w:fldCharType="end"/>
      </w:r>
      <w:r w:rsidR="00F26794">
        <w:rPr>
          <w:rFonts w:ascii="Tahoma" w:hAnsi="Tahoma" w:cs="Tahoma"/>
          <w:lang w:val="el-GR"/>
        </w:rPr>
        <w:t xml:space="preserve"> Διακήρυξης και τα οριζόμενα στο άρθρο 72 του ν.4412/2016.</w:t>
      </w:r>
    </w:p>
    <w:p w14:paraId="7D536347" w14:textId="574B0D76" w:rsidR="006956DD" w:rsidRPr="00BF4414" w:rsidRDefault="006956DD" w:rsidP="006956DD">
      <w:pPr>
        <w:rPr>
          <w:rFonts w:ascii="Tahoma" w:hAnsi="Tahoma" w:cs="Tahoma"/>
          <w:lang w:val="el-GR"/>
        </w:rPr>
      </w:pPr>
      <w:r w:rsidRPr="00BF4414">
        <w:rPr>
          <w:rFonts w:ascii="Tahoma" w:hAnsi="Tahoma" w:cs="Tahoma"/>
          <w:lang w:val="el-GR"/>
        </w:rPr>
        <w:t>Η εγγύηση καλής εκτέλεσης της συμφωνίας - πλαίσιο καλύπτει συνολικά και χωρίς διακρίσεις την εφαρμογή όλων των όρων της συμφωνίας - πλαίσιο και κάθε απαίτηση της Αναθέτουσας Αρχής έναντι του</w:t>
      </w:r>
      <w:r w:rsidR="00C31019">
        <w:rPr>
          <w:rFonts w:ascii="Tahoma" w:hAnsi="Tahoma" w:cs="Tahoma"/>
          <w:lang w:val="el-GR"/>
        </w:rPr>
        <w:t xml:space="preserve"> αντισυμβαλλόμενου/ων</w:t>
      </w:r>
      <w:r w:rsidRPr="00BF4414">
        <w:rPr>
          <w:rFonts w:ascii="Tahoma" w:hAnsi="Tahoma" w:cs="Tahoma"/>
          <w:lang w:val="el-GR"/>
        </w:rPr>
        <w:t>.</w:t>
      </w:r>
    </w:p>
    <w:p w14:paraId="78DF2278" w14:textId="5E805903" w:rsidR="006956DD" w:rsidRDefault="006956DD" w:rsidP="006956DD">
      <w:pPr>
        <w:rPr>
          <w:rFonts w:ascii="Tahoma" w:hAnsi="Tahoma" w:cs="Tahoma"/>
          <w:lang w:val="el-GR"/>
        </w:rPr>
      </w:pPr>
      <w:r w:rsidRPr="00BF4414">
        <w:rPr>
          <w:rFonts w:ascii="Tahoma" w:hAnsi="Tahoma" w:cs="Tahoma"/>
          <w:lang w:val="el-GR"/>
        </w:rPr>
        <w:t xml:space="preserve">Σε περίπτωση τροποποίησης της συμφωνίας - πλαίσιο κατά την </w:t>
      </w:r>
      <w:r w:rsidRPr="00C31019">
        <w:rPr>
          <w:rFonts w:ascii="Tahoma" w:hAnsi="Tahoma" w:cs="Tahoma"/>
          <w:lang w:val="el-GR"/>
        </w:rPr>
        <w:t xml:space="preserve">παράγραφο </w:t>
      </w:r>
      <w:r w:rsidR="00C31019">
        <w:rPr>
          <w:rFonts w:ascii="Tahoma" w:hAnsi="Tahoma" w:cs="Tahoma"/>
          <w:lang w:val="el-GR"/>
        </w:rPr>
        <w:fldChar w:fldCharType="begin"/>
      </w:r>
      <w:r w:rsidR="00C31019">
        <w:rPr>
          <w:rFonts w:ascii="Tahoma" w:hAnsi="Tahoma" w:cs="Tahoma"/>
          <w:lang w:val="el-GR"/>
        </w:rPr>
        <w:instrText xml:space="preserve"> REF _Ref479334848 \r \h </w:instrText>
      </w:r>
      <w:r w:rsidR="00C31019">
        <w:rPr>
          <w:rFonts w:ascii="Tahoma" w:hAnsi="Tahoma" w:cs="Tahoma"/>
          <w:lang w:val="el-GR"/>
        </w:rPr>
      </w:r>
      <w:r w:rsidR="00C31019">
        <w:rPr>
          <w:rFonts w:ascii="Tahoma" w:hAnsi="Tahoma" w:cs="Tahoma"/>
          <w:lang w:val="el-GR"/>
        </w:rPr>
        <w:fldChar w:fldCharType="separate"/>
      </w:r>
      <w:r w:rsidR="004214AB">
        <w:rPr>
          <w:rFonts w:ascii="Tahoma" w:hAnsi="Tahoma" w:cs="Tahoma"/>
          <w:lang w:val="el-GR"/>
        </w:rPr>
        <w:t>4.5</w:t>
      </w:r>
      <w:r w:rsidR="00C31019">
        <w:rPr>
          <w:rFonts w:ascii="Tahoma" w:hAnsi="Tahoma" w:cs="Tahoma"/>
          <w:lang w:val="el-GR"/>
        </w:rPr>
        <w:fldChar w:fldCharType="end"/>
      </w:r>
      <w:r w:rsidR="00C31019">
        <w:rPr>
          <w:rFonts w:ascii="Tahoma" w:hAnsi="Tahoma" w:cs="Tahoma"/>
          <w:lang w:val="el-GR"/>
        </w:rPr>
        <w:t xml:space="preserve"> </w:t>
      </w:r>
      <w:r w:rsidRPr="00C31019">
        <w:rPr>
          <w:rFonts w:ascii="Tahoma" w:hAnsi="Tahoma" w:cs="Tahoma"/>
          <w:lang w:val="el-GR"/>
        </w:rPr>
        <w:t xml:space="preserve">της </w:t>
      </w:r>
      <w:r w:rsidRPr="00BF4414">
        <w:rPr>
          <w:rFonts w:ascii="Tahoma" w:hAnsi="Tahoma" w:cs="Tahoma"/>
          <w:lang w:val="el-GR"/>
        </w:rPr>
        <w:t xml:space="preserve">Διακήρυξης, η οποία συνεπάγεται αύξηση της συμβατικής αξίας, </w:t>
      </w:r>
      <w:r w:rsidR="00883130">
        <w:rPr>
          <w:rFonts w:ascii="Tahoma" w:hAnsi="Tahoma" w:cs="Tahoma"/>
          <w:lang w:val="el-GR"/>
        </w:rPr>
        <w:t>ο</w:t>
      </w:r>
      <w:r w:rsidR="00B65A39">
        <w:rPr>
          <w:rFonts w:ascii="Tahoma" w:hAnsi="Tahoma" w:cs="Tahoma"/>
          <w:lang w:val="el-GR"/>
        </w:rPr>
        <w:t>ι</w:t>
      </w:r>
      <w:r w:rsidRPr="00BF4414">
        <w:rPr>
          <w:rFonts w:ascii="Tahoma" w:hAnsi="Tahoma" w:cs="Tahoma"/>
          <w:lang w:val="el-GR"/>
        </w:rPr>
        <w:t xml:space="preserve"> </w:t>
      </w:r>
      <w:r w:rsidR="00883130">
        <w:rPr>
          <w:rFonts w:ascii="Tahoma" w:hAnsi="Tahoma" w:cs="Tahoma"/>
          <w:lang w:val="el-GR"/>
        </w:rPr>
        <w:t>αντισυμβαλλόμενοι ε</w:t>
      </w:r>
      <w:r w:rsidRPr="00BF4414">
        <w:rPr>
          <w:rFonts w:ascii="Tahoma" w:hAnsi="Tahoma" w:cs="Tahoma"/>
          <w:lang w:val="el-GR"/>
        </w:rPr>
        <w:t>ίναι υποχρεωμέν</w:t>
      </w:r>
      <w:r w:rsidR="00B65A39">
        <w:rPr>
          <w:rFonts w:ascii="Tahoma" w:hAnsi="Tahoma" w:cs="Tahoma"/>
          <w:lang w:val="el-GR"/>
        </w:rPr>
        <w:t>οι</w:t>
      </w:r>
      <w:r w:rsidRPr="00BF4414">
        <w:rPr>
          <w:rFonts w:ascii="Tahoma" w:hAnsi="Tahoma" w:cs="Tahoma"/>
          <w:lang w:val="el-GR"/>
        </w:rPr>
        <w:t xml:space="preserve"> να καταθέσ</w:t>
      </w:r>
      <w:r w:rsidR="00B65A39">
        <w:rPr>
          <w:rFonts w:ascii="Tahoma" w:hAnsi="Tahoma" w:cs="Tahoma"/>
          <w:lang w:val="el-GR"/>
        </w:rPr>
        <w:t>ουν</w:t>
      </w:r>
      <w:r w:rsidRPr="00BF4414">
        <w:rPr>
          <w:rFonts w:ascii="Tahoma" w:hAnsi="Tahoma" w:cs="Tahoma"/>
          <w:lang w:val="el-GR"/>
        </w:rPr>
        <w:t xml:space="preserve"> πριν την τροποποίηση, συμπληρωματική εγγύηση καλής εκτέλεσης το ύψος της οποίας ανέρχεται σε ποσοστό 0,5% επί του ποσού της αύξησης, εκτός ΦΠΑ. </w:t>
      </w:r>
    </w:p>
    <w:p w14:paraId="2191B449" w14:textId="24DF91A4" w:rsidR="006D79DC" w:rsidRPr="006D79DC" w:rsidRDefault="006D79DC" w:rsidP="006D79DC">
      <w:pPr>
        <w:rPr>
          <w:rFonts w:ascii="Tahoma" w:hAnsi="Tahoma" w:cs="Tahoma"/>
          <w:lang w:val="el-GR"/>
        </w:rPr>
      </w:pPr>
      <w:r w:rsidRPr="006D79DC">
        <w:rPr>
          <w:rFonts w:ascii="Tahoma" w:hAnsi="Tahoma" w:cs="Tahoma"/>
          <w:lang w:val="el-GR"/>
        </w:rPr>
        <w:t>Η εγγύηση καλής εκτέλεσης αποδεσμεύεται ισόποσα και αναλογικά κατ’ έτος, σε σχέση με το χρόνο συνολικής διάρκειας της συμφωνίας – πλαίσιο</w:t>
      </w:r>
      <w:r w:rsidR="00FD698C">
        <w:rPr>
          <w:rFonts w:ascii="Tahoma" w:hAnsi="Tahoma" w:cs="Tahoma"/>
          <w:lang w:val="el-GR"/>
        </w:rPr>
        <w:t xml:space="preserve"> </w:t>
      </w:r>
      <w:r w:rsidR="00D05B52">
        <w:rPr>
          <w:rFonts w:ascii="Tahoma" w:hAnsi="Tahoma" w:cs="Tahoma"/>
          <w:lang w:val="el-GR"/>
        </w:rPr>
        <w:t xml:space="preserve">και αποδεσμεύεται οριστικά </w:t>
      </w:r>
      <w:r w:rsidR="00D05B52" w:rsidRPr="00D05B52">
        <w:rPr>
          <w:rFonts w:ascii="Tahoma" w:hAnsi="Tahoma" w:cs="Tahoma"/>
          <w:lang w:val="el-GR"/>
        </w:rPr>
        <w:t>μετά τη λήξη της ισχύος της συμφωνίας – πλαίσιο</w:t>
      </w:r>
      <w:r w:rsidR="00D05B52">
        <w:rPr>
          <w:rFonts w:ascii="Tahoma" w:hAnsi="Tahoma" w:cs="Tahoma"/>
          <w:lang w:val="el-GR"/>
        </w:rPr>
        <w:t>.</w:t>
      </w:r>
    </w:p>
    <w:p w14:paraId="46F1F381" w14:textId="0E3E03C7" w:rsidR="00883130" w:rsidRDefault="006956DD" w:rsidP="006956DD">
      <w:pPr>
        <w:rPr>
          <w:rFonts w:ascii="Tahoma" w:hAnsi="Tahoma" w:cs="Tahoma"/>
          <w:lang w:val="el-GR"/>
        </w:rPr>
      </w:pPr>
      <w:r w:rsidRPr="00BF4414">
        <w:rPr>
          <w:rFonts w:ascii="Tahoma" w:hAnsi="Tahoma" w:cs="Tahoma"/>
          <w:lang w:val="el-GR"/>
        </w:rPr>
        <w:t>Η εγγύηση καλής εκτέλεσης καταπίπτει σε περίπτωση παράβασης των όρων της συμφωνίας - πλαίσιο, όπως αυτή ειδικότερα ορίζει.</w:t>
      </w:r>
    </w:p>
    <w:p w14:paraId="2BC42F00" w14:textId="44F5E6C7" w:rsidR="00FC3121" w:rsidRPr="00BF4414" w:rsidRDefault="00FC3121">
      <w:pPr>
        <w:rPr>
          <w:rFonts w:ascii="Tahoma" w:hAnsi="Tahoma" w:cs="Tahoma"/>
          <w:lang w:val="el-GR"/>
        </w:rPr>
      </w:pPr>
    </w:p>
    <w:p w14:paraId="3EDE998E" w14:textId="036441B0" w:rsidR="00FC3121" w:rsidRPr="00BF4414" w:rsidRDefault="00FC3121" w:rsidP="00FC3121">
      <w:pPr>
        <w:pStyle w:val="3"/>
        <w:rPr>
          <w:rFonts w:ascii="Tahoma" w:hAnsi="Tahoma" w:cs="Tahoma"/>
          <w:lang w:val="el-GR"/>
        </w:rPr>
      </w:pPr>
      <w:bookmarkStart w:id="307" w:name="_Ref89780926"/>
      <w:bookmarkStart w:id="308" w:name="_Toc89934419"/>
      <w:bookmarkStart w:id="309" w:name="_Toc89942160"/>
      <w:bookmarkStart w:id="310" w:name="_Toc113275311"/>
      <w:bookmarkStart w:id="311" w:name="_Toc491951261"/>
      <w:r w:rsidRPr="00BF4414">
        <w:rPr>
          <w:rFonts w:ascii="Tahoma" w:hAnsi="Tahoma" w:cs="Tahoma"/>
          <w:lang w:val="el-GR"/>
        </w:rPr>
        <w:t xml:space="preserve">Εγγύηση καλής εκτέλεσης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82CB4" w:rsidRPr="00BF4414">
        <w:rPr>
          <w:rFonts w:ascii="Tahoma" w:hAnsi="Tahoma" w:cs="Tahoma"/>
          <w:lang w:val="el-GR"/>
        </w:rPr>
        <w:t xml:space="preserve"> </w:t>
      </w:r>
      <w:r w:rsidRPr="00BF4414">
        <w:rPr>
          <w:rFonts w:ascii="Tahoma" w:hAnsi="Tahoma" w:cs="Tahoma"/>
          <w:lang w:val="el-GR"/>
        </w:rPr>
        <w:t>και εγγύηση προκαταβολής</w:t>
      </w:r>
      <w:bookmarkEnd w:id="307"/>
      <w:bookmarkEnd w:id="308"/>
      <w:bookmarkEnd w:id="309"/>
      <w:bookmarkEnd w:id="310"/>
      <w:r w:rsidRPr="00BF4414">
        <w:rPr>
          <w:rFonts w:ascii="Tahoma" w:hAnsi="Tahoma" w:cs="Tahoma"/>
          <w:lang w:val="el-GR"/>
        </w:rPr>
        <w:t xml:space="preserve"> </w:t>
      </w:r>
      <w:bookmarkEnd w:id="311"/>
    </w:p>
    <w:p w14:paraId="1BEA9BC0" w14:textId="12901A5F" w:rsidR="0044374A" w:rsidRPr="00ED6EE5" w:rsidRDefault="0044374A" w:rsidP="0044374A">
      <w:pPr>
        <w:rPr>
          <w:rFonts w:ascii="Tahoma" w:hAnsi="Tahoma" w:cs="Tahoma"/>
          <w:lang w:val="el-GR"/>
        </w:rPr>
      </w:pPr>
      <w:r w:rsidRPr="00ED6EE5">
        <w:rPr>
          <w:rFonts w:ascii="Tahoma" w:hAnsi="Tahoma" w:cs="Tahoma"/>
          <w:lang w:val="el-GR"/>
        </w:rPr>
        <w:t xml:space="preserve">Για την υπογραφή των επιμέρους εκτελεστικών συμβάσεων, απαιτείται η παροχή εγγύησης καλής εκτέλεσης, σύμφωνα με το άρθρο 72 παρ. </w:t>
      </w:r>
      <w:r w:rsidR="00F5093A">
        <w:rPr>
          <w:rFonts w:ascii="Tahoma" w:hAnsi="Tahoma" w:cs="Tahoma"/>
          <w:lang w:val="el-GR"/>
        </w:rPr>
        <w:t>4 και 6</w:t>
      </w:r>
      <w:r w:rsidRPr="00ED6EE5">
        <w:rPr>
          <w:rFonts w:ascii="Tahoma" w:hAnsi="Tahoma" w:cs="Tahoma"/>
          <w:lang w:val="el-GR"/>
        </w:rPr>
        <w:t xml:space="preserve"> του ν. 4412/2016, το ύψος της οποίας ανέρχεται σε ποσοστό 4% επί της εκτιμώμενης αξίας της σύμβασης, μη συμπεριλαμβανομένου ΦΠΑ, και με χρόνο ισχύος  ίσο με τη διάρκεια υλοποίησής της εκάστοτε εκτελεστικής σύμβασης και κατατίθεται μέχρι και την υπογραφή του συμφωνητικού . </w:t>
      </w:r>
    </w:p>
    <w:p w14:paraId="1265D617" w14:textId="5E555CD5" w:rsidR="0044374A" w:rsidRPr="00ED6EE5" w:rsidRDefault="0044374A" w:rsidP="0044374A">
      <w:pPr>
        <w:rPr>
          <w:rFonts w:ascii="Tahoma" w:hAnsi="Tahoma" w:cs="Tahoma"/>
          <w:lang w:val="el-GR"/>
        </w:rPr>
      </w:pPr>
      <w:r w:rsidRPr="00ED6EE5">
        <w:rPr>
          <w:rFonts w:ascii="Tahoma" w:hAnsi="Tahoma" w:cs="Tahoma"/>
          <w:lang w:val="el-GR"/>
        </w:rPr>
        <w:t>Η εγγύηση καλής εκτέλεσης, προκειμένου να γίνει αποδεκτή , πρέπει να περιλαμβάνε</w:t>
      </w:r>
      <w:r w:rsidR="00764DEC">
        <w:rPr>
          <w:rFonts w:ascii="Tahoma" w:hAnsi="Tahoma" w:cs="Tahoma"/>
          <w:lang w:val="el-GR"/>
        </w:rPr>
        <w:t xml:space="preserve">ι κατ' ελάχιστον </w:t>
      </w:r>
      <w:r w:rsidRPr="00ED6EE5">
        <w:rPr>
          <w:rFonts w:ascii="Tahoma" w:hAnsi="Tahoma" w:cs="Tahoma"/>
          <w:lang w:val="el-GR"/>
        </w:rPr>
        <w:t xml:space="preserve">τα αναφερόμενα στην παρ. 12 του άρθρου 72 του ν. 4412/2016 στοιχεία, (βλ. παράγραφο </w:t>
      </w:r>
      <w:r w:rsidR="00764DEC">
        <w:rPr>
          <w:rFonts w:ascii="Tahoma" w:hAnsi="Tahoma" w:cs="Tahoma"/>
          <w:lang w:val="el-GR"/>
        </w:rPr>
        <w:fldChar w:fldCharType="begin"/>
      </w:r>
      <w:r w:rsidR="00764DEC">
        <w:rPr>
          <w:rFonts w:ascii="Tahoma" w:hAnsi="Tahoma" w:cs="Tahoma"/>
          <w:lang w:val="el-GR"/>
        </w:rPr>
        <w:instrText xml:space="preserve"> REF _Ref479336633 \r \h </w:instrText>
      </w:r>
      <w:r w:rsidR="00764DEC">
        <w:rPr>
          <w:rFonts w:ascii="Tahoma" w:hAnsi="Tahoma" w:cs="Tahoma"/>
          <w:lang w:val="el-GR"/>
        </w:rPr>
      </w:r>
      <w:r w:rsidR="00764DEC">
        <w:rPr>
          <w:rFonts w:ascii="Tahoma" w:hAnsi="Tahoma" w:cs="Tahoma"/>
          <w:lang w:val="el-GR"/>
        </w:rPr>
        <w:fldChar w:fldCharType="separate"/>
      </w:r>
      <w:r w:rsidR="004214AB">
        <w:rPr>
          <w:rFonts w:ascii="Tahoma" w:hAnsi="Tahoma" w:cs="Tahoma"/>
          <w:lang w:val="el-GR"/>
        </w:rPr>
        <w:t>2.1.5</w:t>
      </w:r>
      <w:r w:rsidR="00764DEC">
        <w:rPr>
          <w:rFonts w:ascii="Tahoma" w:hAnsi="Tahoma" w:cs="Tahoma"/>
          <w:lang w:val="el-GR"/>
        </w:rPr>
        <w:fldChar w:fldCharType="end"/>
      </w:r>
      <w:r w:rsidR="00764DEC">
        <w:rPr>
          <w:rFonts w:ascii="Tahoma" w:hAnsi="Tahoma" w:cs="Tahoma"/>
          <w:lang w:val="el-GR"/>
        </w:rPr>
        <w:t xml:space="preserve"> </w:t>
      </w:r>
      <w:r w:rsidRPr="00ED6EE5">
        <w:rPr>
          <w:rFonts w:ascii="Tahoma" w:hAnsi="Tahoma" w:cs="Tahoma"/>
          <w:lang w:val="el-GR"/>
        </w:rPr>
        <w:t xml:space="preserve">της παρούσας) και, επιπλέον, </w:t>
      </w:r>
      <w:r w:rsidR="00ED6EE5" w:rsidRPr="00ED6EE5">
        <w:rPr>
          <w:rFonts w:ascii="Tahoma" w:hAnsi="Tahoma" w:cs="Tahoma"/>
          <w:lang w:val="el-GR"/>
        </w:rPr>
        <w:t xml:space="preserve">τον αριθμό και τον τίτλο της συμφωνίας – πλαίσιο και </w:t>
      </w:r>
      <w:r w:rsidRPr="00ED6EE5">
        <w:rPr>
          <w:rFonts w:ascii="Tahoma" w:hAnsi="Tahoma" w:cs="Tahoma"/>
          <w:lang w:val="el-GR"/>
        </w:rPr>
        <w:t>τον τίτλο και τον αριθμό της σχετικής εκτελεστικής σύμβασης, εφ</w:t>
      </w:r>
      <w:r w:rsidR="00764DEC">
        <w:rPr>
          <w:rFonts w:ascii="Tahoma" w:hAnsi="Tahoma" w:cs="Tahoma"/>
          <w:lang w:val="el-GR"/>
        </w:rPr>
        <w:t>όσον ο τελευταίος είναι γνωστός</w:t>
      </w:r>
      <w:r w:rsidRPr="00ED6EE5">
        <w:rPr>
          <w:rFonts w:ascii="Tahoma" w:hAnsi="Tahoma" w:cs="Tahoma"/>
          <w:lang w:val="el-GR"/>
        </w:rPr>
        <w:t xml:space="preserve">. Εφόσον παρέχεται με εγγυητική επιστολή τράπεζας το περιεχόμενό της πρέπει να είναι σύμφωνο με το αντίστοιχο </w:t>
      </w:r>
      <w:r w:rsidRPr="00ED6EE5">
        <w:rPr>
          <w:rFonts w:ascii="Tahoma" w:hAnsi="Tahoma" w:cs="Tahoma"/>
          <w:lang w:val="el-GR"/>
        </w:rPr>
        <w:lastRenderedPageBreak/>
        <w:t xml:space="preserve">υπόδειγμα που </w:t>
      </w:r>
      <w:r w:rsidRPr="00764DEC">
        <w:rPr>
          <w:rFonts w:ascii="Tahoma" w:hAnsi="Tahoma" w:cs="Tahoma"/>
          <w:lang w:val="el-GR"/>
        </w:rPr>
        <w:t xml:space="preserve">περιλαμβάνεται στο </w:t>
      </w:r>
      <w:r w:rsidR="00764DEC">
        <w:rPr>
          <w:rFonts w:ascii="Tahoma" w:hAnsi="Tahoma" w:cs="Tahoma"/>
          <w:lang w:val="el-GR"/>
        </w:rPr>
        <w:fldChar w:fldCharType="begin"/>
      </w:r>
      <w:r w:rsidR="00764DEC">
        <w:rPr>
          <w:rFonts w:ascii="Tahoma" w:hAnsi="Tahoma" w:cs="Tahoma"/>
          <w:lang w:val="el-GR"/>
        </w:rPr>
        <w:instrText xml:space="preserve"> REF _Ref88140545 \h </w:instrText>
      </w:r>
      <w:r w:rsidR="00764DEC">
        <w:rPr>
          <w:rFonts w:ascii="Tahoma" w:hAnsi="Tahoma" w:cs="Tahoma"/>
          <w:lang w:val="el-GR"/>
        </w:rPr>
      </w:r>
      <w:r w:rsidR="00764DEC">
        <w:rPr>
          <w:rFonts w:ascii="Tahoma" w:hAnsi="Tahoma" w:cs="Tahoma"/>
          <w:lang w:val="el-GR"/>
        </w:rPr>
        <w:fldChar w:fldCharType="separate"/>
      </w:r>
      <w:r w:rsidR="004214AB" w:rsidRPr="004214AB">
        <w:rPr>
          <w:rFonts w:ascii="Tahoma" w:hAnsi="Tahoma" w:cs="Tahoma"/>
          <w:lang w:val="el-GR"/>
        </w:rPr>
        <w:t xml:space="preserve">ΠΑΡΑΡΤΗΜΑ </w:t>
      </w:r>
      <w:r w:rsidR="004214AB" w:rsidRPr="00BF4414">
        <w:rPr>
          <w:rFonts w:ascii="Tahoma" w:hAnsi="Tahoma" w:cs="Tahoma"/>
          <w:lang w:val="en-US"/>
        </w:rPr>
        <w:t>V</w:t>
      </w:r>
      <w:r w:rsidR="004214AB" w:rsidRPr="004214AB">
        <w:rPr>
          <w:rFonts w:ascii="Tahoma" w:hAnsi="Tahoma" w:cs="Tahoma"/>
          <w:lang w:val="el-GR"/>
        </w:rPr>
        <w:t xml:space="preserve"> – ΥΠΟΔΕΙΓΜΑΤΑ ΕΓΓΥΗΤΙΚΩΝ ΕΠΙΣΤΟΛΩΝ</w:t>
      </w:r>
      <w:r w:rsidR="00764DEC">
        <w:rPr>
          <w:rFonts w:ascii="Tahoma" w:hAnsi="Tahoma" w:cs="Tahoma"/>
          <w:lang w:val="el-GR"/>
        </w:rPr>
        <w:fldChar w:fldCharType="end"/>
      </w:r>
      <w:r w:rsidR="00764DEC">
        <w:rPr>
          <w:rFonts w:ascii="Tahoma" w:hAnsi="Tahoma" w:cs="Tahoma"/>
          <w:lang w:val="el-GR"/>
        </w:rPr>
        <w:t xml:space="preserve"> </w:t>
      </w:r>
      <w:r w:rsidRPr="00ED6EE5">
        <w:rPr>
          <w:rFonts w:ascii="Tahoma" w:hAnsi="Tahoma" w:cs="Tahoma"/>
          <w:lang w:val="el-GR"/>
        </w:rPr>
        <w:t>της Διακήρυξης και τα οριζόμενα στο άρθρο 72 του ν. 4412/2016.</w:t>
      </w:r>
    </w:p>
    <w:p w14:paraId="67D2F2D1" w14:textId="77777777" w:rsidR="0044374A" w:rsidRPr="00ED6EE5" w:rsidRDefault="0044374A" w:rsidP="0044374A">
      <w:pPr>
        <w:rPr>
          <w:rFonts w:ascii="Tahoma" w:hAnsi="Tahoma" w:cs="Tahoma"/>
          <w:lang w:val="el-GR"/>
        </w:rPr>
      </w:pPr>
      <w:r w:rsidRPr="00ED6EE5">
        <w:rPr>
          <w:rFonts w:ascii="Tahoma" w:hAnsi="Tahoma" w:cs="Tahoma"/>
          <w:lang w:val="el-GR"/>
        </w:rPr>
        <w:t xml:space="preserve">Η εγγύηση καλής εκτέλεσης της εκάστοτε εκτελεστικής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2BA1A30" w14:textId="5C428397" w:rsidR="0044374A" w:rsidRDefault="0044374A" w:rsidP="0044374A">
      <w:pPr>
        <w:rPr>
          <w:rFonts w:ascii="Tahoma" w:hAnsi="Tahoma" w:cs="Tahoma"/>
          <w:lang w:val="el-GR"/>
        </w:rPr>
      </w:pPr>
      <w:r w:rsidRPr="00ED6EE5">
        <w:rPr>
          <w:rFonts w:ascii="Tahoma" w:hAnsi="Tahoma" w:cs="Tahoma"/>
          <w:lang w:val="el-GR"/>
        </w:rPr>
        <w:t xml:space="preserve">Σε περίπτωση τροποποίησης της εκάστοτε εκτελεστικής σύμβασης κατά την παράγραφο </w:t>
      </w:r>
      <w:r w:rsidR="00764DEC">
        <w:rPr>
          <w:rFonts w:ascii="Tahoma" w:hAnsi="Tahoma" w:cs="Tahoma"/>
          <w:lang w:val="el-GR"/>
        </w:rPr>
        <w:fldChar w:fldCharType="begin"/>
      </w:r>
      <w:r w:rsidR="00764DEC">
        <w:rPr>
          <w:rFonts w:ascii="Tahoma" w:hAnsi="Tahoma" w:cs="Tahoma"/>
          <w:lang w:val="el-GR"/>
        </w:rPr>
        <w:instrText xml:space="preserve"> REF _Ref479334848 \r \h </w:instrText>
      </w:r>
      <w:r w:rsidR="00764DEC">
        <w:rPr>
          <w:rFonts w:ascii="Tahoma" w:hAnsi="Tahoma" w:cs="Tahoma"/>
          <w:lang w:val="el-GR"/>
        </w:rPr>
      </w:r>
      <w:r w:rsidR="00764DEC">
        <w:rPr>
          <w:rFonts w:ascii="Tahoma" w:hAnsi="Tahoma" w:cs="Tahoma"/>
          <w:lang w:val="el-GR"/>
        </w:rPr>
        <w:fldChar w:fldCharType="separate"/>
      </w:r>
      <w:r w:rsidR="004214AB">
        <w:rPr>
          <w:rFonts w:ascii="Tahoma" w:hAnsi="Tahoma" w:cs="Tahoma"/>
          <w:lang w:val="el-GR"/>
        </w:rPr>
        <w:t>4.5</w:t>
      </w:r>
      <w:r w:rsidR="00764DEC">
        <w:rPr>
          <w:rFonts w:ascii="Tahoma" w:hAnsi="Tahoma" w:cs="Tahoma"/>
          <w:lang w:val="el-GR"/>
        </w:rPr>
        <w:fldChar w:fldCharType="end"/>
      </w:r>
      <w:r w:rsidRPr="00ED6EE5">
        <w:rPr>
          <w:rFonts w:ascii="Tahoma" w:hAnsi="Tahoma" w:cs="Tahoma"/>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3E24C147" w14:textId="77777777" w:rsidR="00ED6EE5" w:rsidRPr="00BF4414" w:rsidRDefault="00ED6EE5" w:rsidP="00ED6EE5">
      <w:pPr>
        <w:rPr>
          <w:rFonts w:ascii="Tahoma" w:hAnsi="Tahoma" w:cs="Tahoma"/>
          <w:lang w:val="el-GR"/>
        </w:rPr>
      </w:pPr>
      <w:r w:rsidRPr="00BF4414">
        <w:rPr>
          <w:rFonts w:ascii="Tahoma" w:hAnsi="Tahoma" w:cs="Tahoma"/>
          <w:lang w:val="el-GR"/>
        </w:rPr>
        <w:t>Η εγγύηση καλής εκτέλεσης καταπίπτει σε περίπτωση παράβασης των όρων της εκτελεστικής σύμβασης ή/και της συμφωνίας - πλαίσιο, όπως αυτή ειδικότερα ορίζει.</w:t>
      </w:r>
    </w:p>
    <w:p w14:paraId="23178428" w14:textId="77777777" w:rsidR="00ED6EE5" w:rsidRDefault="00ED6EE5" w:rsidP="00ED6EE5">
      <w:pPr>
        <w:rPr>
          <w:rFonts w:ascii="Tahoma" w:hAnsi="Tahoma" w:cs="Tahoma"/>
          <w:lang w:val="el-GR"/>
        </w:rPr>
      </w:pPr>
      <w:r w:rsidRPr="00BF4414">
        <w:rPr>
          <w:rFonts w:ascii="Tahoma" w:hAnsi="Tahoma" w:cs="Tahoma"/>
          <w:lang w:val="el-GR"/>
        </w:rPr>
        <w:t xml:space="preserve">Στην περίπτωση χορήγησης προκαταβολής για την εκτελεστική σύμβαση </w:t>
      </w:r>
      <w:r>
        <w:rPr>
          <w:rFonts w:ascii="Tahoma" w:hAnsi="Tahoma" w:cs="Tahoma"/>
          <w:lang w:val="el-GR"/>
        </w:rPr>
        <w:t xml:space="preserve">η διάρκειά της θα είναι ίση </w:t>
      </w:r>
      <w:r w:rsidRPr="00BF4414">
        <w:rPr>
          <w:rFonts w:ascii="Tahoma" w:hAnsi="Tahoma" w:cs="Tahoma"/>
          <w:lang w:val="el-GR"/>
        </w:rPr>
        <w:t>με τη διάρκεια υλοποίησής</w:t>
      </w:r>
      <w:r>
        <w:rPr>
          <w:rFonts w:ascii="Tahoma" w:hAnsi="Tahoma" w:cs="Tahoma"/>
          <w:lang w:val="el-GR"/>
        </w:rPr>
        <w:t>,</w:t>
      </w:r>
      <w:r w:rsidRPr="00BF4414">
        <w:rPr>
          <w:rFonts w:ascii="Tahoma" w:hAnsi="Tahoma" w:cs="Tahoma"/>
          <w:lang w:val="el-GR"/>
        </w:rPr>
        <w:t xml:space="preserve"> της εκάστοτε εκτελεστικής σύμβασης</w:t>
      </w:r>
    </w:p>
    <w:p w14:paraId="588B6A3E" w14:textId="016025B4" w:rsidR="0044374A" w:rsidRPr="00ED6EE5" w:rsidRDefault="0044374A" w:rsidP="0044374A">
      <w:pPr>
        <w:rPr>
          <w:rFonts w:ascii="Tahoma" w:hAnsi="Tahoma" w:cs="Tahoma"/>
          <w:lang w:val="el-GR"/>
        </w:rPr>
      </w:pPr>
      <w:r w:rsidRPr="00ED6EE5">
        <w:rPr>
          <w:rFonts w:ascii="Tahoma" w:hAnsi="Tahoma" w:cs="Tahoma"/>
          <w:lang w:val="el-GR"/>
        </w:rPr>
        <w:t xml:space="preserve">Στην περίπτωση χορήγησης προκαταβολής, σύμφωνα με την παράγραφο </w:t>
      </w:r>
      <w:r w:rsidR="00764DEC">
        <w:rPr>
          <w:rFonts w:ascii="Tahoma" w:hAnsi="Tahoma" w:cs="Tahoma"/>
          <w:lang w:val="el-GR"/>
        </w:rPr>
        <w:fldChar w:fldCharType="begin"/>
      </w:r>
      <w:r w:rsidR="00764DEC">
        <w:rPr>
          <w:rFonts w:ascii="Tahoma" w:hAnsi="Tahoma" w:cs="Tahoma"/>
          <w:lang w:val="el-GR"/>
        </w:rPr>
        <w:instrText xml:space="preserve"> REF _Ref479336674 \r \h </w:instrText>
      </w:r>
      <w:r w:rsidR="00764DEC">
        <w:rPr>
          <w:rFonts w:ascii="Tahoma" w:hAnsi="Tahoma" w:cs="Tahoma"/>
          <w:lang w:val="el-GR"/>
        </w:rPr>
      </w:r>
      <w:r w:rsidR="00764DEC">
        <w:rPr>
          <w:rFonts w:ascii="Tahoma" w:hAnsi="Tahoma" w:cs="Tahoma"/>
          <w:lang w:val="el-GR"/>
        </w:rPr>
        <w:fldChar w:fldCharType="separate"/>
      </w:r>
      <w:r w:rsidR="004214AB">
        <w:rPr>
          <w:rFonts w:ascii="Tahoma" w:hAnsi="Tahoma" w:cs="Tahoma"/>
          <w:lang w:val="el-GR"/>
        </w:rPr>
        <w:t>5.1</w:t>
      </w:r>
      <w:r w:rsidR="00764DEC">
        <w:rPr>
          <w:rFonts w:ascii="Tahoma" w:hAnsi="Tahoma" w:cs="Tahoma"/>
          <w:lang w:val="el-GR"/>
        </w:rPr>
        <w:fldChar w:fldCharType="end"/>
      </w:r>
      <w:r w:rsidR="00764DEC">
        <w:rPr>
          <w:rFonts w:ascii="Tahoma" w:hAnsi="Tahoma" w:cs="Tahoma"/>
          <w:lang w:val="el-GR"/>
        </w:rPr>
        <w:t xml:space="preserve"> </w:t>
      </w:r>
      <w:r w:rsidRPr="00ED6EE5">
        <w:rPr>
          <w:rFonts w:ascii="Tahoma" w:hAnsi="Tahoma" w:cs="Tahoma"/>
          <w:lang w:val="el-GR"/>
        </w:rPr>
        <w:t xml:space="preserve">της παρούσας, απαιτείται από τον ανάδοχο «εγγύηση προκαταβολής» για ποσό ίσο με αυτό της προκαταβολής, σύμφωνα με το υπόδειγμα που </w:t>
      </w:r>
      <w:r w:rsidRPr="00764DEC">
        <w:rPr>
          <w:rFonts w:ascii="Tahoma" w:hAnsi="Tahoma" w:cs="Tahoma"/>
          <w:lang w:val="el-GR"/>
        </w:rPr>
        <w:t xml:space="preserve">περιλαμβάνεται στο </w:t>
      </w:r>
      <w:r w:rsidR="00764DEC">
        <w:rPr>
          <w:rFonts w:ascii="Tahoma" w:hAnsi="Tahoma" w:cs="Tahoma"/>
          <w:lang w:val="el-GR"/>
        </w:rPr>
        <w:fldChar w:fldCharType="begin"/>
      </w:r>
      <w:r w:rsidR="00764DEC">
        <w:rPr>
          <w:rFonts w:ascii="Tahoma" w:hAnsi="Tahoma" w:cs="Tahoma"/>
          <w:lang w:val="el-GR"/>
        </w:rPr>
        <w:instrText xml:space="preserve"> REF _Ref88140545 \h </w:instrText>
      </w:r>
      <w:r w:rsidR="00764DEC">
        <w:rPr>
          <w:rFonts w:ascii="Tahoma" w:hAnsi="Tahoma" w:cs="Tahoma"/>
          <w:lang w:val="el-GR"/>
        </w:rPr>
      </w:r>
      <w:r w:rsidR="00764DEC">
        <w:rPr>
          <w:rFonts w:ascii="Tahoma" w:hAnsi="Tahoma" w:cs="Tahoma"/>
          <w:lang w:val="el-GR"/>
        </w:rPr>
        <w:fldChar w:fldCharType="separate"/>
      </w:r>
      <w:r w:rsidR="004214AB" w:rsidRPr="004214AB">
        <w:rPr>
          <w:rFonts w:ascii="Tahoma" w:hAnsi="Tahoma" w:cs="Tahoma"/>
          <w:lang w:val="el-GR"/>
        </w:rPr>
        <w:t xml:space="preserve">ΠΑΡΑΡΤΗΜΑ </w:t>
      </w:r>
      <w:r w:rsidR="004214AB" w:rsidRPr="00BF4414">
        <w:rPr>
          <w:rFonts w:ascii="Tahoma" w:hAnsi="Tahoma" w:cs="Tahoma"/>
          <w:lang w:val="en-US"/>
        </w:rPr>
        <w:t>V</w:t>
      </w:r>
      <w:r w:rsidR="004214AB" w:rsidRPr="004214AB">
        <w:rPr>
          <w:rFonts w:ascii="Tahoma" w:hAnsi="Tahoma" w:cs="Tahoma"/>
          <w:lang w:val="el-GR"/>
        </w:rPr>
        <w:t xml:space="preserve"> – ΥΠΟΔΕΙΓΜΑΤΑ ΕΓΓΥΗΤΙΚΩΝ ΕΠΙΣΤΟΛΩΝ</w:t>
      </w:r>
      <w:r w:rsidR="00764DEC">
        <w:rPr>
          <w:rFonts w:ascii="Tahoma" w:hAnsi="Tahoma" w:cs="Tahoma"/>
          <w:lang w:val="el-GR"/>
        </w:rPr>
        <w:fldChar w:fldCharType="end"/>
      </w:r>
      <w:r w:rsidR="00764DEC">
        <w:rPr>
          <w:rFonts w:ascii="Tahoma" w:hAnsi="Tahoma" w:cs="Tahoma"/>
          <w:lang w:val="el-GR"/>
        </w:rPr>
        <w:t xml:space="preserve"> </w:t>
      </w:r>
      <w:r w:rsidRPr="00ED6EE5">
        <w:rPr>
          <w:rFonts w:ascii="Tahoma" w:hAnsi="Tahoma" w:cs="Tahoma"/>
          <w:lang w:val="el-GR"/>
        </w:rPr>
        <w:t xml:space="preserve">της Διακήρυξης. Η προκαταβολή και η εγγύηση προκαταβολής μπορούν να χορηγούνται τμηματικά, σύμφωνα με την παράγραφο </w:t>
      </w:r>
      <w:r w:rsidR="00764DEC">
        <w:rPr>
          <w:rFonts w:ascii="Tahoma" w:hAnsi="Tahoma" w:cs="Tahoma"/>
          <w:lang w:val="el-GR"/>
        </w:rPr>
        <w:fldChar w:fldCharType="begin"/>
      </w:r>
      <w:r w:rsidR="00764DEC">
        <w:rPr>
          <w:rFonts w:ascii="Tahoma" w:hAnsi="Tahoma" w:cs="Tahoma"/>
          <w:lang w:val="el-GR"/>
        </w:rPr>
        <w:instrText xml:space="preserve"> REF _Ref479336674 \r \h </w:instrText>
      </w:r>
      <w:r w:rsidR="00764DEC">
        <w:rPr>
          <w:rFonts w:ascii="Tahoma" w:hAnsi="Tahoma" w:cs="Tahoma"/>
          <w:lang w:val="el-GR"/>
        </w:rPr>
      </w:r>
      <w:r w:rsidR="00764DEC">
        <w:rPr>
          <w:rFonts w:ascii="Tahoma" w:hAnsi="Tahoma" w:cs="Tahoma"/>
          <w:lang w:val="el-GR"/>
        </w:rPr>
        <w:fldChar w:fldCharType="separate"/>
      </w:r>
      <w:r w:rsidR="004214AB">
        <w:rPr>
          <w:rFonts w:ascii="Tahoma" w:hAnsi="Tahoma" w:cs="Tahoma"/>
          <w:lang w:val="el-GR"/>
        </w:rPr>
        <w:t>5.1</w:t>
      </w:r>
      <w:r w:rsidR="00764DEC">
        <w:rPr>
          <w:rFonts w:ascii="Tahoma" w:hAnsi="Tahoma" w:cs="Tahoma"/>
          <w:lang w:val="el-GR"/>
        </w:rPr>
        <w:fldChar w:fldCharType="end"/>
      </w:r>
      <w:r w:rsidR="00764DEC">
        <w:rPr>
          <w:rFonts w:ascii="Tahoma" w:hAnsi="Tahoma" w:cs="Tahoma"/>
          <w:lang w:val="el-GR"/>
        </w:rPr>
        <w:t xml:space="preserve"> </w:t>
      </w:r>
      <w:r w:rsidRPr="00ED6EE5">
        <w:rPr>
          <w:rFonts w:ascii="Tahoma" w:hAnsi="Tahoma" w:cs="Tahoma"/>
          <w:lang w:val="el-GR"/>
        </w:rPr>
        <w:t xml:space="preserve">της παρούσας (τρόπος πληρωμής). </w:t>
      </w:r>
    </w:p>
    <w:p w14:paraId="7777BF4F" w14:textId="4DA186F3" w:rsidR="0044374A" w:rsidRPr="00ED6EE5" w:rsidRDefault="0044374A" w:rsidP="0044374A">
      <w:pPr>
        <w:rPr>
          <w:rFonts w:ascii="Tahoma" w:hAnsi="Tahoma" w:cs="Tahoma"/>
          <w:lang w:val="el-GR"/>
        </w:rPr>
      </w:pPr>
      <w:r w:rsidRPr="00ED6EE5">
        <w:rPr>
          <w:rFonts w:ascii="Tahoma" w:hAnsi="Tahoma" w:cs="Tahoma"/>
          <w:lang w:val="el-GR"/>
        </w:rPr>
        <w:t>Η/Οι εγγύηση/εις καλής εκτέλεσης επιστρέφεται/</w:t>
      </w:r>
      <w:proofErr w:type="spellStart"/>
      <w:r w:rsidRPr="00ED6EE5">
        <w:rPr>
          <w:rFonts w:ascii="Tahoma" w:hAnsi="Tahoma" w:cs="Tahoma"/>
          <w:lang w:val="el-GR"/>
        </w:rPr>
        <w:t>ονται</w:t>
      </w:r>
      <w:proofErr w:type="spellEnd"/>
      <w:r w:rsidRPr="00ED6EE5">
        <w:rPr>
          <w:rFonts w:ascii="Tahoma" w:hAnsi="Tahoma" w:cs="Tahoma"/>
          <w:lang w:val="el-GR"/>
        </w:rPr>
        <w:t xml:space="preserve"> στο σύνολό του/ς μετά από την ποσοτική και ποιοτική παραλαβή του συνόλου του αντικειμένου της </w:t>
      </w:r>
      <w:r w:rsidR="00ED6EE5">
        <w:rPr>
          <w:rFonts w:ascii="Tahoma" w:hAnsi="Tahoma" w:cs="Tahoma"/>
          <w:lang w:val="el-GR"/>
        </w:rPr>
        <w:t xml:space="preserve">εκάστοτε εκτελεστικής </w:t>
      </w:r>
      <w:r w:rsidRPr="00ED6EE5">
        <w:rPr>
          <w:rFonts w:ascii="Tahoma" w:hAnsi="Tahoma" w:cs="Tahoma"/>
          <w:lang w:val="el-GR"/>
        </w:rPr>
        <w:t>σύμβασης.</w:t>
      </w:r>
    </w:p>
    <w:p w14:paraId="47F34464" w14:textId="77777777" w:rsidR="0044374A" w:rsidRPr="00ED6EE5" w:rsidRDefault="0044374A" w:rsidP="0044374A">
      <w:pPr>
        <w:rPr>
          <w:rFonts w:ascii="Tahoma" w:hAnsi="Tahoma" w:cs="Tahoma"/>
          <w:lang w:val="el-GR"/>
        </w:rPr>
      </w:pPr>
      <w:r w:rsidRPr="00ED6EE5">
        <w:rPr>
          <w:rFonts w:ascii="Tahoma" w:hAnsi="Tahoma" w:cs="Tahoma"/>
          <w:lang w:val="el-GR"/>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υπηρεσιών. </w:t>
      </w:r>
    </w:p>
    <w:p w14:paraId="5A93928F" w14:textId="77777777" w:rsidR="0044374A" w:rsidRPr="0044374A" w:rsidRDefault="0044374A" w:rsidP="0044374A">
      <w:pPr>
        <w:rPr>
          <w:rFonts w:ascii="Tahoma" w:hAnsi="Tahoma" w:cs="Tahoma"/>
          <w:lang w:val="el-GR"/>
        </w:rPr>
      </w:pPr>
      <w:r w:rsidRPr="00ED6EE5">
        <w:rPr>
          <w:rFonts w:ascii="Tahoma" w:hAnsi="Tahoma" w:cs="Tahoma"/>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56F9EDFD" w14:textId="77777777" w:rsidR="0044374A" w:rsidRDefault="0044374A" w:rsidP="00F26794">
      <w:pPr>
        <w:rPr>
          <w:rFonts w:ascii="Tahoma" w:hAnsi="Tahoma" w:cs="Tahoma"/>
          <w:lang w:val="el-GR"/>
        </w:rPr>
      </w:pPr>
    </w:p>
    <w:p w14:paraId="177B8B6E" w14:textId="77777777" w:rsidR="00180C9E" w:rsidRPr="00BF4414" w:rsidRDefault="00180C9E" w:rsidP="00715BCA">
      <w:pPr>
        <w:pStyle w:val="20"/>
        <w:rPr>
          <w:rFonts w:ascii="Tahoma" w:hAnsi="Tahoma" w:cs="Tahoma"/>
        </w:rPr>
      </w:pPr>
      <w:r w:rsidRPr="00BF4414">
        <w:rPr>
          <w:rFonts w:ascii="Tahoma" w:hAnsi="Tahoma" w:cs="Tahoma"/>
        </w:rPr>
        <w:tab/>
      </w:r>
      <w:bookmarkStart w:id="312" w:name="_Toc89934420"/>
      <w:bookmarkStart w:id="313" w:name="_Toc89942161"/>
      <w:bookmarkStart w:id="314" w:name="_Toc113275312"/>
      <w:r w:rsidRPr="00BF4414">
        <w:rPr>
          <w:rFonts w:ascii="Tahoma" w:hAnsi="Tahoma" w:cs="Tahoma"/>
        </w:rPr>
        <w:t>Συμβατικό πλαίσιο – Εφαρμοστέα νομοθεσία</w:t>
      </w:r>
      <w:bookmarkEnd w:id="312"/>
      <w:bookmarkEnd w:id="313"/>
      <w:bookmarkEnd w:id="314"/>
    </w:p>
    <w:p w14:paraId="79A0B5A0" w14:textId="227FE87B" w:rsidR="00180C9E" w:rsidRPr="00BF4414" w:rsidRDefault="00180C9E">
      <w:pPr>
        <w:rPr>
          <w:rFonts w:ascii="Tahoma" w:hAnsi="Tahoma" w:cs="Tahoma"/>
          <w:lang w:val="el-GR"/>
        </w:rPr>
      </w:pPr>
      <w:r w:rsidRPr="00BF4414">
        <w:rPr>
          <w:rFonts w:ascii="Tahoma" w:hAnsi="Tahoma" w:cs="Tahoma"/>
          <w:lang w:val="el-GR"/>
        </w:rPr>
        <w:t xml:space="preserve">Κατά την εκτέλεση της </w:t>
      </w:r>
      <w:r w:rsidR="007A6305" w:rsidRPr="00BF4414">
        <w:rPr>
          <w:rFonts w:ascii="Tahoma" w:hAnsi="Tahoma" w:cs="Tahoma"/>
          <w:lang w:val="el-GR"/>
        </w:rPr>
        <w:t xml:space="preserve">συμφωνίας - πλαίσιο </w:t>
      </w:r>
      <w:r w:rsidRPr="00BF4414">
        <w:rPr>
          <w:rFonts w:ascii="Tahoma" w:hAnsi="Tahoma" w:cs="Tahoma"/>
          <w:lang w:val="el-GR"/>
        </w:rPr>
        <w:t xml:space="preserve">εφαρμόζονται οι διατάξεις του ν. 4412/2016, οι όροι της παρούσας </w:t>
      </w:r>
      <w:r w:rsidR="00FE75FA" w:rsidRPr="00BF4414">
        <w:rPr>
          <w:rFonts w:ascii="Tahoma" w:hAnsi="Tahoma" w:cs="Tahoma"/>
          <w:lang w:val="el-GR"/>
        </w:rPr>
        <w:t>Διακήρυξη</w:t>
      </w:r>
      <w:r w:rsidRPr="00BF4414">
        <w:rPr>
          <w:rFonts w:ascii="Tahoma" w:hAnsi="Tahoma" w:cs="Tahoma"/>
          <w:lang w:val="el-GR"/>
        </w:rPr>
        <w:t xml:space="preserve">ς και συμπληρωματικά ο Αστικός Κώδικας. </w:t>
      </w:r>
    </w:p>
    <w:p w14:paraId="2564C3F2" w14:textId="77777777" w:rsidR="00F462DC" w:rsidRPr="00BF4414" w:rsidRDefault="00F462DC">
      <w:pPr>
        <w:rPr>
          <w:rFonts w:ascii="Tahoma" w:hAnsi="Tahoma" w:cs="Tahoma"/>
          <w:lang w:val="el-GR"/>
        </w:rPr>
      </w:pPr>
    </w:p>
    <w:p w14:paraId="25BDE877" w14:textId="2CCB8EB3" w:rsidR="00180C9E" w:rsidRPr="00BF4414" w:rsidRDefault="00180C9E" w:rsidP="00715BCA">
      <w:pPr>
        <w:pStyle w:val="20"/>
        <w:rPr>
          <w:rFonts w:ascii="Tahoma" w:hAnsi="Tahoma" w:cs="Tahoma"/>
        </w:rPr>
      </w:pPr>
      <w:bookmarkStart w:id="315" w:name="_Toc89934421"/>
      <w:bookmarkStart w:id="316" w:name="_Toc89942162"/>
      <w:bookmarkStart w:id="317" w:name="_Toc113275313"/>
      <w:r w:rsidRPr="00BF4414">
        <w:rPr>
          <w:rFonts w:ascii="Tahoma" w:hAnsi="Tahoma" w:cs="Tahoma"/>
        </w:rPr>
        <w:lastRenderedPageBreak/>
        <w:t xml:space="preserve">Όροι εκτέλεσης της </w:t>
      </w:r>
      <w:r w:rsidR="00F462DC" w:rsidRPr="00BF4414">
        <w:rPr>
          <w:rFonts w:ascii="Tahoma" w:hAnsi="Tahoma" w:cs="Tahoma"/>
        </w:rPr>
        <w:t xml:space="preserve">Συμφωνίας </w:t>
      </w:r>
      <w:r w:rsidR="000874EA" w:rsidRPr="00BF4414">
        <w:rPr>
          <w:rFonts w:ascii="Tahoma" w:hAnsi="Tahoma" w:cs="Tahoma"/>
        </w:rPr>
        <w:t xml:space="preserve">- </w:t>
      </w:r>
      <w:r w:rsidR="00F462DC" w:rsidRPr="00BF4414">
        <w:rPr>
          <w:rFonts w:ascii="Tahoma" w:hAnsi="Tahoma" w:cs="Tahoma"/>
        </w:rPr>
        <w:t>Πλαίσιο</w:t>
      </w:r>
      <w:bookmarkEnd w:id="315"/>
      <w:bookmarkEnd w:id="316"/>
      <w:bookmarkEnd w:id="317"/>
      <w:r w:rsidR="00F462DC" w:rsidRPr="00BF4414">
        <w:rPr>
          <w:rFonts w:ascii="Tahoma" w:hAnsi="Tahoma" w:cs="Tahoma"/>
        </w:rPr>
        <w:t xml:space="preserve"> </w:t>
      </w:r>
    </w:p>
    <w:p w14:paraId="018BF700" w14:textId="2698B068" w:rsidR="00180C9E" w:rsidRPr="00BF4414" w:rsidRDefault="00F462DC">
      <w:pPr>
        <w:rPr>
          <w:rFonts w:ascii="Tahoma" w:hAnsi="Tahoma" w:cs="Tahoma"/>
          <w:lang w:val="el-GR"/>
        </w:rPr>
      </w:pPr>
      <w:r w:rsidRPr="00BF4414">
        <w:rPr>
          <w:rFonts w:ascii="Tahoma" w:hAnsi="Tahoma" w:cs="Tahoma"/>
          <w:b/>
          <w:lang w:val="el-GR"/>
        </w:rPr>
        <w:t>4.3.1</w:t>
      </w:r>
      <w:r w:rsidRPr="00BF4414">
        <w:rPr>
          <w:rFonts w:ascii="Tahoma" w:hAnsi="Tahoma" w:cs="Tahoma"/>
          <w:lang w:val="el-GR"/>
        </w:rPr>
        <w:t xml:space="preserve"> </w:t>
      </w:r>
      <w:r w:rsidR="00180C9E" w:rsidRPr="00BF4414">
        <w:rPr>
          <w:rFonts w:ascii="Tahoma" w:hAnsi="Tahoma" w:cs="Tahoma"/>
          <w:lang w:val="el-GR"/>
        </w:rPr>
        <w:t xml:space="preserve">Κατά την εκτέλεση της </w:t>
      </w:r>
      <w:r w:rsidR="00295789" w:rsidRPr="00BF4414">
        <w:rPr>
          <w:rFonts w:ascii="Tahoma" w:hAnsi="Tahoma" w:cs="Tahoma"/>
          <w:lang w:val="el-GR"/>
        </w:rPr>
        <w:t xml:space="preserve">συμφωνίας - πλαίσιο </w:t>
      </w:r>
      <w:r w:rsidR="00180C9E" w:rsidRPr="00BF4414">
        <w:rPr>
          <w:rFonts w:ascii="Tahoma" w:hAnsi="Tahoma" w:cs="Tahoma"/>
          <w:lang w:val="el-GR"/>
        </w:rPr>
        <w:t xml:space="preserve">ο </w:t>
      </w:r>
      <w:r w:rsidR="00764DEC">
        <w:rPr>
          <w:rFonts w:ascii="Tahoma" w:hAnsi="Tahoma" w:cs="Tahoma"/>
          <w:lang w:val="el-GR"/>
        </w:rPr>
        <w:t>Αντισυμβαλλόμενος</w:t>
      </w:r>
      <w:r w:rsidR="00764DEC" w:rsidRPr="00BF4414">
        <w:rPr>
          <w:rFonts w:ascii="Tahoma" w:hAnsi="Tahoma" w:cs="Tahoma"/>
          <w:lang w:val="el-GR"/>
        </w:rPr>
        <w:t xml:space="preserve"> </w:t>
      </w:r>
      <w:r w:rsidR="00180C9E" w:rsidRPr="00BF4414">
        <w:rPr>
          <w:rFonts w:ascii="Tahoma" w:hAnsi="Tahoma" w:cs="Tahoma"/>
          <w:lang w:val="el-GR"/>
        </w:rPr>
        <w:t xml:space="preserve">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BF4414">
        <w:rPr>
          <w:rFonts w:ascii="Tahoma" w:hAnsi="Tahoma" w:cs="Tahoma"/>
          <w:lang w:val="el-GR"/>
        </w:rPr>
        <w:t>δικαίου</w:t>
      </w:r>
      <w:r w:rsidR="00180C9E" w:rsidRPr="00BF4414">
        <w:rPr>
          <w:rFonts w:ascii="Tahoma" w:hAnsi="Tahoma" w:cs="Tahoma"/>
          <w:lang w:val="el-GR"/>
        </w:rPr>
        <w:t xml:space="preserve">, οι οποίες απαριθμούνται στο Παράρτημα Χ του Προσαρτήματος Α του ν. 4412/2016. </w:t>
      </w:r>
    </w:p>
    <w:p w14:paraId="718F5F56" w14:textId="20979100" w:rsidR="00180C9E" w:rsidRDefault="00180C9E">
      <w:pPr>
        <w:rPr>
          <w:rFonts w:ascii="Tahoma" w:hAnsi="Tahoma" w:cs="Tahoma"/>
          <w:lang w:val="el-GR"/>
        </w:rPr>
      </w:pPr>
      <w:r w:rsidRPr="00BF4414">
        <w:rPr>
          <w:rFonts w:ascii="Tahoma" w:hAnsi="Tahoma" w:cs="Tahoma"/>
          <w:lang w:val="el-GR"/>
        </w:rPr>
        <w:t xml:space="preserve">Η τήρηση των εν λόγω υποχρεώσεων από τον </w:t>
      </w:r>
      <w:r w:rsidR="00764DEC">
        <w:rPr>
          <w:rFonts w:ascii="Tahoma" w:hAnsi="Tahoma" w:cs="Tahoma"/>
          <w:lang w:val="el-GR"/>
        </w:rPr>
        <w:t>Αντισυμβαλλόμενο</w:t>
      </w:r>
      <w:r w:rsidR="00764DEC" w:rsidRPr="00BF4414">
        <w:rPr>
          <w:rFonts w:ascii="Tahoma" w:hAnsi="Tahoma" w:cs="Tahoma"/>
          <w:lang w:val="el-GR"/>
        </w:rPr>
        <w:t xml:space="preserve"> </w:t>
      </w:r>
      <w:r w:rsidRPr="00BF4414">
        <w:rPr>
          <w:rFonts w:ascii="Tahoma" w:hAnsi="Tahoma" w:cs="Tahoma"/>
          <w:lang w:val="el-GR"/>
        </w:rPr>
        <w:t xml:space="preserve">και τους υπεργολάβους του ελέγχεται και βεβαιώνεται από τα όργανα που επιβλέπουν την εκτέλεση της </w:t>
      </w:r>
      <w:r w:rsidR="00295789" w:rsidRPr="00BF4414">
        <w:rPr>
          <w:rFonts w:ascii="Tahoma" w:hAnsi="Tahoma" w:cs="Tahoma"/>
          <w:lang w:val="el-GR"/>
        </w:rPr>
        <w:t>συμφωνίας - πλαίσιο</w:t>
      </w:r>
      <w:r w:rsidRPr="00BF4414">
        <w:rPr>
          <w:rFonts w:ascii="Tahoma" w:hAnsi="Tahoma" w:cs="Tahoma"/>
          <w:lang w:val="el-GR"/>
        </w:rPr>
        <w:t xml:space="preserve"> και τις αρμόδιες δημόσιες αρχές και υπηρεσίες που ενεργούν εντός των ορίων της ευθύνης και της αρμοδιότητάς τους.</w:t>
      </w:r>
    </w:p>
    <w:p w14:paraId="33199755" w14:textId="30E3147E" w:rsidR="007F62AE" w:rsidRPr="007F62AE" w:rsidRDefault="007F62AE" w:rsidP="007F62AE">
      <w:pPr>
        <w:rPr>
          <w:rFonts w:ascii="Tahoma" w:hAnsi="Tahoma" w:cs="Tahoma"/>
          <w:szCs w:val="22"/>
          <w:lang w:val="el-GR"/>
        </w:rPr>
      </w:pPr>
      <w:r w:rsidRPr="007F62AE">
        <w:rPr>
          <w:rFonts w:ascii="Tahoma" w:hAnsi="Tahoma" w:cs="Tahoma"/>
          <w:szCs w:val="22"/>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w:t>
      </w:r>
      <w:r w:rsidR="00C906D8">
        <w:rPr>
          <w:rFonts w:ascii="Tahoma" w:hAnsi="Tahoma" w:cs="Tahoma"/>
          <w:szCs w:val="22"/>
          <w:lang w:val="el-GR"/>
        </w:rPr>
        <w:t>.</w:t>
      </w:r>
      <w:r w:rsidRPr="007F62AE">
        <w:rPr>
          <w:rFonts w:ascii="Tahoma" w:hAnsi="Tahoma" w:cs="Tahoma"/>
          <w:szCs w:val="22"/>
          <w:lang w:val="el-GR"/>
        </w:rPr>
        <w:t xml:space="preserve"> </w:t>
      </w:r>
    </w:p>
    <w:p w14:paraId="12C0AA71" w14:textId="77777777" w:rsidR="007F62AE" w:rsidRDefault="007F62AE">
      <w:pPr>
        <w:rPr>
          <w:rFonts w:ascii="Tahoma" w:hAnsi="Tahoma" w:cs="Tahoma"/>
          <w:lang w:val="el-GR"/>
        </w:rPr>
      </w:pPr>
    </w:p>
    <w:p w14:paraId="5359F45B" w14:textId="77777777" w:rsidR="00086CE0" w:rsidRPr="00086CE0" w:rsidRDefault="00086CE0" w:rsidP="00086CE0">
      <w:pPr>
        <w:rPr>
          <w:rFonts w:ascii="Tahoma" w:hAnsi="Tahoma" w:cs="Tahoma"/>
          <w:lang w:val="el-GR"/>
        </w:rPr>
      </w:pPr>
      <w:r w:rsidRPr="00086CE0">
        <w:rPr>
          <w:rFonts w:ascii="Tahoma" w:hAnsi="Tahoma" w:cs="Tahoma"/>
          <w:lang w:val="el-GR"/>
        </w:rPr>
        <w:t xml:space="preserve">Οι αντισυμβαλλόμενοι δεσμεύονται ότι: </w:t>
      </w:r>
    </w:p>
    <w:p w14:paraId="3D002B63" w14:textId="1DF9BF16" w:rsidR="00086CE0" w:rsidRPr="00086CE0" w:rsidRDefault="00086CE0" w:rsidP="00086CE0">
      <w:pPr>
        <w:rPr>
          <w:rFonts w:ascii="Tahoma" w:hAnsi="Tahoma" w:cs="Tahoma"/>
          <w:lang w:val="el-GR"/>
        </w:rPr>
      </w:pPr>
      <w:r w:rsidRPr="00086CE0">
        <w:rPr>
          <w:rFonts w:ascii="Tahoma" w:hAnsi="Tahoma" w:cs="Tahoma"/>
          <w:lang w:val="el-GR"/>
        </w:rPr>
        <w:t xml:space="preserve">α) σε όλα τα στάδια που προηγήθηκαν της </w:t>
      </w:r>
      <w:r>
        <w:rPr>
          <w:rFonts w:ascii="Tahoma" w:hAnsi="Tahoma" w:cs="Tahoma"/>
          <w:lang w:val="el-GR"/>
        </w:rPr>
        <w:t>συμφωνίας-πλαίσιο</w:t>
      </w:r>
      <w:r w:rsidRPr="00086CE0">
        <w:rPr>
          <w:rFonts w:ascii="Tahoma" w:hAnsi="Tahoma" w:cs="Tahoma"/>
          <w:lang w:val="el-GR"/>
        </w:rPr>
        <w:t xml:space="preserve"> δεν ενήργησαν αθέμιτα, παράνομα ή καταχρηστικά και ότι θα εξακολουθήσουν να μην ενεργούν κατ` αυτόν τον τρόπο καθ’ όλη την διάρκεια της συμφωνίας - πλαίσιο, </w:t>
      </w:r>
    </w:p>
    <w:p w14:paraId="4A8D571F" w14:textId="77777777" w:rsidR="00086CE0" w:rsidRPr="00086CE0" w:rsidRDefault="00086CE0" w:rsidP="00086CE0">
      <w:pPr>
        <w:rPr>
          <w:rFonts w:ascii="Tahoma" w:hAnsi="Tahoma" w:cs="Tahoma"/>
          <w:lang w:val="el-GR"/>
        </w:rPr>
      </w:pPr>
      <w:r w:rsidRPr="00086CE0">
        <w:rPr>
          <w:rFonts w:ascii="Tahoma" w:hAnsi="Tahoma" w:cs="Tahoma"/>
          <w:lang w:val="el-GR"/>
        </w:rPr>
        <w:t xml:space="preserve">β) ότι θα δηλώσουν αμελλητί στην αναθέτουσα αρχή, από τη στιγμή που λάβουν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τους καθώς και υπαλλήλων ή συνεργατών τους οποίους απασχολούν κατά την υλοποίηση των εκτελεστικών συμβάσεων (π.χ. με σύμβαση υπεργολαβίας) και μελών του προσωπικού της αναθέτουσας αρχής που εμπλέκονται καθ’ οιονδήποτε τρόπο στη διαδικασία εκτέλεσης της συμφωνίας – πλαίσιο και των εκτελεστικών συμβάσεων αυτής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ισχύος της συμφωνίας - πλαίσιο . </w:t>
      </w:r>
    </w:p>
    <w:p w14:paraId="1BD93E0E" w14:textId="2B541827" w:rsidR="00086CE0" w:rsidRPr="00BF4414" w:rsidRDefault="00086CE0" w:rsidP="00086CE0">
      <w:pPr>
        <w:rPr>
          <w:rFonts w:ascii="Tahoma" w:hAnsi="Tahoma" w:cs="Tahoma"/>
          <w:lang w:val="el-GR"/>
        </w:rPr>
      </w:pPr>
      <w:r w:rsidRPr="00086CE0">
        <w:rPr>
          <w:rFonts w:ascii="Tahoma" w:hAnsi="Tahoma" w:cs="Tahoma"/>
          <w:lang w:val="el-GR"/>
        </w:rPr>
        <w:t>Οι υποχρεώσεις και οι απαγορεύσεις της ρήτρας αυτής ισχύουν, αν κάποιος από τους αντισυμβαλλόμενους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εκάστοτε αντισυμβαλλόμενου όσο και των υπεργολάβων του.</w:t>
      </w:r>
    </w:p>
    <w:p w14:paraId="6F09180D" w14:textId="01A2F0E4" w:rsidR="004C0A93" w:rsidRPr="00BF4414" w:rsidRDefault="004C0A93" w:rsidP="004C0A93">
      <w:pPr>
        <w:rPr>
          <w:rFonts w:ascii="Tahoma" w:hAnsi="Tahoma" w:cs="Tahoma"/>
          <w:lang w:val="el-GR"/>
        </w:rPr>
      </w:pPr>
      <w:r w:rsidRPr="00BF4414">
        <w:rPr>
          <w:rFonts w:ascii="Tahoma" w:hAnsi="Tahoma" w:cs="Tahoma"/>
          <w:b/>
          <w:bCs/>
          <w:iCs/>
          <w:lang w:val="el-GR"/>
        </w:rPr>
        <w:t xml:space="preserve">4.3.2 </w:t>
      </w:r>
      <w:r w:rsidRPr="00BF4414">
        <w:rPr>
          <w:rFonts w:ascii="Tahoma" w:hAnsi="Tahoma" w:cs="Tahoma"/>
          <w:lang w:val="el-GR"/>
        </w:rPr>
        <w:t xml:space="preserve">Η συμφωνία-πλαίσιο δεν παράγει καμία υποχρέωση για την </w:t>
      </w:r>
      <w:r w:rsidR="00663CBF" w:rsidRPr="00BF4414">
        <w:rPr>
          <w:rFonts w:ascii="Tahoma" w:hAnsi="Tahoma" w:cs="Tahoma"/>
          <w:lang w:val="el-GR"/>
        </w:rPr>
        <w:t xml:space="preserve">Αναθέτουσα Αρχή </w:t>
      </w:r>
      <w:r w:rsidRPr="00BF4414">
        <w:rPr>
          <w:rFonts w:ascii="Tahoma" w:hAnsi="Tahoma" w:cs="Tahoma"/>
          <w:lang w:val="el-GR"/>
        </w:rPr>
        <w:t xml:space="preserve">να αναθέσει υπηρεσίες οποιασδήποτε αξίας και ποσότητας. </w:t>
      </w:r>
    </w:p>
    <w:p w14:paraId="4AECA348" w14:textId="34A002C9" w:rsidR="004C0A93" w:rsidRPr="00BF4414" w:rsidRDefault="004C0A93" w:rsidP="004C0A93">
      <w:pPr>
        <w:rPr>
          <w:rFonts w:ascii="Tahoma" w:hAnsi="Tahoma" w:cs="Tahoma"/>
          <w:lang w:val="el-GR"/>
        </w:rPr>
      </w:pPr>
      <w:r w:rsidRPr="00BF4414">
        <w:rPr>
          <w:rFonts w:ascii="Tahoma" w:hAnsi="Tahoma" w:cs="Tahoma"/>
          <w:lang w:val="el-GR"/>
        </w:rPr>
        <w:t xml:space="preserve">Η σύναψη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3295A" w:rsidRPr="00BF4414">
        <w:rPr>
          <w:rFonts w:ascii="Tahoma" w:hAnsi="Tahoma" w:cs="Tahoma"/>
          <w:lang w:val="el-GR"/>
        </w:rPr>
        <w:t xml:space="preserve"> </w:t>
      </w:r>
      <w:r w:rsidRPr="00BF4414">
        <w:rPr>
          <w:rFonts w:ascii="Tahoma" w:hAnsi="Tahoma" w:cs="Tahoma"/>
          <w:lang w:val="el-GR"/>
        </w:rPr>
        <w:t xml:space="preserve">κατά τη διάρκεια της συμφωνίας-πλαίσιο, θα πραγματοποιείται μόνο εφόσον κρίνεται σκόπιμο από την </w:t>
      </w:r>
      <w:r w:rsidR="00663CBF" w:rsidRPr="00BF4414">
        <w:rPr>
          <w:rFonts w:ascii="Tahoma" w:hAnsi="Tahoma" w:cs="Tahoma"/>
          <w:lang w:val="el-GR"/>
        </w:rPr>
        <w:t>Αναθέτουσα Αρχή</w:t>
      </w:r>
      <w:r w:rsidRPr="00BF4414">
        <w:rPr>
          <w:rFonts w:ascii="Tahoma" w:hAnsi="Tahoma" w:cs="Tahoma"/>
          <w:lang w:val="el-GR"/>
        </w:rPr>
        <w:t xml:space="preserve">. Σε περίπτωση μη σύναψης οποιασδήποτε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ανάθεσης του συνόλου των υπηρεσιών που καθορίζονται στη διακήρυξη. </w:t>
      </w:r>
    </w:p>
    <w:p w14:paraId="3D1F838F" w14:textId="6E2E1C19" w:rsidR="00ED3810" w:rsidRPr="00BF4414" w:rsidRDefault="00A13B0D" w:rsidP="00A13B0D">
      <w:pPr>
        <w:rPr>
          <w:rFonts w:ascii="Tahoma" w:hAnsi="Tahoma" w:cs="Tahoma"/>
          <w:lang w:val="el-GR"/>
        </w:rPr>
      </w:pPr>
      <w:r w:rsidRPr="00BF4414">
        <w:rPr>
          <w:rFonts w:ascii="Tahoma" w:hAnsi="Tahoma" w:cs="Tahoma"/>
          <w:b/>
          <w:bCs/>
          <w:lang w:val="el-GR"/>
        </w:rPr>
        <w:lastRenderedPageBreak/>
        <w:t>4.3.3.</w:t>
      </w:r>
      <w:r w:rsidRPr="00BF4414">
        <w:rPr>
          <w:rFonts w:ascii="Tahoma" w:hAnsi="Tahoma" w:cs="Tahoma"/>
          <w:lang w:val="el-GR"/>
        </w:rPr>
        <w:t xml:space="preserve"> Κατά την εκτέλεση της Συμφων</w:t>
      </w:r>
      <w:r w:rsidR="006C6010">
        <w:rPr>
          <w:rFonts w:ascii="Tahoma" w:hAnsi="Tahoma" w:cs="Tahoma"/>
          <w:lang w:val="el-GR"/>
        </w:rPr>
        <w:t>ίας</w:t>
      </w:r>
      <w:r w:rsidR="00B75177">
        <w:rPr>
          <w:rFonts w:ascii="Tahoma" w:hAnsi="Tahoma" w:cs="Tahoma"/>
          <w:lang w:val="el-GR"/>
        </w:rPr>
        <w:t>-</w:t>
      </w:r>
      <w:r w:rsidRPr="00BF4414">
        <w:rPr>
          <w:rFonts w:ascii="Tahoma" w:hAnsi="Tahoma" w:cs="Tahoma"/>
          <w:lang w:val="el-GR"/>
        </w:rPr>
        <w:t xml:space="preserve">Πλαίσιο ο </w:t>
      </w:r>
      <w:r w:rsidR="00F61C6E" w:rsidRPr="00BF4414">
        <w:rPr>
          <w:rFonts w:ascii="Tahoma" w:hAnsi="Tahoma" w:cs="Tahoma"/>
          <w:lang w:val="el-GR"/>
        </w:rPr>
        <w:t xml:space="preserve">κάθε αντισυμβαλλόμενος </w:t>
      </w:r>
      <w:r w:rsidRPr="00BF4414">
        <w:rPr>
          <w:rFonts w:ascii="Tahoma" w:hAnsi="Tahoma" w:cs="Tahoma"/>
          <w:lang w:val="el-GR"/>
        </w:rPr>
        <w:t xml:space="preserve">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w:t>
      </w:r>
      <w:r w:rsidR="00F61C6E" w:rsidRPr="00BF4414">
        <w:rPr>
          <w:rFonts w:ascii="Tahoma" w:hAnsi="Tahoma" w:cs="Tahoma"/>
          <w:lang w:val="el-GR"/>
        </w:rPr>
        <w:t>αντισυμβαλλόμενος</w:t>
      </w:r>
      <w:r w:rsidRPr="00BF4414">
        <w:rPr>
          <w:rFonts w:ascii="Tahoma" w:hAnsi="Tahoma" w:cs="Tahoma"/>
          <w:lang w:val="el-GR"/>
        </w:rPr>
        <w:t xml:space="preserve"> οφείλει να προβεί σε αντικατάσταση με άλλο πρόσωπο, ανάλογης εμπειρίας και προσόντων. </w:t>
      </w:r>
    </w:p>
    <w:p w14:paraId="15CBE861" w14:textId="18DDA75F" w:rsidR="00A13B0D" w:rsidRPr="00BF4414" w:rsidRDefault="00A13B0D" w:rsidP="00A13B0D">
      <w:pPr>
        <w:rPr>
          <w:rFonts w:ascii="Tahoma" w:hAnsi="Tahoma" w:cs="Tahoma"/>
          <w:lang w:val="el-GR"/>
        </w:rPr>
      </w:pPr>
      <w:r w:rsidRPr="00BF4414">
        <w:rPr>
          <w:rFonts w:ascii="Tahoma" w:hAnsi="Tahoma" w:cs="Tahoma"/>
          <w:lang w:val="el-GR"/>
        </w:rPr>
        <w:t>Αντικατάσταση μέλους</w:t>
      </w:r>
      <w:r w:rsidR="00F61C6E" w:rsidRPr="00BF4414">
        <w:rPr>
          <w:rFonts w:ascii="Tahoma" w:hAnsi="Tahoma" w:cs="Tahoma"/>
          <w:lang w:val="el-GR"/>
        </w:rPr>
        <w:t>/</w:t>
      </w:r>
      <w:proofErr w:type="spellStart"/>
      <w:r w:rsidR="00F61C6E" w:rsidRPr="00BF4414">
        <w:rPr>
          <w:rFonts w:ascii="Tahoma" w:hAnsi="Tahoma" w:cs="Tahoma"/>
          <w:lang w:val="el-GR"/>
        </w:rPr>
        <w:t>ών</w:t>
      </w:r>
      <w:proofErr w:type="spellEnd"/>
      <w:r w:rsidRPr="00BF4414">
        <w:rPr>
          <w:rFonts w:ascii="Tahoma" w:hAnsi="Tahoma" w:cs="Tahoma"/>
          <w:lang w:val="el-GR"/>
        </w:rPr>
        <w:t xml:space="preserve"> της Ομάδας Έργου του </w:t>
      </w:r>
      <w:r w:rsidR="00ED3810" w:rsidRPr="00BF4414">
        <w:rPr>
          <w:rFonts w:ascii="Tahoma" w:hAnsi="Tahoma" w:cs="Tahoma"/>
          <w:lang w:val="el-GR"/>
        </w:rPr>
        <w:t xml:space="preserve">κάθε </w:t>
      </w:r>
      <w:r w:rsidR="00F61C6E" w:rsidRPr="00BF4414">
        <w:rPr>
          <w:rFonts w:ascii="Tahoma" w:hAnsi="Tahoma" w:cs="Tahoma"/>
          <w:lang w:val="el-GR"/>
        </w:rPr>
        <w:t>Αντισυμβαλλόμενου</w:t>
      </w:r>
      <w:r w:rsidR="00ED3810" w:rsidRPr="00BF4414">
        <w:rPr>
          <w:rFonts w:ascii="Tahoma" w:hAnsi="Tahoma" w:cs="Tahoma"/>
          <w:lang w:val="el-GR"/>
        </w:rPr>
        <w:t xml:space="preserve"> της Συμφωνίας Πλαίσιο</w:t>
      </w:r>
      <w:r w:rsidRPr="00BF4414">
        <w:rPr>
          <w:rFonts w:ascii="Tahoma" w:hAnsi="Tahoma" w:cs="Tahoma"/>
          <w:lang w:val="el-GR"/>
        </w:rPr>
        <w:t>, κατόπιν αιτήματός του, κατά τη διάρκεια της εκτέλεσης</w:t>
      </w:r>
      <w:r w:rsidR="00ED3810" w:rsidRPr="00BF4414">
        <w:rPr>
          <w:rFonts w:ascii="Tahoma" w:hAnsi="Tahoma" w:cs="Tahoma"/>
          <w:lang w:val="el-GR"/>
        </w:rPr>
        <w:t xml:space="preserve"> της Συμφωνίας Πλαίσιο</w:t>
      </w:r>
      <w:r w:rsidRPr="00BF4414">
        <w:rPr>
          <w:rFonts w:ascii="Tahoma" w:hAnsi="Tahoma" w:cs="Tahoma"/>
          <w:lang w:val="el-GR"/>
        </w:rPr>
        <w:t>, δύναται να γίνει μετά από έγκριση της Αναθέτουσας Αρχής και μόνο με άλλο</w:t>
      </w:r>
      <w:r w:rsidR="00F61C6E" w:rsidRPr="00BF4414">
        <w:rPr>
          <w:rFonts w:ascii="Tahoma" w:hAnsi="Tahoma" w:cs="Tahoma"/>
          <w:lang w:val="el-GR"/>
        </w:rPr>
        <w:t xml:space="preserve"> ή άλλα</w:t>
      </w:r>
      <w:r w:rsidRPr="00BF4414">
        <w:rPr>
          <w:rFonts w:ascii="Tahoma" w:hAnsi="Tahoma" w:cs="Tahoma"/>
          <w:lang w:val="el-GR"/>
        </w:rPr>
        <w:t xml:space="preserve"> πρόσωπ</w:t>
      </w:r>
      <w:r w:rsidR="00F61C6E" w:rsidRPr="00BF4414">
        <w:rPr>
          <w:rFonts w:ascii="Tahoma" w:hAnsi="Tahoma" w:cs="Tahoma"/>
          <w:lang w:val="el-GR"/>
        </w:rPr>
        <w:t>α</w:t>
      </w:r>
      <w:r w:rsidRPr="00BF4414">
        <w:rPr>
          <w:rFonts w:ascii="Tahoma" w:hAnsi="Tahoma" w:cs="Tahoma"/>
          <w:lang w:val="el-GR"/>
        </w:rPr>
        <w:t xml:space="preserve"> αντιστοίχων προσόντων ή εμπειρίας. Ο </w:t>
      </w:r>
      <w:r w:rsidR="00592D1A">
        <w:rPr>
          <w:rFonts w:ascii="Tahoma" w:hAnsi="Tahoma" w:cs="Tahoma"/>
          <w:lang w:val="el-GR"/>
        </w:rPr>
        <w:t>Αντισυμβαλλόμενος</w:t>
      </w:r>
      <w:r w:rsidRPr="00BF4414">
        <w:rPr>
          <w:rFonts w:ascii="Tahoma" w:hAnsi="Tahoma" w:cs="Tahoma"/>
          <w:lang w:val="el-GR"/>
        </w:rPr>
        <w:t xml:space="preserve"> υποχρεούται να ειδοποιήσει την </w:t>
      </w:r>
      <w:proofErr w:type="spellStart"/>
      <w:r w:rsidRPr="00BF4414">
        <w:rPr>
          <w:rFonts w:ascii="Tahoma" w:hAnsi="Tahoma" w:cs="Tahoma"/>
          <w:lang w:val="el-GR"/>
        </w:rPr>
        <w:t>ΚτΠ</w:t>
      </w:r>
      <w:proofErr w:type="spellEnd"/>
      <w:r w:rsidRPr="00BF4414">
        <w:rPr>
          <w:rFonts w:ascii="Tahoma" w:hAnsi="Tahoma" w:cs="Tahoma"/>
          <w:lang w:val="el-GR"/>
        </w:rPr>
        <w:t xml:space="preserve"> </w:t>
      </w:r>
      <w:r w:rsidR="00592D1A">
        <w:rPr>
          <w:rFonts w:ascii="Tahoma" w:hAnsi="Tahoma" w:cs="Tahoma"/>
          <w:lang w:val="el-GR"/>
        </w:rPr>
        <w:t>Μ.</w:t>
      </w:r>
      <w:r w:rsidRPr="00BF4414">
        <w:rPr>
          <w:rFonts w:ascii="Tahoma" w:hAnsi="Tahoma" w:cs="Tahoma"/>
          <w:lang w:val="el-GR"/>
        </w:rPr>
        <w:t xml:space="preserve">Α.Ε. εγγράφως δεκαπέντε (15) ημέρες πριν από την αντικατάσταση. </w:t>
      </w:r>
      <w:r w:rsidR="00ED3810" w:rsidRPr="00BF4414">
        <w:rPr>
          <w:rFonts w:ascii="Tahoma" w:hAnsi="Tahoma" w:cs="Tahoma"/>
          <w:lang w:val="el-GR"/>
        </w:rPr>
        <w:t xml:space="preserve">Σε </w:t>
      </w:r>
      <w:r w:rsidR="00CC69B4" w:rsidRPr="00BF4414">
        <w:rPr>
          <w:rFonts w:ascii="Tahoma" w:hAnsi="Tahoma" w:cs="Tahoma"/>
          <w:lang w:val="el-GR"/>
        </w:rPr>
        <w:t>αυτή</w:t>
      </w:r>
      <w:r w:rsidR="00ED3810" w:rsidRPr="00BF4414">
        <w:rPr>
          <w:rFonts w:ascii="Tahoma" w:hAnsi="Tahoma" w:cs="Tahoma"/>
          <w:lang w:val="el-GR"/>
        </w:rPr>
        <w:t xml:space="preserve"> την περίπτωση ο κάθε Αντισυμβαλλόμενος υποχρεούται να ειδοποιήσει την Εταιρία εγγράφως πριν από την αντικατάσταση και πριν την υποβολή προσφοράς για την υλοποίηση εκτελεστικής σύμβασης της παρούσας. </w:t>
      </w:r>
      <w:r w:rsidR="009E0B7D" w:rsidRPr="00BF4414">
        <w:rPr>
          <w:rFonts w:ascii="Tahoma" w:hAnsi="Tahoma" w:cs="Tahoma"/>
          <w:lang w:val="el-GR"/>
        </w:rPr>
        <w:t>Τα αιτήματα των αντισυμβαλλομένων που θα υποβάλλονται και θα απορρέουν από την εκτέλεση της παρούσας Συμφωνίας Πλαίσιο που θα συναφθεί, θα εγκρίνονται από την Αναθέτουσα Αρχή μετά από εισήγηση της αρμόδια επιτροπή αξιολόγησης που θα συσταθεί για το σκοπό αυτό</w:t>
      </w:r>
      <w:r w:rsidR="00CC69B4">
        <w:rPr>
          <w:rFonts w:ascii="Tahoma" w:hAnsi="Tahoma" w:cs="Tahoma"/>
          <w:lang w:val="el-GR"/>
        </w:rPr>
        <w:t xml:space="preserve"> και θα τροποποιείται αντίστοιχα η Συμφωνία Πλαίσιο</w:t>
      </w:r>
      <w:r w:rsidR="009E0B7D" w:rsidRPr="00BF4414">
        <w:rPr>
          <w:rFonts w:ascii="Tahoma" w:hAnsi="Tahoma" w:cs="Tahoma"/>
          <w:lang w:val="el-GR"/>
        </w:rPr>
        <w:t xml:space="preserve">. </w:t>
      </w:r>
    </w:p>
    <w:p w14:paraId="7060CB4B" w14:textId="77777777" w:rsidR="00ED3810" w:rsidRPr="00BF4414" w:rsidRDefault="00ED3810" w:rsidP="00ED3810">
      <w:pPr>
        <w:rPr>
          <w:rFonts w:ascii="Tahoma" w:hAnsi="Tahoma" w:cs="Tahoma"/>
          <w:lang w:val="el-GR"/>
        </w:rPr>
      </w:pPr>
    </w:p>
    <w:p w14:paraId="3151D163" w14:textId="79F8DB06" w:rsidR="00ED3810" w:rsidRPr="00BF4414" w:rsidRDefault="00ED3810" w:rsidP="00ED3810">
      <w:pPr>
        <w:rPr>
          <w:rFonts w:ascii="Tahoma" w:hAnsi="Tahoma" w:cs="Tahoma"/>
          <w:lang w:val="el-GR"/>
        </w:rPr>
      </w:pPr>
      <w:r w:rsidRPr="00BF4414">
        <w:rPr>
          <w:rFonts w:ascii="Tahoma" w:hAnsi="Tahoma" w:cs="Tahoma"/>
          <w:b/>
          <w:bCs/>
          <w:lang w:val="el-GR"/>
        </w:rPr>
        <w:t>4.3.4</w:t>
      </w:r>
      <w:r w:rsidRPr="00BF4414">
        <w:rPr>
          <w:rFonts w:ascii="Tahoma" w:hAnsi="Tahoma" w:cs="Tahoma"/>
          <w:lang w:val="el-GR"/>
        </w:rPr>
        <w:t xml:space="preserve"> Όλα τα έγγραφα, στοιχεία και πληροφορίες που λαμβάνει ο </w:t>
      </w:r>
      <w:r w:rsidR="00B75177">
        <w:rPr>
          <w:rFonts w:ascii="Tahoma" w:hAnsi="Tahoma" w:cs="Tahoma"/>
          <w:lang w:val="el-GR"/>
        </w:rPr>
        <w:t>κάθε αντισυμβαλλόμενος</w:t>
      </w:r>
      <w:r w:rsidR="00B75177" w:rsidRPr="00BF4414">
        <w:rPr>
          <w:rFonts w:ascii="Tahoma" w:hAnsi="Tahoma" w:cs="Tahoma"/>
          <w:lang w:val="el-GR"/>
        </w:rPr>
        <w:t xml:space="preserve"> </w:t>
      </w:r>
      <w:r w:rsidRPr="00BF4414">
        <w:rPr>
          <w:rFonts w:ascii="Tahoma" w:hAnsi="Tahoma" w:cs="Tahoma"/>
          <w:lang w:val="el-GR"/>
        </w:rPr>
        <w:t>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DA952A" w14:textId="5FC04499" w:rsidR="00ED3810" w:rsidRPr="00BF4414" w:rsidRDefault="00ED3810" w:rsidP="00ED3810">
      <w:pPr>
        <w:rPr>
          <w:rFonts w:ascii="Tahoma" w:hAnsi="Tahoma" w:cs="Tahoma"/>
          <w:lang w:val="el-GR"/>
        </w:rPr>
      </w:pPr>
      <w:r w:rsidRPr="00BF4414">
        <w:rPr>
          <w:rFonts w:ascii="Tahoma" w:hAnsi="Tahoma" w:cs="Tahoma"/>
          <w:lang w:val="el-GR"/>
        </w:rPr>
        <w:t xml:space="preserve">Ο </w:t>
      </w:r>
      <w:r w:rsidR="00592D1A">
        <w:rPr>
          <w:rFonts w:ascii="Tahoma" w:hAnsi="Tahoma" w:cs="Tahoma"/>
          <w:lang w:val="el-GR"/>
        </w:rPr>
        <w:t>Αντισυμβαλλόμενος</w:t>
      </w:r>
      <w:r w:rsidRPr="00BF4414">
        <w:rPr>
          <w:rFonts w:ascii="Tahoma" w:hAnsi="Tahoma" w:cs="Tahoma"/>
          <w:lang w:val="el-GR"/>
        </w:rPr>
        <w:t xml:space="preserve"> δεν δικαιούται να δημοσιεύει ή αποκαλύπτει τέτοιες πληροφορίες και στοιχεία σε οποιονδήποτε τρίτο, παρά μόνο σε όσους </w:t>
      </w:r>
      <w:proofErr w:type="spellStart"/>
      <w:r w:rsidRPr="00BF4414">
        <w:rPr>
          <w:rFonts w:ascii="Tahoma" w:hAnsi="Tahoma" w:cs="Tahoma"/>
          <w:lang w:val="el-GR"/>
        </w:rPr>
        <w:t>εργοδοτούμενους</w:t>
      </w:r>
      <w:proofErr w:type="spellEnd"/>
      <w:r w:rsidRPr="00BF4414">
        <w:rPr>
          <w:rFonts w:ascii="Tahoma" w:hAnsi="Tahoma" w:cs="Tahoma"/>
          <w:lang w:val="el-GR"/>
        </w:rPr>
        <w:t xml:space="preserve"> από αυτόν ή συνεργαζόμενους με αυτόν ασχολούνται άμεσα με το περιεχόμενο της Σύμβασης και την εκτέλεση του Αντικειμένου</w:t>
      </w:r>
      <w:r w:rsidR="00B75177">
        <w:rPr>
          <w:rFonts w:ascii="Tahoma" w:hAnsi="Tahoma" w:cs="Tahoma"/>
          <w:lang w:val="el-GR"/>
        </w:rPr>
        <w:t>.</w:t>
      </w:r>
      <w:r w:rsidRPr="00BF4414">
        <w:rPr>
          <w:rFonts w:ascii="Tahoma" w:hAnsi="Tahoma" w:cs="Tahoma"/>
          <w:lang w:val="el-GR"/>
        </w:rPr>
        <w:t xml:space="preserve"> </w:t>
      </w:r>
    </w:p>
    <w:p w14:paraId="1E9929B4" w14:textId="5EC72BBB" w:rsidR="00ED3810" w:rsidRPr="00BF4414" w:rsidRDefault="00ED3810" w:rsidP="00ED3810">
      <w:pPr>
        <w:rPr>
          <w:rFonts w:ascii="Tahoma" w:hAnsi="Tahoma" w:cs="Tahoma"/>
          <w:lang w:val="el-GR"/>
        </w:rPr>
      </w:pPr>
      <w:r w:rsidRPr="00BF4414">
        <w:rPr>
          <w:rFonts w:ascii="Tahoma" w:hAnsi="Tahoma" w:cs="Tahoma"/>
          <w:lang w:val="el-GR"/>
        </w:rPr>
        <w:t xml:space="preserve">Σε περίπτωση αθέτησης από </w:t>
      </w:r>
      <w:r w:rsidR="00B75177">
        <w:rPr>
          <w:rFonts w:ascii="Tahoma" w:hAnsi="Tahoma" w:cs="Tahoma"/>
          <w:lang w:val="el-GR"/>
        </w:rPr>
        <w:t>κάποιον από τους αντισυμβαλλόμενους</w:t>
      </w:r>
      <w:r w:rsidRPr="00BF4414">
        <w:rPr>
          <w:rFonts w:ascii="Tahoma" w:hAnsi="Tahoma" w:cs="Tahoma"/>
          <w:lang w:val="el-GR"/>
        </w:rPr>
        <w:t xml:space="preserve"> της ως άνω υποχρέωσής του, η Εταιρεία διατηρεί το δικαίωμα να </w:t>
      </w:r>
      <w:r w:rsidRPr="006C6010">
        <w:rPr>
          <w:rFonts w:ascii="Tahoma" w:hAnsi="Tahoma" w:cs="Tahoma"/>
          <w:lang w:val="el-GR"/>
        </w:rPr>
        <w:t xml:space="preserve">καταγγείλει τη </w:t>
      </w:r>
      <w:r w:rsidR="00B75177" w:rsidRPr="006C6010">
        <w:rPr>
          <w:rFonts w:ascii="Tahoma" w:hAnsi="Tahoma" w:cs="Tahoma"/>
          <w:lang w:val="el-GR"/>
        </w:rPr>
        <w:t>Συμφωνία-Πλαίσιο</w:t>
      </w:r>
      <w:r w:rsidR="00B75177">
        <w:rPr>
          <w:rFonts w:ascii="Tahoma" w:hAnsi="Tahoma" w:cs="Tahoma"/>
          <w:lang w:val="el-GR"/>
        </w:rPr>
        <w:t xml:space="preserve"> </w:t>
      </w:r>
      <w:r w:rsidRPr="00BF4414">
        <w:rPr>
          <w:rFonts w:ascii="Tahoma" w:hAnsi="Tahoma" w:cs="Tahoma"/>
          <w:lang w:val="el-GR"/>
        </w:rPr>
        <w:t>κατά τα οριζόμενα στο άρθρο 13 ή/και να κοστολογήσει και απαιτήσει πληρωμή για όλες τις ζημίες που τυχόν έχει υποστεί εξαιτίας της διαρροής.</w:t>
      </w:r>
    </w:p>
    <w:p w14:paraId="74E18FC4" w14:textId="204488C5"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Pr>
          <w:rFonts w:ascii="Tahoma" w:hAnsi="Tahoma" w:cs="Tahoma"/>
          <w:lang w:val="el-GR"/>
        </w:rPr>
        <w:t>κάθε αντισυμβαλλόμενος</w:t>
      </w:r>
      <w:r w:rsidR="00B75177" w:rsidRPr="00BF4414">
        <w:rPr>
          <w:rFonts w:ascii="Tahoma" w:hAnsi="Tahoma" w:cs="Tahoma"/>
          <w:lang w:val="el-GR"/>
        </w:rPr>
        <w:t xml:space="preserve"> </w:t>
      </w:r>
      <w:r w:rsidRPr="00BF4414">
        <w:rPr>
          <w:rFonts w:ascii="Tahoma" w:hAnsi="Tahoma" w:cs="Tahoma"/>
          <w:lang w:val="el-GR"/>
        </w:rPr>
        <w:t xml:space="preserve">δεν θα προβαίνει σε οποιεσδήποτε δημόσιες δηλώσεις αναφορικά με το Αντικείμενο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ή τα Προϊόντα που παραδίδει ή τις Υπηρεσίες που παρέχει στην Εταιρεία δυνάμει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00B75177">
        <w:rPr>
          <w:rFonts w:ascii="Tahoma" w:hAnsi="Tahoma" w:cs="Tahoma"/>
          <w:lang w:val="el-GR"/>
        </w:rPr>
        <w:t>συμφωνίας-πλαίσιο</w:t>
      </w:r>
      <w:r w:rsidRPr="00BF4414">
        <w:rPr>
          <w:rFonts w:ascii="Tahoma" w:hAnsi="Tahoma" w:cs="Tahoma"/>
          <w:lang w:val="el-GR"/>
        </w:rPr>
        <w:t>.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E8F6564" w14:textId="2947B8AA"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Pr>
          <w:rFonts w:ascii="Tahoma" w:hAnsi="Tahoma" w:cs="Tahoma"/>
          <w:lang w:val="el-GR"/>
        </w:rPr>
        <w:t>εκάστοτε αντισυμβαλλόμενος</w:t>
      </w:r>
      <w:r w:rsidR="00B75177" w:rsidRPr="00BF4414">
        <w:rPr>
          <w:rFonts w:ascii="Tahoma" w:hAnsi="Tahoma" w:cs="Tahoma"/>
          <w:lang w:val="el-GR"/>
        </w:rPr>
        <w:t xml:space="preserve"> </w:t>
      </w:r>
      <w:r w:rsidRPr="00BF4414">
        <w:rPr>
          <w:rFonts w:ascii="Tahoma" w:hAnsi="Tahoma" w:cs="Tahoma"/>
          <w:lang w:val="el-GR"/>
        </w:rPr>
        <w:t xml:space="preserve">δεν υπόκειται στις υποχρεώσεις του παρόντος σε ότι αφορά στην τεχνογνωσία που ενδεχομένως αποκτά εξαιτίας της εκτέλεσης του Αντικειμένου </w:t>
      </w:r>
      <w:r w:rsidR="00B75177">
        <w:rPr>
          <w:rFonts w:ascii="Tahoma" w:hAnsi="Tahoma" w:cs="Tahoma"/>
          <w:lang w:val="el-GR"/>
        </w:rPr>
        <w:t>των εκτελεστικών συμβάσεων της συμφωνίας-πλαίσιο</w:t>
      </w:r>
      <w:r w:rsidRPr="00BF4414">
        <w:rPr>
          <w:rFonts w:ascii="Tahoma" w:hAnsi="Tahoma" w:cs="Tahoma"/>
          <w:lang w:val="el-GR"/>
        </w:rPr>
        <w:t>.</w:t>
      </w:r>
    </w:p>
    <w:p w14:paraId="1E317F01" w14:textId="3F840AC8" w:rsidR="00ED3810" w:rsidRPr="00BF4414" w:rsidRDefault="00ED3810" w:rsidP="00ED3810">
      <w:pPr>
        <w:rPr>
          <w:rFonts w:ascii="Tahoma" w:hAnsi="Tahoma" w:cs="Tahoma"/>
          <w:lang w:val="el-GR"/>
        </w:rPr>
      </w:pPr>
      <w:r w:rsidRPr="00BF4414">
        <w:rPr>
          <w:rFonts w:ascii="Tahoma" w:hAnsi="Tahoma" w:cs="Tahoma"/>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w:t>
      </w:r>
      <w:r w:rsidR="00B75177">
        <w:rPr>
          <w:rFonts w:ascii="Tahoma" w:hAnsi="Tahoma" w:cs="Tahoma"/>
          <w:lang w:val="el-GR"/>
        </w:rPr>
        <w:t xml:space="preserve">κάθε </w:t>
      </w:r>
      <w:r w:rsidR="00B75177">
        <w:rPr>
          <w:rFonts w:ascii="Tahoma" w:hAnsi="Tahoma" w:cs="Tahoma"/>
          <w:lang w:val="el-GR"/>
        </w:rPr>
        <w:lastRenderedPageBreak/>
        <w:t>αντισυμβαλλόμενου</w:t>
      </w:r>
      <w:r w:rsidR="00B75177" w:rsidRPr="00BF4414">
        <w:rPr>
          <w:rFonts w:ascii="Tahoma" w:hAnsi="Tahoma" w:cs="Tahoma"/>
          <w:lang w:val="el-GR"/>
        </w:rPr>
        <w:t xml:space="preserve"> </w:t>
      </w:r>
      <w:r w:rsidRPr="00BF4414">
        <w:rPr>
          <w:rFonts w:ascii="Tahoma" w:hAnsi="Tahoma" w:cs="Tahoma"/>
          <w:lang w:val="el-GR"/>
        </w:rPr>
        <w:t>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BE1FC63" w14:textId="012ACFCA" w:rsidR="00ED3810" w:rsidRPr="00BF4414" w:rsidRDefault="00ED3810" w:rsidP="00ED3810">
      <w:pPr>
        <w:rPr>
          <w:rFonts w:ascii="Tahoma" w:hAnsi="Tahoma" w:cs="Tahoma"/>
          <w:lang w:val="el-GR"/>
        </w:rPr>
      </w:pPr>
      <w:r w:rsidRPr="00BF4414">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και εάν βρίσκονται στη κατοχή του </w:t>
      </w:r>
      <w:r w:rsidR="00B75177">
        <w:rPr>
          <w:rFonts w:ascii="Tahoma" w:hAnsi="Tahoma" w:cs="Tahoma"/>
          <w:lang w:val="el-GR"/>
        </w:rPr>
        <w:t>αντισυμβαλλόμενου</w:t>
      </w:r>
      <w:r w:rsidRPr="00BF4414">
        <w:rPr>
          <w:rFonts w:ascii="Tahoma" w:hAnsi="Tahoma" w:cs="Tahoma"/>
          <w:lang w:val="el-GR"/>
        </w:rPr>
        <w:t xml:space="preserve">, θα παραδοθούν στην Εταιρεία κατά την καθ΄ οποιονδήποτε τρόπο λήξη ή λύση της σύμβασης. Σε περίπτωση αρχείων με στοιχεία σε ηλεκτρονική μορφή, ο </w:t>
      </w:r>
      <w:r w:rsidR="00B75177">
        <w:rPr>
          <w:rFonts w:ascii="Tahoma" w:hAnsi="Tahoma" w:cs="Tahoma"/>
          <w:lang w:val="el-GR"/>
        </w:rPr>
        <w:t xml:space="preserve">κάθε αντισυμβαλλόμενος </w:t>
      </w:r>
      <w:r w:rsidRPr="00BF4414">
        <w:rPr>
          <w:rFonts w:ascii="Tahoma" w:hAnsi="Tahoma" w:cs="Tahoma"/>
          <w:lang w:val="el-GR"/>
        </w:rPr>
        <w:t xml:space="preserve">υποχρεούται να συνοδεύσει την παράδοσή τους με έγγραφη τεκμηρίωση και με οδηγίες για την ανάκτηση /διαχείρισή τους. </w:t>
      </w:r>
    </w:p>
    <w:p w14:paraId="579C568D" w14:textId="627220EB"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Pr>
          <w:rFonts w:ascii="Tahoma" w:hAnsi="Tahoma" w:cs="Tahoma"/>
          <w:lang w:val="el-GR"/>
        </w:rPr>
        <w:t>κάθε αντισυμβαλλόμενος</w:t>
      </w:r>
      <w:r w:rsidR="00B75177" w:rsidRPr="00BF4414">
        <w:rPr>
          <w:rFonts w:ascii="Tahoma" w:hAnsi="Tahoma" w:cs="Tahoma"/>
          <w:lang w:val="el-GR"/>
        </w:rPr>
        <w:t xml:space="preserve"> </w:t>
      </w:r>
      <w:r w:rsidRPr="00BF4414">
        <w:rPr>
          <w:rFonts w:ascii="Tahoma" w:hAnsi="Tahoma" w:cs="Tahoma"/>
          <w:lang w:val="el-GR"/>
        </w:rPr>
        <w:t xml:space="preserve">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3B15157" w14:textId="77777777" w:rsidR="00ED3810" w:rsidRPr="00BF4414" w:rsidRDefault="00ED3810" w:rsidP="00ED3810">
      <w:pPr>
        <w:rPr>
          <w:rFonts w:ascii="Tahoma" w:hAnsi="Tahoma" w:cs="Tahoma"/>
          <w:lang w:val="el-GR"/>
        </w:rPr>
      </w:pPr>
      <w:r w:rsidRPr="00BF4414">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8A4295" w14:textId="4F65BB7A" w:rsidR="00ED3810" w:rsidRPr="00BF4414" w:rsidRDefault="00ED3810" w:rsidP="00ED3810">
      <w:pPr>
        <w:rPr>
          <w:rFonts w:ascii="Tahoma" w:hAnsi="Tahoma" w:cs="Tahoma"/>
          <w:lang w:val="el-GR"/>
        </w:rPr>
      </w:pPr>
      <w:r w:rsidRPr="00BF4414">
        <w:rPr>
          <w:rFonts w:ascii="Tahoma" w:hAnsi="Tahoma" w:cs="Tahoma"/>
          <w:lang w:val="el-GR"/>
        </w:rPr>
        <w:t xml:space="preserve">Επιπλέον ο </w:t>
      </w:r>
      <w:r w:rsidR="00B75177">
        <w:rPr>
          <w:rFonts w:ascii="Tahoma" w:hAnsi="Tahoma" w:cs="Tahoma"/>
          <w:lang w:val="el-GR"/>
        </w:rPr>
        <w:t xml:space="preserve"> κάθε αντισυμβαλλόμενος </w:t>
      </w:r>
      <w:r w:rsidRPr="00BF4414">
        <w:rPr>
          <w:rFonts w:ascii="Tahoma" w:hAnsi="Tahoma" w:cs="Tahoma"/>
          <w:lang w:val="el-GR"/>
        </w:rPr>
        <w:t xml:space="preserve">υποχρεούται να τηρεί τα αναφερόμενα στον Γενικό Κανονισμό Προστασίας Δεδομένων (Άρθρα 4, 9, 10 ΓΚΠΔ) και στο ν.4624/2019 (Α΄ 137/29-08-2019) (Άρθρα 44, 46) </w:t>
      </w:r>
    </w:p>
    <w:p w14:paraId="27292F03" w14:textId="77777777" w:rsidR="00ED3810" w:rsidRPr="00BF4414" w:rsidRDefault="00ED3810" w:rsidP="00ED3810">
      <w:pPr>
        <w:rPr>
          <w:rFonts w:ascii="Tahoma" w:hAnsi="Tahoma" w:cs="Tahoma"/>
          <w:lang w:val="el-GR"/>
        </w:rPr>
      </w:pPr>
      <w:r w:rsidRPr="00BF4414">
        <w:rPr>
          <w:rFonts w:ascii="Tahoma" w:hAnsi="Tahoma" w:cs="Tahoma"/>
          <w:lang w:val="el-GR"/>
        </w:rPr>
        <w:t>Ειδικότερα :</w:t>
      </w:r>
    </w:p>
    <w:p w14:paraId="71FD5A9B" w14:textId="0B320583" w:rsidR="00ED3810" w:rsidRPr="00BF4414" w:rsidRDefault="00ED3810" w:rsidP="00ED3810">
      <w:pPr>
        <w:rPr>
          <w:rFonts w:ascii="Tahoma" w:hAnsi="Tahoma" w:cs="Tahoma"/>
          <w:lang w:val="el-GR"/>
        </w:rPr>
      </w:pPr>
      <w:r w:rsidRPr="00BF4414">
        <w:rPr>
          <w:rFonts w:ascii="Tahoma" w:hAnsi="Tahoma" w:cs="Tahoma"/>
          <w:lang w:val="el-GR"/>
        </w:rPr>
        <w:t xml:space="preserve">α. Οι πληροφορίες της Εταιρείας οι οποίες θα τύχουν οποιασδήποτε μορφής επεξεργασία από τον </w:t>
      </w:r>
      <w:r w:rsidR="00B75177">
        <w:rPr>
          <w:rFonts w:ascii="Tahoma" w:hAnsi="Tahoma" w:cs="Tahoma"/>
          <w:lang w:val="el-GR"/>
        </w:rPr>
        <w:t>κάθε αντισυμβαλλόμενο</w:t>
      </w:r>
      <w:r w:rsidRPr="00BF4414">
        <w:rPr>
          <w:rFonts w:ascii="Tahoma" w:hAnsi="Tahoma" w:cs="Tahoma"/>
          <w:lang w:val="el-GR"/>
        </w:rPr>
        <w:t xml:space="preserve">, τους εργαζόμενους, τους συνεργάτες αυτού και τους τυχόν υπεργολάβους (οποιαδήποτε σχέση έχουν με τον </w:t>
      </w:r>
      <w:r w:rsidR="003037D4">
        <w:rPr>
          <w:rFonts w:ascii="Tahoma" w:hAnsi="Tahoma" w:cs="Tahoma"/>
          <w:lang w:val="el-GR"/>
        </w:rPr>
        <w:t>αντισυμβαλλόμενο</w:t>
      </w:r>
      <w:r w:rsidRPr="00BF4414">
        <w:rPr>
          <w:rFonts w:ascii="Tahoma" w:hAnsi="Tahoma" w:cs="Tahoma"/>
          <w:lang w:val="el-GR"/>
        </w:rPr>
        <w:t>)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F89E851" w14:textId="3315E65C" w:rsidR="00ED3810" w:rsidRPr="00BF4414" w:rsidRDefault="00ED3810" w:rsidP="00ED3810">
      <w:pPr>
        <w:rPr>
          <w:rFonts w:ascii="Tahoma" w:hAnsi="Tahoma" w:cs="Tahoma"/>
          <w:lang w:val="el-GR"/>
        </w:rPr>
      </w:pPr>
      <w:r w:rsidRPr="00BF4414">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w:t>
      </w:r>
      <w:r w:rsidR="003037D4">
        <w:rPr>
          <w:rFonts w:ascii="Tahoma" w:hAnsi="Tahoma" w:cs="Tahoma"/>
          <w:lang w:val="el-GR"/>
        </w:rPr>
        <w:t>κάθε αντισυμβαλλόμενος</w:t>
      </w:r>
      <w:r w:rsidR="003037D4" w:rsidRPr="00BF4414">
        <w:rPr>
          <w:rFonts w:ascii="Tahoma" w:hAnsi="Tahoma" w:cs="Tahoma"/>
          <w:lang w:val="el-GR"/>
        </w:rPr>
        <w:t xml:space="preserve"> </w:t>
      </w:r>
      <w:r w:rsidRPr="00BF4414">
        <w:rPr>
          <w:rFonts w:ascii="Tahoma" w:hAnsi="Tahoma" w:cs="Tahoma"/>
          <w:lang w:val="el-GR"/>
        </w:rPr>
        <w:t xml:space="preserve">στην Εταιρεία, δυνάμει της παρούσας </w:t>
      </w:r>
      <w:r w:rsidR="003037D4">
        <w:rPr>
          <w:rFonts w:ascii="Tahoma" w:hAnsi="Tahoma" w:cs="Tahoma"/>
          <w:lang w:val="el-GR"/>
        </w:rPr>
        <w:t>συμφωνίας-πλαίσιο</w:t>
      </w:r>
      <w:r w:rsidR="003037D4" w:rsidRPr="00BF4414">
        <w:rPr>
          <w:rFonts w:ascii="Tahoma" w:hAnsi="Tahoma" w:cs="Tahoma"/>
          <w:lang w:val="el-GR"/>
        </w:rPr>
        <w:t xml:space="preserve"> </w:t>
      </w:r>
      <w:r w:rsidRPr="00BF4414">
        <w:rPr>
          <w:rFonts w:ascii="Tahoma" w:hAnsi="Tahoma" w:cs="Tahoma"/>
          <w:lang w:val="el-GR"/>
        </w:rPr>
        <w:t xml:space="preserve">και μόνο στην έκταση που επιβάλλει ο σκοπός της επεξεργασίας σύμφωνα το αντικείμενο των υπηρεσιών που έχει αναλάβει να παρέχει. </w:t>
      </w:r>
    </w:p>
    <w:p w14:paraId="08A23695" w14:textId="3AC1C2EF" w:rsidR="00ED3810" w:rsidRPr="00BF4414" w:rsidRDefault="00ED3810" w:rsidP="00ED3810">
      <w:pPr>
        <w:rPr>
          <w:rFonts w:ascii="Tahoma" w:hAnsi="Tahoma" w:cs="Tahoma"/>
          <w:lang w:val="el-GR"/>
        </w:rPr>
      </w:pPr>
      <w:r w:rsidRPr="00BF4414">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w:t>
      </w:r>
      <w:r w:rsidR="003037D4">
        <w:rPr>
          <w:rFonts w:ascii="Tahoma" w:hAnsi="Tahoma" w:cs="Tahoma"/>
          <w:lang w:val="el-GR"/>
        </w:rPr>
        <w:t>συμφωνίας-πλαίσιο</w:t>
      </w:r>
      <w:r w:rsidR="003037D4" w:rsidRPr="00BF4414">
        <w:rPr>
          <w:rFonts w:ascii="Tahoma" w:hAnsi="Tahoma" w:cs="Tahoma"/>
          <w:lang w:val="el-GR"/>
        </w:rPr>
        <w:t xml:space="preserve"> </w:t>
      </w:r>
      <w:r w:rsidRPr="00BF4414">
        <w:rPr>
          <w:rFonts w:ascii="Tahoma" w:hAnsi="Tahoma" w:cs="Tahoma"/>
          <w:lang w:val="el-GR"/>
        </w:rPr>
        <w:t xml:space="preserve">και τις Οδηγίες της Εταιρείας. Ο </w:t>
      </w:r>
      <w:r w:rsidR="003037D4">
        <w:rPr>
          <w:rFonts w:ascii="Tahoma" w:hAnsi="Tahoma" w:cs="Tahoma"/>
          <w:lang w:val="el-GR"/>
        </w:rPr>
        <w:t>κάθε αντισυμβαλλόμενος</w:t>
      </w:r>
      <w:r w:rsidR="003037D4" w:rsidRPr="00BF4414">
        <w:rPr>
          <w:rFonts w:ascii="Tahoma" w:hAnsi="Tahoma" w:cs="Tahoma"/>
          <w:lang w:val="el-GR"/>
        </w:rPr>
        <w:t xml:space="preserve"> </w:t>
      </w:r>
      <w:r w:rsidRPr="00BF4414">
        <w:rPr>
          <w:rFonts w:ascii="Tahoma" w:hAnsi="Tahoma" w:cs="Tahoma"/>
          <w:lang w:val="el-GR"/>
        </w:rPr>
        <w:t xml:space="preserve">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214ACB9" w14:textId="36601AEC" w:rsidR="00ED3810" w:rsidRPr="00BF4414" w:rsidRDefault="00ED3810" w:rsidP="00ED3810">
      <w:pPr>
        <w:rPr>
          <w:rFonts w:ascii="Tahoma" w:hAnsi="Tahoma" w:cs="Tahoma"/>
          <w:lang w:val="el-GR"/>
        </w:rPr>
      </w:pPr>
      <w:r w:rsidRPr="00BF4414">
        <w:rPr>
          <w:rFonts w:ascii="Tahoma" w:hAnsi="Tahoma" w:cs="Tahoma"/>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w:t>
      </w:r>
      <w:r w:rsidR="003037D4">
        <w:rPr>
          <w:rFonts w:ascii="Tahoma" w:hAnsi="Tahoma" w:cs="Tahoma"/>
          <w:lang w:val="el-GR"/>
        </w:rPr>
        <w:t>κάθε αντισυμβαλλόμενο</w:t>
      </w:r>
      <w:r w:rsidRPr="00BF4414">
        <w:rPr>
          <w:rFonts w:ascii="Tahoma" w:hAnsi="Tahoma" w:cs="Tahoma"/>
          <w:lang w:val="el-GR"/>
        </w:rPr>
        <w:t>, ανήκουν κατ' αποκλειστικότητα στην Εταιρεία.</w:t>
      </w:r>
    </w:p>
    <w:p w14:paraId="7E3310B1" w14:textId="2F771291" w:rsidR="00ED3810" w:rsidRPr="00BF4414" w:rsidRDefault="00ED3810" w:rsidP="00ED3810">
      <w:pPr>
        <w:rPr>
          <w:rFonts w:ascii="Tahoma" w:hAnsi="Tahoma" w:cs="Tahoma"/>
          <w:lang w:val="el-GR"/>
        </w:rPr>
      </w:pPr>
      <w:r w:rsidRPr="00BF4414">
        <w:rPr>
          <w:rFonts w:ascii="Tahoma" w:hAnsi="Tahoma" w:cs="Tahoma"/>
          <w:lang w:val="el-GR"/>
        </w:rPr>
        <w:t xml:space="preserve">ε. Ο </w:t>
      </w:r>
      <w:r w:rsidR="003037D4">
        <w:rPr>
          <w:rFonts w:ascii="Tahoma" w:hAnsi="Tahoma" w:cs="Tahoma"/>
          <w:lang w:val="el-GR"/>
        </w:rPr>
        <w:t>κάθε αντισυμβαλλόμενος</w:t>
      </w:r>
      <w:r w:rsidR="003037D4" w:rsidRPr="00BF4414">
        <w:rPr>
          <w:rFonts w:ascii="Tahoma" w:hAnsi="Tahoma" w:cs="Tahoma"/>
          <w:lang w:val="el-GR"/>
        </w:rPr>
        <w:t xml:space="preserve"> </w:t>
      </w:r>
      <w:r w:rsidRPr="00BF4414">
        <w:rPr>
          <w:rFonts w:ascii="Tahoma" w:hAnsi="Tahoma" w:cs="Tahoma"/>
          <w:lang w:val="el-GR"/>
        </w:rPr>
        <w:t xml:space="preserve">βεβαιώνει και εγγυάται στην Εταιρεία ότι θα λαμβάνει όλα τα απαραίτητα οργανωτικά και τεχνικά μέτρα για την ασφάλεια των πληροφοριών που ενδέχεται να </w:t>
      </w:r>
      <w:r w:rsidRPr="00BF4414">
        <w:rPr>
          <w:rFonts w:ascii="Tahoma" w:hAnsi="Tahoma" w:cs="Tahoma"/>
          <w:lang w:val="el-GR"/>
        </w:rPr>
        <w:lastRenderedPageBreak/>
        <w:t xml:space="preserve">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3143189" w14:textId="7BC4BC90" w:rsidR="00A13B0D" w:rsidRPr="00BF4414" w:rsidRDefault="00A13B0D" w:rsidP="00A13B0D">
      <w:pPr>
        <w:rPr>
          <w:rFonts w:ascii="Tahoma" w:hAnsi="Tahoma" w:cs="Tahoma"/>
          <w:lang w:val="el-GR"/>
        </w:rPr>
      </w:pPr>
      <w:r w:rsidRPr="00BF4414">
        <w:rPr>
          <w:rFonts w:ascii="Tahoma" w:hAnsi="Tahoma" w:cs="Tahoma"/>
          <w:b/>
          <w:bCs/>
          <w:lang w:val="el-GR"/>
        </w:rPr>
        <w:t>4.3.</w:t>
      </w:r>
      <w:r w:rsidR="0032266C" w:rsidRPr="00BF4414">
        <w:rPr>
          <w:rFonts w:ascii="Tahoma" w:hAnsi="Tahoma" w:cs="Tahoma"/>
          <w:b/>
          <w:bCs/>
          <w:lang w:val="el-GR"/>
        </w:rPr>
        <w:t>5</w:t>
      </w:r>
      <w:r w:rsidRPr="00BF4414">
        <w:rPr>
          <w:rFonts w:ascii="Tahoma" w:hAnsi="Tahoma" w:cs="Tahoma"/>
          <w:b/>
          <w:bCs/>
          <w:lang w:val="el-GR"/>
        </w:rPr>
        <w:t>.</w:t>
      </w:r>
      <w:r w:rsidRPr="00BF4414">
        <w:rPr>
          <w:rFonts w:ascii="Tahoma" w:hAnsi="Tahoma" w:cs="Tahoma"/>
          <w:b/>
          <w:bCs/>
          <w:lang w:val="el-GR"/>
        </w:rPr>
        <w:tab/>
      </w:r>
      <w:r w:rsidR="00A14285" w:rsidRPr="00BF4414">
        <w:rPr>
          <w:rFonts w:ascii="Tahoma" w:hAnsi="Tahoma" w:cs="Tahoma"/>
          <w:lang w:val="el-GR"/>
        </w:rPr>
        <w:t>Οι Αντισυμβαλλόμενο</w:t>
      </w:r>
      <w:r w:rsidR="003037D4">
        <w:rPr>
          <w:rFonts w:ascii="Tahoma" w:hAnsi="Tahoma" w:cs="Tahoma"/>
          <w:lang w:val="el-GR"/>
        </w:rPr>
        <w:t>ι</w:t>
      </w:r>
      <w:r w:rsidR="00A14285" w:rsidRPr="00BF4414">
        <w:rPr>
          <w:rFonts w:ascii="Tahoma" w:hAnsi="Tahoma" w:cs="Tahoma"/>
          <w:lang w:val="el-GR"/>
        </w:rPr>
        <w:t xml:space="preserve"> της Συμφωνίας</w:t>
      </w:r>
      <w:r w:rsidR="003037D4">
        <w:rPr>
          <w:rFonts w:ascii="Tahoma" w:hAnsi="Tahoma" w:cs="Tahoma"/>
          <w:lang w:val="el-GR"/>
        </w:rPr>
        <w:t>-</w:t>
      </w:r>
      <w:r w:rsidR="00A14285" w:rsidRPr="00BF4414">
        <w:rPr>
          <w:rFonts w:ascii="Tahoma" w:hAnsi="Tahoma" w:cs="Tahoma"/>
          <w:lang w:val="el-GR"/>
        </w:rPr>
        <w:t>Πλαίσιο υποχρεούνται καθ</w:t>
      </w:r>
      <w:r w:rsidR="003037D4">
        <w:rPr>
          <w:rFonts w:ascii="Tahoma" w:hAnsi="Tahoma" w:cs="Tahoma"/>
          <w:lang w:val="el-GR"/>
        </w:rPr>
        <w:t xml:space="preserve">’ </w:t>
      </w:r>
      <w:r w:rsidR="00A14285" w:rsidRPr="00BF4414">
        <w:rPr>
          <w:rFonts w:ascii="Tahoma" w:hAnsi="Tahoma" w:cs="Tahoma"/>
          <w:lang w:val="el-GR"/>
        </w:rPr>
        <w:t xml:space="preserve">όλη τη </w:t>
      </w:r>
      <w:r w:rsidR="003037D4" w:rsidRPr="00BF4414">
        <w:rPr>
          <w:rFonts w:ascii="Tahoma" w:hAnsi="Tahoma" w:cs="Tahoma"/>
          <w:lang w:val="el-GR"/>
        </w:rPr>
        <w:t>διάρκει</w:t>
      </w:r>
      <w:r w:rsidR="003037D4">
        <w:rPr>
          <w:rFonts w:ascii="Tahoma" w:hAnsi="Tahoma" w:cs="Tahoma"/>
          <w:lang w:val="el-GR"/>
        </w:rPr>
        <w:t>ά</w:t>
      </w:r>
      <w:r w:rsidR="003037D4" w:rsidRPr="00BF4414">
        <w:rPr>
          <w:rFonts w:ascii="Tahoma" w:hAnsi="Tahoma" w:cs="Tahoma"/>
          <w:lang w:val="el-GR"/>
        </w:rPr>
        <w:t xml:space="preserve"> </w:t>
      </w:r>
      <w:r w:rsidR="00A14285" w:rsidRPr="00BF4414">
        <w:rPr>
          <w:rFonts w:ascii="Tahoma" w:hAnsi="Tahoma" w:cs="Tahoma"/>
          <w:lang w:val="el-GR"/>
        </w:rPr>
        <w:t>της να συμμορφώνονται με τις υποχρεώσεις που επιβάλλονται από τον Ν.3310/05 όπως τροποποιήθηκε και ισχύει με τον Ν. 3414/05.</w:t>
      </w:r>
    </w:p>
    <w:p w14:paraId="46EC6AD2" w14:textId="77777777" w:rsidR="00A13B0D" w:rsidRPr="00BF4414" w:rsidRDefault="00A13B0D" w:rsidP="00A13B0D">
      <w:pPr>
        <w:rPr>
          <w:rFonts w:ascii="Tahoma" w:hAnsi="Tahoma" w:cs="Tahoma"/>
          <w:lang w:val="el-GR"/>
        </w:rPr>
      </w:pPr>
    </w:p>
    <w:p w14:paraId="244FCB49" w14:textId="1C26242D" w:rsidR="00180C9E" w:rsidRPr="00BF4414" w:rsidRDefault="00180C9E" w:rsidP="00715BCA">
      <w:pPr>
        <w:pStyle w:val="20"/>
        <w:rPr>
          <w:rFonts w:ascii="Tahoma" w:hAnsi="Tahoma" w:cs="Tahoma"/>
          <w:bCs/>
        </w:rPr>
      </w:pPr>
      <w:bookmarkStart w:id="318" w:name="_Toc89934422"/>
      <w:bookmarkStart w:id="319" w:name="_Toc89942163"/>
      <w:bookmarkStart w:id="320" w:name="_Toc113275314"/>
      <w:r w:rsidRPr="00BF4414">
        <w:rPr>
          <w:rFonts w:ascii="Tahoma" w:hAnsi="Tahoma" w:cs="Tahoma"/>
        </w:rPr>
        <w:t>Υπεργολαβία</w:t>
      </w:r>
      <w:bookmarkEnd w:id="318"/>
      <w:bookmarkEnd w:id="319"/>
      <w:bookmarkEnd w:id="320"/>
    </w:p>
    <w:p w14:paraId="24368311" w14:textId="678A110D" w:rsidR="00180C9E" w:rsidRPr="00BF4414" w:rsidRDefault="00180C9E">
      <w:pPr>
        <w:rPr>
          <w:rFonts w:ascii="Tahoma" w:hAnsi="Tahoma" w:cs="Tahoma"/>
          <w:lang w:val="el-GR"/>
        </w:rPr>
      </w:pPr>
      <w:r w:rsidRPr="00BF4414">
        <w:rPr>
          <w:rFonts w:ascii="Tahoma" w:hAnsi="Tahoma" w:cs="Tahoma"/>
          <w:b/>
          <w:bCs/>
          <w:lang w:val="el-GR"/>
        </w:rPr>
        <w:t xml:space="preserve">4.4.1. </w:t>
      </w:r>
      <w:r w:rsidRPr="00BF4414">
        <w:rPr>
          <w:rFonts w:ascii="Tahoma" w:hAnsi="Tahoma" w:cs="Tahoma"/>
          <w:lang w:val="el-GR"/>
        </w:rPr>
        <w:t xml:space="preserve">Ο </w:t>
      </w:r>
      <w:r w:rsidR="00DD109F">
        <w:rPr>
          <w:rFonts w:ascii="Tahoma" w:hAnsi="Tahoma" w:cs="Tahoma"/>
          <w:lang w:val="el-GR"/>
        </w:rPr>
        <w:t>αντι</w:t>
      </w:r>
      <w:r w:rsidR="00131E5E" w:rsidRPr="00BF4414">
        <w:rPr>
          <w:rFonts w:ascii="Tahoma" w:hAnsi="Tahoma" w:cs="Tahoma"/>
          <w:lang w:val="el-GR"/>
        </w:rPr>
        <w:t xml:space="preserve">συμβαλλόμενος στη συμφωνία-πλαίσιο </w:t>
      </w:r>
      <w:r w:rsidR="00B30D52" w:rsidRPr="00BF4414">
        <w:rPr>
          <w:rFonts w:ascii="Tahoma" w:hAnsi="Tahoma" w:cs="Tahoma"/>
          <w:lang w:val="el-GR"/>
        </w:rPr>
        <w:t xml:space="preserve">/ανάδοχος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B30D52" w:rsidRPr="00BF4414">
        <w:rPr>
          <w:rFonts w:ascii="Tahoma" w:hAnsi="Tahoma" w:cs="Tahoma"/>
          <w:lang w:val="el-GR"/>
        </w:rPr>
        <w:t xml:space="preserve"> </w:t>
      </w:r>
      <w:r w:rsidRPr="00BF4414">
        <w:rPr>
          <w:rFonts w:ascii="Tahoma" w:hAnsi="Tahoma" w:cs="Tahoma"/>
          <w:lang w:val="el-GR"/>
        </w:rPr>
        <w:t xml:space="preserve">δεν απαλλάσσεται από τις συμβατικές του υποχρεώσεις και ευθύνες λόγω ανάθεσης της εκτέλεσης τμήματος/τμημάτων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σε υπεργολάβους. Η τήρηση των υποχρεώσεων της παρ. 2 του άρθρου 18 του ν. 4412/2016 από υπεργολάβους δεν αίρει την ευθύνη του κυρίου </w:t>
      </w:r>
      <w:r w:rsidR="00C63968" w:rsidRPr="00BF4414">
        <w:rPr>
          <w:rFonts w:ascii="Tahoma" w:hAnsi="Tahoma" w:cs="Tahoma"/>
          <w:lang w:val="el-GR"/>
        </w:rPr>
        <w:t>Αντισυμβαλλόμενου</w:t>
      </w:r>
      <w:r w:rsidRPr="00BF4414">
        <w:rPr>
          <w:rFonts w:ascii="Tahoma" w:hAnsi="Tahoma" w:cs="Tahoma"/>
          <w:lang w:val="el-GR"/>
        </w:rPr>
        <w:t xml:space="preserve">. </w:t>
      </w:r>
    </w:p>
    <w:p w14:paraId="530E8441" w14:textId="7C350596" w:rsidR="00314655" w:rsidRPr="00BF4414" w:rsidRDefault="00180C9E">
      <w:pPr>
        <w:rPr>
          <w:rFonts w:ascii="Tahoma" w:hAnsi="Tahoma" w:cs="Tahoma"/>
          <w:lang w:val="el-GR"/>
        </w:rPr>
      </w:pPr>
      <w:r w:rsidRPr="00BF4414">
        <w:rPr>
          <w:rFonts w:ascii="Tahoma" w:hAnsi="Tahoma" w:cs="Tahoma"/>
          <w:b/>
          <w:bCs/>
          <w:lang w:val="el-GR"/>
        </w:rPr>
        <w:t xml:space="preserve">4.4.2. </w:t>
      </w:r>
      <w:r w:rsidRPr="00BF4414">
        <w:rPr>
          <w:rFonts w:ascii="Tahoma" w:hAnsi="Tahoma" w:cs="Tahoma"/>
          <w:lang w:val="el-GR"/>
        </w:rPr>
        <w:t xml:space="preserve">Κατά την υπογραφή της </w:t>
      </w:r>
      <w:r w:rsidR="00BB13AE" w:rsidRPr="00BF4414">
        <w:rPr>
          <w:rFonts w:ascii="Tahoma" w:hAnsi="Tahoma" w:cs="Tahoma"/>
          <w:lang w:val="el-GR"/>
        </w:rPr>
        <w:t xml:space="preserve">συμφωνίας </w:t>
      </w:r>
      <w:r w:rsidR="00131E5E" w:rsidRPr="00BF4414">
        <w:rPr>
          <w:rFonts w:ascii="Tahoma" w:hAnsi="Tahoma" w:cs="Tahoma"/>
          <w:lang w:val="el-GR"/>
        </w:rPr>
        <w:t>–</w:t>
      </w:r>
      <w:r w:rsidR="00BB13AE" w:rsidRPr="00BF4414">
        <w:rPr>
          <w:rFonts w:ascii="Tahoma" w:hAnsi="Tahoma" w:cs="Tahoma"/>
          <w:lang w:val="el-GR"/>
        </w:rPr>
        <w:t xml:space="preserve"> πλαίσιο</w:t>
      </w:r>
      <w:r w:rsidR="00131E5E" w:rsidRPr="00BF4414">
        <w:rPr>
          <w:rFonts w:ascii="Tahoma" w:hAnsi="Tahoma" w:cs="Tahoma"/>
          <w:lang w:val="el-GR"/>
        </w:rPr>
        <w:t>/</w:t>
      </w:r>
      <w:r w:rsidR="00CC25EA" w:rsidRPr="00592D1A">
        <w:rPr>
          <w:rFonts w:ascii="Tahoma" w:hAnsi="Tahoma" w:cs="Tahoma"/>
          <w:lang w:val="el-GR"/>
        </w:rPr>
        <w:t>εκτελεστικής</w:t>
      </w:r>
      <w:r w:rsidR="00CA1E85" w:rsidRPr="00592D1A">
        <w:rPr>
          <w:rFonts w:ascii="Tahoma" w:hAnsi="Tahoma" w:cs="Tahoma"/>
          <w:lang w:val="el-GR"/>
        </w:rPr>
        <w:t xml:space="preserve"> σύμβασης</w:t>
      </w:r>
      <w:r w:rsidR="00DD109F" w:rsidRPr="00592D1A">
        <w:rPr>
          <w:rFonts w:ascii="Tahoma" w:hAnsi="Tahoma" w:cs="Tahoma"/>
          <w:lang w:val="el-GR"/>
        </w:rPr>
        <w:t>,</w:t>
      </w:r>
      <w:r w:rsidR="0013295A" w:rsidRPr="00592D1A">
        <w:rPr>
          <w:rFonts w:ascii="Tahoma" w:hAnsi="Tahoma" w:cs="Tahoma"/>
          <w:lang w:val="el-GR"/>
        </w:rPr>
        <w:t xml:space="preserve"> </w:t>
      </w:r>
      <w:r w:rsidRPr="00592D1A">
        <w:rPr>
          <w:rFonts w:ascii="Tahoma" w:hAnsi="Tahoma" w:cs="Tahoma"/>
          <w:lang w:val="el-GR"/>
        </w:rPr>
        <w:t xml:space="preserve">ο </w:t>
      </w:r>
      <w:r w:rsidR="00592D1A">
        <w:rPr>
          <w:rFonts w:ascii="Tahoma" w:hAnsi="Tahoma" w:cs="Tahoma"/>
          <w:lang w:val="el-GR"/>
        </w:rPr>
        <w:t>αντισυμβαλλόμενος</w:t>
      </w:r>
      <w:r w:rsidRPr="00BF4414">
        <w:rPr>
          <w:rFonts w:ascii="Tahoma" w:hAnsi="Tahoma" w:cs="Tahoma"/>
          <w:lang w:val="el-GR"/>
        </w:rPr>
        <w:t xml:space="preserve"> υποχρεούται να αναφέρει στην </w:t>
      </w:r>
      <w:r w:rsidR="00895D0A" w:rsidRPr="00BF4414">
        <w:rPr>
          <w:rFonts w:ascii="Tahoma" w:hAnsi="Tahoma" w:cs="Tahoma"/>
          <w:lang w:val="el-GR"/>
        </w:rPr>
        <w:t xml:space="preserve">Αναθέτουσα Αρχή </w:t>
      </w:r>
      <w:r w:rsidRPr="00BF4414">
        <w:rPr>
          <w:rFonts w:ascii="Tahoma" w:hAnsi="Tahoma" w:cs="Tahoma"/>
          <w:lang w:val="el-GR"/>
        </w:rPr>
        <w:t>το όνομα, τα στοιχεία επικοινωνίας και τους νόμιμους εκπροσώπους των υπεργολάβων του, οι οποίοι συμμετέχουν στην εκτέλεση αυτής, εφόσον είναι γνωστά τ</w:t>
      </w:r>
      <w:r w:rsidR="00735B65" w:rsidRPr="00BF4414">
        <w:rPr>
          <w:rFonts w:ascii="Tahoma" w:hAnsi="Tahoma" w:cs="Tahoma"/>
          <w:lang w:val="el-GR"/>
        </w:rPr>
        <w:t xml:space="preserve">η συγκεκριμένη χρονική στιγμή. </w:t>
      </w:r>
      <w:r w:rsidRPr="00BF4414">
        <w:rPr>
          <w:rFonts w:ascii="Tahoma" w:hAnsi="Tahoma" w:cs="Tahoma"/>
          <w:lang w:val="el-GR"/>
        </w:rPr>
        <w:t xml:space="preserve">Επιπλέον, υποχρεούται να γνωστοποιεί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κάθε αλλαγή των πληροφοριών αυτών, κατά τη διάρκεια της </w:t>
      </w:r>
      <w:r w:rsidR="00BB13AE" w:rsidRPr="00BF4414">
        <w:rPr>
          <w:rFonts w:ascii="Tahoma" w:hAnsi="Tahoma" w:cs="Tahoma"/>
          <w:lang w:val="el-GR"/>
        </w:rPr>
        <w:t>συμφωνίας - πλαίσιο</w:t>
      </w:r>
      <w:r w:rsidRPr="00BF4414">
        <w:rPr>
          <w:rFonts w:ascii="Tahoma" w:hAnsi="Tahoma" w:cs="Tahoma"/>
          <w:lang w:val="el-GR"/>
        </w:rPr>
        <w:t xml:space="preserve">, καθώς και τις απαιτούμενες πληροφορίες σχετικά με κάθε νέο υπεργολάβο, τον οποίο ο κύριος </w:t>
      </w:r>
      <w:r w:rsidR="00895D0A" w:rsidRPr="00BF4414">
        <w:rPr>
          <w:rFonts w:ascii="Tahoma" w:hAnsi="Tahoma" w:cs="Tahoma"/>
          <w:lang w:val="el-GR"/>
        </w:rPr>
        <w:t>Ανάδοχο</w:t>
      </w:r>
      <w:r w:rsidRPr="00BF4414">
        <w:rPr>
          <w:rFonts w:ascii="Tahoma" w:hAnsi="Tahoma" w:cs="Tahoma"/>
          <w:lang w:val="el-GR"/>
        </w:rPr>
        <w:t xml:space="preserve">ς χρησιμοποιεί εν συνεχεία στην εν λόγω σύμβαση, </w:t>
      </w:r>
      <w:r w:rsidRPr="00BF4414">
        <w:rPr>
          <w:rFonts w:ascii="Tahoma" w:hAnsi="Tahoma" w:cs="Tahoma"/>
          <w:szCs w:val="22"/>
          <w:lang w:val="el-GR"/>
        </w:rPr>
        <w:t>προσκομίζοντας τα σχετικά συμφωνητικά/δηλώσεις συνεργασίας</w:t>
      </w:r>
      <w:r w:rsidR="00090F6D" w:rsidRPr="00BF4414">
        <w:rPr>
          <w:rFonts w:ascii="Tahoma" w:eastAsia="SimSun" w:hAnsi="Tahoma" w:cs="Tahoma"/>
          <w:i/>
          <w:iCs/>
          <w:kern w:val="1"/>
          <w:szCs w:val="22"/>
          <w:lang w:val="el-GR" w:bidi="hi-IN"/>
        </w:rPr>
        <w:t>.</w:t>
      </w:r>
      <w:r w:rsidRPr="00BF4414">
        <w:rPr>
          <w:rFonts w:ascii="Tahoma" w:hAnsi="Tahoma" w:cs="Tahoma"/>
          <w:lang w:val="el-GR"/>
        </w:rPr>
        <w:t xml:space="preserve"> Σε περίπτωση διακοπής της συνεργασίας του </w:t>
      </w:r>
      <w:r w:rsidR="00C63968" w:rsidRPr="00BF4414">
        <w:rPr>
          <w:rFonts w:ascii="Tahoma" w:hAnsi="Tahoma" w:cs="Tahoma"/>
          <w:lang w:val="el-GR"/>
        </w:rPr>
        <w:t>Αντισυμβαλλόμενου</w:t>
      </w:r>
      <w:r w:rsidRPr="00BF4414">
        <w:rPr>
          <w:rFonts w:ascii="Tahoma" w:hAnsi="Tahoma" w:cs="Tahoma"/>
          <w:lang w:val="el-GR"/>
        </w:rPr>
        <w:t xml:space="preserve"> με υπεργολάβο/ υπεργολάβους της </w:t>
      </w:r>
      <w:r w:rsidR="00BB13AE" w:rsidRPr="00BF4414">
        <w:rPr>
          <w:rFonts w:ascii="Tahoma" w:hAnsi="Tahoma" w:cs="Tahoma"/>
          <w:lang w:val="el-GR"/>
        </w:rPr>
        <w:t>συμφωνίας - πλαίσιο</w:t>
      </w:r>
      <w:r w:rsidRPr="00BF4414">
        <w:rPr>
          <w:rFonts w:ascii="Tahoma" w:hAnsi="Tahoma" w:cs="Tahoma"/>
          <w:lang w:val="el-GR"/>
        </w:rPr>
        <w:t xml:space="preserve">,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είτε από τον ίδιο, είτε από νέο υπεργολάβο τον οποίο θα γνωστοποιήσει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κατά την ως άνω διαδικασία. </w:t>
      </w:r>
    </w:p>
    <w:p w14:paraId="2D93C935" w14:textId="70A9884A" w:rsidR="00314655" w:rsidRPr="00BF4414" w:rsidRDefault="00314655">
      <w:pPr>
        <w:rPr>
          <w:rFonts w:ascii="Tahoma" w:hAnsi="Tahoma" w:cs="Tahoma"/>
          <w:lang w:val="el-GR"/>
        </w:rPr>
      </w:pPr>
      <w:r w:rsidRPr="00BF4414">
        <w:rPr>
          <w:rFonts w:ascii="Tahoma" w:hAnsi="Tahoma" w:cs="Tahoma"/>
          <w:lang w:val="el-GR"/>
        </w:rPr>
        <w:t xml:space="preserve">Σε περίπτωση που ο </w:t>
      </w:r>
      <w:r w:rsidR="00592D1A">
        <w:rPr>
          <w:rFonts w:ascii="Tahoma" w:hAnsi="Tahoma" w:cs="Tahoma"/>
          <w:lang w:val="el-GR"/>
        </w:rPr>
        <w:t>αντισυμβαλλόμενος</w:t>
      </w:r>
      <w:r w:rsidRPr="00BF4414">
        <w:rPr>
          <w:rFonts w:ascii="Tahoma" w:hAnsi="Tahoma" w:cs="Tahoma"/>
          <w:lang w:val="el-GR"/>
        </w:rPr>
        <w:t xml:space="preserve">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νέου υπεργολάβου που καλύπτει τις σχετικές απαιτήσεις, καθώς και τα απαραίτητα δικαιολογητικά και </w:t>
      </w:r>
      <w:proofErr w:type="spellStart"/>
      <w:r w:rsidRPr="00BF4414">
        <w:rPr>
          <w:rFonts w:ascii="Tahoma" w:hAnsi="Tahoma" w:cs="Tahoma"/>
          <w:lang w:val="el-GR"/>
        </w:rPr>
        <w:t>τεκμηριωτικό</w:t>
      </w:r>
      <w:proofErr w:type="spellEnd"/>
      <w:r w:rsidRPr="00BF4414">
        <w:rPr>
          <w:rFonts w:ascii="Tahoma" w:hAnsi="Tahoma" w:cs="Tahoma"/>
          <w:lang w:val="el-GR"/>
        </w:rPr>
        <w:t xml:space="preserve"> υλικό</w:t>
      </w:r>
      <w:r w:rsidR="00F65C35">
        <w:rPr>
          <w:rFonts w:ascii="Tahoma" w:hAnsi="Tahoma" w:cs="Tahoma"/>
          <w:lang w:val="el-GR"/>
        </w:rPr>
        <w:t>.</w:t>
      </w:r>
    </w:p>
    <w:p w14:paraId="5A4EEAF5" w14:textId="74CABA87" w:rsidR="00180C9E" w:rsidRPr="00BF4414" w:rsidRDefault="00180C9E">
      <w:pPr>
        <w:rPr>
          <w:rFonts w:ascii="Tahoma" w:hAnsi="Tahoma" w:cs="Tahoma"/>
          <w:b/>
          <w:bCs/>
          <w:lang w:val="el-GR"/>
        </w:rPr>
      </w:pPr>
    </w:p>
    <w:p w14:paraId="2098934B" w14:textId="0A60F271" w:rsidR="00180C9E" w:rsidRPr="00BF4414" w:rsidRDefault="00180C9E">
      <w:pPr>
        <w:rPr>
          <w:rFonts w:ascii="Tahoma" w:hAnsi="Tahoma" w:cs="Tahoma"/>
          <w:lang w:val="el-GR"/>
        </w:rPr>
      </w:pPr>
      <w:r w:rsidRPr="00BF4414">
        <w:rPr>
          <w:rFonts w:ascii="Tahoma" w:hAnsi="Tahoma" w:cs="Tahoma"/>
          <w:b/>
          <w:bCs/>
          <w:lang w:val="el-GR"/>
        </w:rPr>
        <w:t>4.4.3.</w:t>
      </w:r>
      <w:r w:rsidRPr="00BF4414">
        <w:rPr>
          <w:rFonts w:ascii="Tahoma" w:hAnsi="Tahoma" w:cs="Tahoma"/>
          <w:lang w:val="el-GR"/>
        </w:rPr>
        <w:t xml:space="preserve"> Η </w:t>
      </w:r>
      <w:r w:rsidR="00895D0A" w:rsidRPr="00BF4414">
        <w:rPr>
          <w:rFonts w:ascii="Tahoma" w:hAnsi="Tahoma" w:cs="Tahoma"/>
          <w:lang w:val="el-GR"/>
        </w:rPr>
        <w:t xml:space="preserve">Αναθέτουσα Αρχή </w:t>
      </w:r>
      <w:r w:rsidRPr="00BF4414">
        <w:rPr>
          <w:rFonts w:ascii="Tahoma" w:hAnsi="Tahoma" w:cs="Tahoma"/>
          <w:lang w:val="el-GR"/>
        </w:rPr>
        <w:t xml:space="preserve">επαληθεύει τη συνδρομή των λόγων αποκλεισμού για τους υπεργολάβους, όπως αυτοί περιγράφονται στην παράγραφο </w:t>
      </w:r>
      <w:r w:rsidR="005425E1" w:rsidRPr="006C6010">
        <w:rPr>
          <w:rFonts w:ascii="Tahoma" w:hAnsi="Tahoma" w:cs="Tahoma"/>
          <w:lang w:val="el-GR"/>
        </w:rPr>
        <w:fldChar w:fldCharType="begin"/>
      </w:r>
      <w:r w:rsidR="005425E1" w:rsidRPr="006C6010">
        <w:rPr>
          <w:rFonts w:ascii="Tahoma" w:hAnsi="Tahoma" w:cs="Tahoma"/>
          <w:lang w:val="el-GR"/>
        </w:rPr>
        <w:instrText xml:space="preserve"> REF _Ref479336774 \r \h </w:instrText>
      </w:r>
      <w:r w:rsidR="00BF4414" w:rsidRPr="006C6010">
        <w:rPr>
          <w:rFonts w:ascii="Tahoma" w:hAnsi="Tahoma" w:cs="Tahoma"/>
          <w:lang w:val="el-GR"/>
        </w:rPr>
        <w:instrText xml:space="preserve"> \* MERGEFORMAT </w:instrText>
      </w:r>
      <w:r w:rsidR="005425E1" w:rsidRPr="006C6010">
        <w:rPr>
          <w:rFonts w:ascii="Tahoma" w:hAnsi="Tahoma" w:cs="Tahoma"/>
          <w:lang w:val="el-GR"/>
        </w:rPr>
      </w:r>
      <w:r w:rsidR="005425E1" w:rsidRPr="006C6010">
        <w:rPr>
          <w:rFonts w:ascii="Tahoma" w:hAnsi="Tahoma" w:cs="Tahoma"/>
          <w:lang w:val="el-GR"/>
        </w:rPr>
        <w:fldChar w:fldCharType="separate"/>
      </w:r>
      <w:r w:rsidR="004214AB">
        <w:rPr>
          <w:rFonts w:ascii="Tahoma" w:hAnsi="Tahoma" w:cs="Tahoma"/>
          <w:lang w:val="el-GR"/>
        </w:rPr>
        <w:t>2.2.3</w:t>
      </w:r>
      <w:r w:rsidR="005425E1" w:rsidRPr="006C6010">
        <w:rPr>
          <w:rFonts w:ascii="Tahoma" w:hAnsi="Tahoma" w:cs="Tahoma"/>
          <w:lang w:val="el-GR"/>
        </w:rPr>
        <w:fldChar w:fldCharType="end"/>
      </w:r>
      <w:r w:rsidR="005425E1" w:rsidRPr="006C6010">
        <w:rPr>
          <w:rFonts w:ascii="Tahoma" w:hAnsi="Tahoma" w:cs="Tahoma"/>
          <w:lang w:val="el-GR"/>
        </w:rPr>
        <w:t xml:space="preserve"> </w:t>
      </w:r>
      <w:r w:rsidRPr="00BF4414">
        <w:rPr>
          <w:rFonts w:ascii="Tahoma" w:hAnsi="Tahoma" w:cs="Tahoma"/>
          <w:lang w:val="el-GR"/>
        </w:rPr>
        <w:t xml:space="preserve">και με τα αποδεικτικά μέσα της παραγράφου </w:t>
      </w:r>
      <w:r w:rsidR="006C6010">
        <w:rPr>
          <w:rFonts w:ascii="Tahoma" w:hAnsi="Tahoma" w:cs="Tahoma"/>
          <w:lang w:val="el-GR"/>
        </w:rPr>
        <w:t xml:space="preserve"> </w:t>
      </w:r>
      <w:r w:rsidR="006C6010">
        <w:rPr>
          <w:rFonts w:ascii="Tahoma" w:hAnsi="Tahoma" w:cs="Tahoma"/>
          <w:lang w:val="el-GR"/>
        </w:rPr>
        <w:fldChar w:fldCharType="begin"/>
      </w:r>
      <w:r w:rsidR="006C6010">
        <w:rPr>
          <w:rFonts w:ascii="Tahoma" w:hAnsi="Tahoma" w:cs="Tahoma"/>
          <w:lang w:val="el-GR"/>
        </w:rPr>
        <w:instrText xml:space="preserve"> REF _Ref89769477 \r \h </w:instrText>
      </w:r>
      <w:r w:rsidR="006C6010">
        <w:rPr>
          <w:rFonts w:ascii="Tahoma" w:hAnsi="Tahoma" w:cs="Tahoma"/>
          <w:lang w:val="el-GR"/>
        </w:rPr>
      </w:r>
      <w:r w:rsidR="006C6010">
        <w:rPr>
          <w:rFonts w:ascii="Tahoma" w:hAnsi="Tahoma" w:cs="Tahoma"/>
          <w:lang w:val="el-GR"/>
        </w:rPr>
        <w:fldChar w:fldCharType="separate"/>
      </w:r>
      <w:r w:rsidR="004214AB">
        <w:rPr>
          <w:rFonts w:ascii="Tahoma" w:hAnsi="Tahoma" w:cs="Tahoma"/>
          <w:lang w:val="el-GR"/>
        </w:rPr>
        <w:t>2.2.9.2</w:t>
      </w:r>
      <w:r w:rsidR="006C6010">
        <w:rPr>
          <w:rFonts w:ascii="Tahoma" w:hAnsi="Tahoma" w:cs="Tahoma"/>
          <w:lang w:val="el-GR"/>
        </w:rPr>
        <w:fldChar w:fldCharType="end"/>
      </w:r>
      <w:r w:rsidR="006C6010">
        <w:rPr>
          <w:rFonts w:ascii="Tahoma" w:hAnsi="Tahoma" w:cs="Tahoma"/>
          <w:lang w:val="el-GR"/>
        </w:rPr>
        <w:t xml:space="preserve"> </w:t>
      </w:r>
      <w:r w:rsidRPr="00BF4414">
        <w:rPr>
          <w:rFonts w:ascii="Tahoma" w:hAnsi="Tahoma" w:cs="Tahoma"/>
          <w:lang w:val="el-GR"/>
        </w:rPr>
        <w:t xml:space="preserve">της παρούσας, εφόσον το(α)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το(α) οποίο(α) ο </w:t>
      </w:r>
      <w:r w:rsidR="00895D0A" w:rsidRPr="00BF4414">
        <w:rPr>
          <w:rFonts w:ascii="Tahoma" w:hAnsi="Tahoma" w:cs="Tahoma"/>
          <w:lang w:val="el-GR"/>
        </w:rPr>
        <w:t>Ανάδοχο</w:t>
      </w:r>
      <w:r w:rsidRPr="00BF4414">
        <w:rPr>
          <w:rFonts w:ascii="Tahoma" w:hAnsi="Tahoma" w:cs="Tahoma"/>
          <w:lang w:val="el-GR"/>
        </w:rPr>
        <w:t>ς προτίθεται να αναθέσει υπό μορφή υπεργολαβίας σε</w:t>
      </w:r>
      <w:r w:rsidR="00735B65" w:rsidRPr="00BF4414">
        <w:rPr>
          <w:rFonts w:ascii="Tahoma" w:hAnsi="Tahoma" w:cs="Tahoma"/>
          <w:lang w:val="el-GR"/>
        </w:rPr>
        <w:t xml:space="preserve"> τρίτους, υπερβαίνουν σωρευτικά</w:t>
      </w:r>
      <w:r w:rsidRPr="00BF4414">
        <w:rPr>
          <w:rFonts w:ascii="Tahoma" w:hAnsi="Tahoma" w:cs="Tahoma"/>
          <w:lang w:val="el-GR"/>
        </w:rPr>
        <w:t xml:space="preserve"> το ποσοστό του τριάντα τοις εκατό (30%) της συνολικής αξίας της </w:t>
      </w:r>
      <w:r w:rsidR="00F15F0D" w:rsidRPr="00BF4414">
        <w:rPr>
          <w:rFonts w:ascii="Tahoma" w:hAnsi="Tahoma" w:cs="Tahoma"/>
          <w:lang w:val="el-GR"/>
        </w:rPr>
        <w:t>σύμβασης</w:t>
      </w:r>
      <w:r w:rsidRPr="00BF4414">
        <w:rPr>
          <w:rFonts w:ascii="Tahoma" w:hAnsi="Tahoma"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που υπολείπονται του ως άνω ποσοστού. </w:t>
      </w:r>
    </w:p>
    <w:p w14:paraId="1857795E" w14:textId="77777777" w:rsidR="00180C9E" w:rsidRPr="00BF4414" w:rsidRDefault="00180C9E">
      <w:pPr>
        <w:rPr>
          <w:rFonts w:ascii="Tahoma" w:hAnsi="Tahoma" w:cs="Tahoma"/>
          <w:lang w:val="el-GR"/>
        </w:rPr>
      </w:pPr>
      <w:r w:rsidRPr="00BF4414">
        <w:rPr>
          <w:rFonts w:ascii="Tahoma" w:hAnsi="Tahoma" w:cs="Tahoma"/>
          <w:lang w:val="el-GR"/>
        </w:rPr>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A074119" w14:textId="77777777" w:rsidR="00396B09" w:rsidRPr="00BF4414" w:rsidRDefault="00396B09">
      <w:pPr>
        <w:rPr>
          <w:rFonts w:ascii="Tahoma" w:hAnsi="Tahoma" w:cs="Tahoma"/>
          <w:b/>
          <w:bCs/>
          <w:lang w:val="el-GR"/>
        </w:rPr>
      </w:pPr>
    </w:p>
    <w:p w14:paraId="6ED7CBCF" w14:textId="7D80AAF9" w:rsidR="00180C9E" w:rsidRPr="00BF4414" w:rsidRDefault="00180C9E" w:rsidP="00715BCA">
      <w:pPr>
        <w:pStyle w:val="20"/>
        <w:rPr>
          <w:rFonts w:ascii="Tahoma" w:hAnsi="Tahoma" w:cs="Tahoma"/>
        </w:rPr>
      </w:pPr>
      <w:bookmarkStart w:id="321" w:name="_Ref479334848"/>
      <w:bookmarkStart w:id="322" w:name="_Toc89934423"/>
      <w:bookmarkStart w:id="323" w:name="_Toc89942164"/>
      <w:bookmarkStart w:id="324" w:name="_Toc113275315"/>
      <w:r w:rsidRPr="00BF4414">
        <w:rPr>
          <w:rFonts w:ascii="Tahoma" w:hAnsi="Tahoma" w:cs="Tahoma"/>
        </w:rPr>
        <w:t xml:space="preserve">Τροποποίηση </w:t>
      </w:r>
      <w:r w:rsidR="00BB13AE" w:rsidRPr="00BF4414">
        <w:rPr>
          <w:rFonts w:ascii="Tahoma" w:hAnsi="Tahoma" w:cs="Tahoma"/>
        </w:rPr>
        <w:t xml:space="preserve">συμφωνίας - πλαίσιο </w:t>
      </w:r>
      <w:r w:rsidR="004C1B41" w:rsidRPr="00BF4414">
        <w:rPr>
          <w:rFonts w:ascii="Tahoma" w:hAnsi="Tahoma" w:cs="Tahoma"/>
        </w:rPr>
        <w:t xml:space="preserve">και εκτελεστικών συμβάσεων </w:t>
      </w:r>
      <w:r w:rsidRPr="00BF4414">
        <w:rPr>
          <w:rFonts w:ascii="Tahoma" w:hAnsi="Tahoma" w:cs="Tahoma"/>
        </w:rPr>
        <w:t>κατά τη διάρκειά τ</w:t>
      </w:r>
      <w:r w:rsidR="00BB13AE" w:rsidRPr="00BF4414">
        <w:rPr>
          <w:rFonts w:ascii="Tahoma" w:hAnsi="Tahoma" w:cs="Tahoma"/>
        </w:rPr>
        <w:t>ους</w:t>
      </w:r>
      <w:bookmarkEnd w:id="321"/>
      <w:bookmarkEnd w:id="322"/>
      <w:bookmarkEnd w:id="323"/>
      <w:bookmarkEnd w:id="324"/>
      <w:r w:rsidRPr="00BF4414">
        <w:rPr>
          <w:rFonts w:ascii="Tahoma" w:hAnsi="Tahoma" w:cs="Tahoma"/>
        </w:rPr>
        <w:t xml:space="preserve"> </w:t>
      </w:r>
    </w:p>
    <w:p w14:paraId="67B2BB09" w14:textId="24EF03BB" w:rsidR="00180C9E" w:rsidRDefault="00180C9E">
      <w:pPr>
        <w:rPr>
          <w:rFonts w:ascii="Tahoma" w:hAnsi="Tahoma" w:cs="Tahoma"/>
          <w:lang w:val="el-GR"/>
        </w:rPr>
      </w:pPr>
      <w:r w:rsidRPr="00BF4414">
        <w:rPr>
          <w:rFonts w:ascii="Tahoma" w:hAnsi="Tahoma" w:cs="Tahoma"/>
          <w:lang w:val="el-GR"/>
        </w:rPr>
        <w:t>Η σ</w:t>
      </w:r>
      <w:r w:rsidR="006F591B" w:rsidRPr="00BF4414">
        <w:rPr>
          <w:rFonts w:ascii="Tahoma" w:hAnsi="Tahoma" w:cs="Tahoma"/>
          <w:lang w:val="el-GR"/>
        </w:rPr>
        <w:t xml:space="preserve">υμφωνία – πλαίσιο </w:t>
      </w:r>
      <w:r w:rsidR="004C1B41" w:rsidRPr="00BF4414">
        <w:rPr>
          <w:rFonts w:ascii="Tahoma" w:hAnsi="Tahoma" w:cs="Tahoma"/>
          <w:lang w:val="el-GR"/>
        </w:rPr>
        <w:t xml:space="preserve">και οι εκτελεστικές συμβάσεις </w:t>
      </w:r>
      <w:r w:rsidR="00F65C35">
        <w:rPr>
          <w:rFonts w:ascii="Tahoma" w:hAnsi="Tahoma" w:cs="Tahoma"/>
          <w:lang w:val="el-GR"/>
        </w:rPr>
        <w:t>μπορούν</w:t>
      </w:r>
      <w:r w:rsidR="00F65C35" w:rsidRPr="00BF4414">
        <w:rPr>
          <w:rFonts w:ascii="Tahoma" w:hAnsi="Tahoma" w:cs="Tahoma"/>
          <w:lang w:val="el-GR"/>
        </w:rPr>
        <w:t xml:space="preserve"> </w:t>
      </w:r>
      <w:r w:rsidRPr="00BF4414">
        <w:rPr>
          <w:rFonts w:ascii="Tahoma" w:hAnsi="Tahoma" w:cs="Tahoma"/>
          <w:lang w:val="el-GR"/>
        </w:rPr>
        <w:t xml:space="preserve">να </w:t>
      </w:r>
      <w:r w:rsidR="00F65C35">
        <w:rPr>
          <w:rFonts w:ascii="Tahoma" w:hAnsi="Tahoma" w:cs="Tahoma"/>
          <w:lang w:val="el-GR"/>
        </w:rPr>
        <w:t>τροποποιούνται</w:t>
      </w:r>
      <w:r w:rsidR="00F65C35" w:rsidRPr="00BF4414">
        <w:rPr>
          <w:rFonts w:ascii="Tahoma" w:hAnsi="Tahoma" w:cs="Tahoma"/>
          <w:lang w:val="el-GR"/>
        </w:rPr>
        <w:t xml:space="preserve"> </w:t>
      </w:r>
      <w:r w:rsidRPr="00BF4414">
        <w:rPr>
          <w:rFonts w:ascii="Tahoma" w:hAnsi="Tahoma" w:cs="Tahoma"/>
          <w:lang w:val="el-GR"/>
        </w:rPr>
        <w:t xml:space="preserve">κατά τη διάρκειά </w:t>
      </w:r>
      <w:r w:rsidR="00F65C35">
        <w:rPr>
          <w:rFonts w:ascii="Tahoma" w:hAnsi="Tahoma" w:cs="Tahoma"/>
          <w:lang w:val="el-GR"/>
        </w:rPr>
        <w:t>τους</w:t>
      </w:r>
      <w:r w:rsidRPr="00BF4414">
        <w:rPr>
          <w:rFonts w:ascii="Tahoma" w:hAnsi="Tahoma" w:cs="Tahoma"/>
          <w:lang w:val="el-GR"/>
        </w:rPr>
        <w:t xml:space="preserve">, χωρίς να απαιτείται νέα διαδικασία </w:t>
      </w:r>
      <w:r w:rsidRPr="006C6010">
        <w:rPr>
          <w:rFonts w:ascii="Tahoma" w:hAnsi="Tahoma" w:cs="Tahoma"/>
          <w:lang w:val="el-GR"/>
        </w:rPr>
        <w:t xml:space="preserve">σύναψης </w:t>
      </w:r>
      <w:r w:rsidR="00F65C35" w:rsidRPr="006C6010">
        <w:rPr>
          <w:rFonts w:ascii="Tahoma" w:hAnsi="Tahoma" w:cs="Tahoma"/>
          <w:lang w:val="el-GR"/>
        </w:rPr>
        <w:t>συμφωνίας-πλαίσιο ή εκτελεστικής σύμβασης αντίστοιχα</w:t>
      </w:r>
      <w:r w:rsidRPr="006C6010">
        <w:rPr>
          <w:rFonts w:ascii="Tahoma" w:hAnsi="Tahoma" w:cs="Tahoma"/>
          <w:lang w:val="el-GR"/>
        </w:rPr>
        <w:t xml:space="preserve">, μόνο σύμφωνα με τους όρους και τις προϋποθέσεις του άρθρου 132 του ν. 4412/2016 </w:t>
      </w:r>
      <w:r w:rsidR="00F65C35" w:rsidRPr="006C6010">
        <w:rPr>
          <w:rFonts w:ascii="Tahoma" w:hAnsi="Tahoma" w:cs="Tahoma"/>
          <w:lang w:val="el-GR"/>
        </w:rPr>
        <w:t xml:space="preserve">όπως ισχύει </w:t>
      </w:r>
      <w:r w:rsidRPr="006C6010">
        <w:rPr>
          <w:rFonts w:ascii="Tahoma" w:hAnsi="Tahoma" w:cs="Tahoma"/>
          <w:lang w:val="el-GR"/>
        </w:rPr>
        <w:t>και κατόπιν γνωμοδότησης του αρμοδί</w:t>
      </w:r>
      <w:r w:rsidR="00090F6D" w:rsidRPr="006C6010">
        <w:rPr>
          <w:rFonts w:ascii="Tahoma" w:hAnsi="Tahoma" w:cs="Tahoma"/>
          <w:lang w:val="el-GR"/>
        </w:rPr>
        <w:t>ου οργάνου</w:t>
      </w:r>
      <w:r w:rsidR="00F65C35" w:rsidRPr="006C6010">
        <w:rPr>
          <w:rFonts w:ascii="Tahoma" w:hAnsi="Tahoma" w:cs="Tahoma"/>
          <w:lang w:val="el-GR"/>
        </w:rPr>
        <w:t xml:space="preserve"> της Αναθέτουσας Αρχής</w:t>
      </w:r>
      <w:r w:rsidR="00156C42" w:rsidRPr="006C6010">
        <w:rPr>
          <w:rFonts w:ascii="Tahoma" w:hAnsi="Tahoma" w:cs="Tahoma"/>
          <w:lang w:val="el-GR"/>
        </w:rPr>
        <w:t xml:space="preserve">. Επιπλέον η Συμφωνία Πλαίσιο δύναται να τροποποιείται σύμφωνα με τα αναφερόμενα στην </w:t>
      </w:r>
      <w:r w:rsidR="00CC69B4" w:rsidRPr="006C6010">
        <w:rPr>
          <w:rFonts w:ascii="Tahoma" w:hAnsi="Tahoma" w:cs="Tahoma"/>
          <w:lang w:val="el-GR"/>
        </w:rPr>
        <w:t xml:space="preserve">παρ. </w:t>
      </w:r>
      <w:r w:rsidR="006C6010" w:rsidRPr="006C6010">
        <w:rPr>
          <w:rFonts w:ascii="Tahoma" w:hAnsi="Tahoma" w:cs="Tahoma"/>
          <w:lang w:val="el-GR"/>
        </w:rPr>
        <w:fldChar w:fldCharType="begin"/>
      </w:r>
      <w:r w:rsidR="006C6010" w:rsidRPr="006C6010">
        <w:rPr>
          <w:rFonts w:ascii="Tahoma" w:hAnsi="Tahoma" w:cs="Tahoma"/>
          <w:lang w:val="el-GR"/>
        </w:rPr>
        <w:instrText xml:space="preserve"> REF _Ref479334848 \r \h </w:instrText>
      </w:r>
      <w:r w:rsidR="006C6010">
        <w:rPr>
          <w:rFonts w:ascii="Tahoma" w:hAnsi="Tahoma" w:cs="Tahoma"/>
          <w:lang w:val="el-GR"/>
        </w:rPr>
        <w:instrText xml:space="preserve"> \* MERGEFORMAT </w:instrText>
      </w:r>
      <w:r w:rsidR="006C6010" w:rsidRPr="006C6010">
        <w:rPr>
          <w:rFonts w:ascii="Tahoma" w:hAnsi="Tahoma" w:cs="Tahoma"/>
          <w:lang w:val="el-GR"/>
        </w:rPr>
      </w:r>
      <w:r w:rsidR="006C6010" w:rsidRPr="006C6010">
        <w:rPr>
          <w:rFonts w:ascii="Tahoma" w:hAnsi="Tahoma" w:cs="Tahoma"/>
          <w:lang w:val="el-GR"/>
        </w:rPr>
        <w:fldChar w:fldCharType="separate"/>
      </w:r>
      <w:r w:rsidR="004214AB">
        <w:rPr>
          <w:rFonts w:ascii="Tahoma" w:hAnsi="Tahoma" w:cs="Tahoma"/>
          <w:lang w:val="el-GR"/>
        </w:rPr>
        <w:t>4.5</w:t>
      </w:r>
      <w:r w:rsidR="006C6010" w:rsidRPr="006C6010">
        <w:rPr>
          <w:rFonts w:ascii="Tahoma" w:hAnsi="Tahoma" w:cs="Tahoma"/>
          <w:lang w:val="el-GR"/>
        </w:rPr>
        <w:fldChar w:fldCharType="end"/>
      </w:r>
      <w:r w:rsidR="006C6010" w:rsidRPr="006C6010">
        <w:rPr>
          <w:rFonts w:ascii="Tahoma" w:hAnsi="Tahoma" w:cs="Tahoma"/>
          <w:lang w:val="el-GR"/>
        </w:rPr>
        <w:t xml:space="preserve"> </w:t>
      </w:r>
      <w:r w:rsidR="00CC69B4" w:rsidRPr="006C6010">
        <w:rPr>
          <w:rFonts w:ascii="Tahoma" w:hAnsi="Tahoma" w:cs="Tahoma"/>
          <w:lang w:val="el-GR"/>
        </w:rPr>
        <w:t>της παρούσας</w:t>
      </w:r>
      <w:r w:rsidR="003660E2" w:rsidRPr="006C6010">
        <w:rPr>
          <w:rFonts w:ascii="Tahoma" w:hAnsi="Tahoma" w:cs="Tahoma"/>
          <w:lang w:val="el-GR"/>
        </w:rPr>
        <w:t>.</w:t>
      </w:r>
    </w:p>
    <w:p w14:paraId="25586F08" w14:textId="5E3EFCB1" w:rsidR="00F26794" w:rsidRDefault="00F26794" w:rsidP="00F26794">
      <w:pPr>
        <w:rPr>
          <w:rFonts w:ascii="Tahoma" w:hAnsi="Tahoma" w:cs="Tahoma"/>
          <w:lang w:val="el-GR"/>
        </w:rPr>
      </w:pPr>
      <w:r w:rsidRPr="006C6010">
        <w:rPr>
          <w:rFonts w:ascii="Tahoma" w:hAnsi="Tahoma" w:cs="Tahoma"/>
          <w:lang w:val="el-GR"/>
        </w:rPr>
        <w:t xml:space="preserve">Σε περίπτωση έκπτωσης </w:t>
      </w:r>
      <w:r w:rsidR="00592D1A">
        <w:rPr>
          <w:rFonts w:ascii="Tahoma" w:hAnsi="Tahoma" w:cs="Tahoma"/>
          <w:lang w:val="el-GR"/>
        </w:rPr>
        <w:t>αντισυμβαλλόμενου</w:t>
      </w:r>
      <w:r w:rsidRPr="006C6010">
        <w:rPr>
          <w:rFonts w:ascii="Tahoma" w:hAnsi="Tahoma" w:cs="Tahoma"/>
          <w:lang w:val="el-GR"/>
        </w:rPr>
        <w:t xml:space="preserve"> της συμφωνίας- πλαίσιο ή τμήματος αυτής, σύμφωνα με το άρθρο 203 του ν. 4412/2016 και την παράγραφο</w:t>
      </w:r>
      <w:r w:rsidR="00BC5096" w:rsidRPr="00BC5096">
        <w:rPr>
          <w:rFonts w:ascii="Tahoma" w:hAnsi="Tahoma" w:cs="Tahoma"/>
          <w:lang w:val="el-GR"/>
        </w:rPr>
        <w:t xml:space="preserve"> </w:t>
      </w:r>
      <w:r w:rsidR="00BC5096">
        <w:rPr>
          <w:rFonts w:ascii="Tahoma" w:hAnsi="Tahoma" w:cs="Tahoma"/>
          <w:lang w:val="el-GR"/>
        </w:rPr>
        <w:fldChar w:fldCharType="begin"/>
      </w:r>
      <w:r w:rsidR="00BC5096">
        <w:rPr>
          <w:rFonts w:ascii="Tahoma" w:hAnsi="Tahoma" w:cs="Tahoma"/>
          <w:lang w:val="el-GR"/>
        </w:rPr>
        <w:instrText xml:space="preserve"> REF _Ref89787409 \r \h </w:instrText>
      </w:r>
      <w:r w:rsidR="00BC5096">
        <w:rPr>
          <w:rFonts w:ascii="Tahoma" w:hAnsi="Tahoma" w:cs="Tahoma"/>
          <w:lang w:val="el-GR"/>
        </w:rPr>
      </w:r>
      <w:r w:rsidR="00BC5096">
        <w:rPr>
          <w:rFonts w:ascii="Tahoma" w:hAnsi="Tahoma" w:cs="Tahoma"/>
          <w:lang w:val="el-GR"/>
        </w:rPr>
        <w:fldChar w:fldCharType="separate"/>
      </w:r>
      <w:r w:rsidR="004214AB">
        <w:rPr>
          <w:rFonts w:ascii="Tahoma" w:hAnsi="Tahoma" w:cs="Tahoma"/>
          <w:lang w:val="el-GR"/>
        </w:rPr>
        <w:t>4.7</w:t>
      </w:r>
      <w:r w:rsidR="00BC5096">
        <w:rPr>
          <w:rFonts w:ascii="Tahoma" w:hAnsi="Tahoma" w:cs="Tahoma"/>
          <w:lang w:val="el-GR"/>
        </w:rPr>
        <w:fldChar w:fldCharType="end"/>
      </w:r>
      <w:r w:rsidR="00BC5096" w:rsidRPr="00F720A6">
        <w:rPr>
          <w:rFonts w:ascii="Tahoma" w:hAnsi="Tahoma" w:cs="Tahoma"/>
          <w:lang w:val="el-GR"/>
        </w:rPr>
        <w:t xml:space="preserve"> </w:t>
      </w:r>
      <w:r w:rsidRPr="006C6010">
        <w:rPr>
          <w:rFonts w:ascii="Tahoma" w:hAnsi="Tahoma" w:cs="Tahoma"/>
          <w:lang w:val="el-GR"/>
        </w:rPr>
        <w:t xml:space="preserve">της παρούσας , όπως και σε περίπτωση καταγγελίας για όλους λόγους της παραγράφου </w:t>
      </w:r>
      <w:r w:rsidR="006C6010">
        <w:rPr>
          <w:rFonts w:ascii="Tahoma" w:hAnsi="Tahoma" w:cs="Tahoma"/>
          <w:lang w:val="el-GR"/>
        </w:rPr>
        <w:fldChar w:fldCharType="begin"/>
      </w:r>
      <w:r w:rsidR="006C6010">
        <w:rPr>
          <w:rFonts w:ascii="Tahoma" w:hAnsi="Tahoma" w:cs="Tahoma"/>
          <w:lang w:val="el-GR"/>
        </w:rPr>
        <w:instrText xml:space="preserve"> REF _Ref89778373 \r \h </w:instrText>
      </w:r>
      <w:r w:rsidR="006C6010">
        <w:rPr>
          <w:rFonts w:ascii="Tahoma" w:hAnsi="Tahoma" w:cs="Tahoma"/>
          <w:lang w:val="el-GR"/>
        </w:rPr>
      </w:r>
      <w:r w:rsidR="006C6010">
        <w:rPr>
          <w:rFonts w:ascii="Tahoma" w:hAnsi="Tahoma" w:cs="Tahoma"/>
          <w:lang w:val="el-GR"/>
        </w:rPr>
        <w:fldChar w:fldCharType="separate"/>
      </w:r>
      <w:r w:rsidR="004214AB">
        <w:rPr>
          <w:rFonts w:ascii="Tahoma" w:hAnsi="Tahoma" w:cs="Tahoma"/>
          <w:lang w:val="el-GR"/>
        </w:rPr>
        <w:t>4.6</w:t>
      </w:r>
      <w:r w:rsidR="006C6010">
        <w:rPr>
          <w:rFonts w:ascii="Tahoma" w:hAnsi="Tahoma" w:cs="Tahoma"/>
          <w:lang w:val="el-GR"/>
        </w:rPr>
        <w:fldChar w:fldCharType="end"/>
      </w:r>
      <w:r w:rsidRPr="006C6010">
        <w:rPr>
          <w:rFonts w:ascii="Tahoma" w:hAnsi="Tahoma" w:cs="Tahoma"/>
          <w:lang w:val="el-GR"/>
        </w:rPr>
        <w:t xml:space="preserve">, πλην αυτού της περ. (α),  η αναθέτουσα αρχή δύναται να προσκαλέσει τον επόμενο, κατά σειρά κατάταξης οικονομικό φορέα που συμμετέχει στην παρούσα διαδικασία ανάθεσης και να του προτείνει την ανάθεση της συμφωνίας-πλαίσιο ή τμήματος αυτής, ανά περίπτωση, με τους ίδιους όρους και προϋποθέσεις και σε τίμημα που δεν θα υπερβαίνει την προσφορά  του έκπτωτου αναδόχου (ρητή ρήτρα υποκατάστασης). Η συμφωνία- πλαίσιο ή τμήμα αυτής ανατίθεται, εφόσον εντός της </w:t>
      </w:r>
      <w:proofErr w:type="spellStart"/>
      <w:r w:rsidRPr="006C6010">
        <w:rPr>
          <w:rFonts w:ascii="Tahoma" w:hAnsi="Tahoma" w:cs="Tahoma"/>
          <w:lang w:val="el-GR"/>
        </w:rPr>
        <w:t>τεθείσας</w:t>
      </w:r>
      <w:proofErr w:type="spellEnd"/>
      <w:r w:rsidRPr="006C6010">
        <w:rPr>
          <w:rFonts w:ascii="Tahoma" w:hAnsi="Tahoma" w:cs="Tahoma"/>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r w:rsidRPr="00F26794">
        <w:rPr>
          <w:rFonts w:ascii="Tahoma" w:hAnsi="Tahoma" w:cs="Tahoma"/>
          <w:lang w:val="el-GR"/>
        </w:rPr>
        <w:t xml:space="preserve"> </w:t>
      </w:r>
    </w:p>
    <w:p w14:paraId="1BC5C061" w14:textId="7580E55B" w:rsidR="00A349DF" w:rsidRPr="00BB3C6B" w:rsidRDefault="00A349DF" w:rsidP="00BB3C6B">
      <w:pPr>
        <w:pStyle w:val="3"/>
        <w:rPr>
          <w:rFonts w:ascii="Tahoma" w:hAnsi="Tahoma" w:cs="Tahoma"/>
          <w:b w:val="0"/>
          <w:bCs w:val="0"/>
          <w:lang w:val="el-GR"/>
        </w:rPr>
      </w:pPr>
      <w:bookmarkStart w:id="325" w:name="_Toc97194323"/>
      <w:bookmarkStart w:id="326" w:name="_Toc97194456"/>
      <w:bookmarkStart w:id="327" w:name="_Toc97204941"/>
      <w:bookmarkStart w:id="328" w:name="_Toc113275316"/>
      <w:r w:rsidRPr="00BB3C6B">
        <w:rPr>
          <w:rFonts w:ascii="Tahoma" w:hAnsi="Tahoma" w:cs="Tahoma"/>
          <w:lang w:val="el-GR"/>
        </w:rPr>
        <w:t>Δικαιώματα προαίρεσης</w:t>
      </w:r>
      <w:bookmarkEnd w:id="325"/>
      <w:bookmarkEnd w:id="326"/>
      <w:bookmarkEnd w:id="327"/>
      <w:bookmarkEnd w:id="328"/>
      <w:r w:rsidRPr="00BB3C6B">
        <w:rPr>
          <w:rFonts w:ascii="Tahoma" w:hAnsi="Tahoma" w:cs="Tahoma"/>
          <w:lang w:val="el-GR"/>
        </w:rPr>
        <w:t xml:space="preserve"> </w:t>
      </w:r>
    </w:p>
    <w:p w14:paraId="390A00EF" w14:textId="5BD690F6" w:rsidR="00A349DF" w:rsidRPr="008B1398" w:rsidRDefault="00A349DF" w:rsidP="008B1398">
      <w:pPr>
        <w:rPr>
          <w:rFonts w:ascii="Tahoma" w:hAnsi="Tahoma" w:cs="Tahoma"/>
          <w:lang w:val="el-GR"/>
        </w:rPr>
      </w:pPr>
      <w:r w:rsidRPr="008B1398">
        <w:rPr>
          <w:rFonts w:ascii="Tahoma" w:hAnsi="Tahoma" w:cs="Tahoma"/>
          <w:szCs w:val="22"/>
          <w:lang w:val="el-GR"/>
        </w:rPr>
        <w:t>Η αναθέτουσα αρχή διατηρεί</w:t>
      </w:r>
      <w:r w:rsidR="001072B2" w:rsidRPr="008B1398">
        <w:rPr>
          <w:rFonts w:ascii="Tahoma" w:hAnsi="Tahoma" w:cs="Tahoma"/>
          <w:szCs w:val="22"/>
          <w:lang w:val="el-GR"/>
        </w:rPr>
        <w:t xml:space="preserve">, ως </w:t>
      </w:r>
      <w:r w:rsidRPr="008B1398">
        <w:rPr>
          <w:rFonts w:ascii="Tahoma" w:hAnsi="Tahoma" w:cs="Tahoma"/>
          <w:szCs w:val="22"/>
          <w:lang w:val="el-GR"/>
        </w:rPr>
        <w:t>δικα</w:t>
      </w:r>
      <w:r w:rsidR="00E01545" w:rsidRPr="008B1398">
        <w:rPr>
          <w:rFonts w:ascii="Tahoma" w:hAnsi="Tahoma" w:cs="Tahoma"/>
          <w:szCs w:val="22"/>
          <w:lang w:val="el-GR"/>
        </w:rPr>
        <w:t xml:space="preserve">ίωμα </w:t>
      </w:r>
      <w:r w:rsidRPr="008B1398">
        <w:rPr>
          <w:rFonts w:ascii="Tahoma" w:hAnsi="Tahoma" w:cs="Tahoma"/>
          <w:szCs w:val="22"/>
          <w:lang w:val="el-GR"/>
        </w:rPr>
        <w:t xml:space="preserve">προαίρεσης (σύμφωνο προαίρεσης Αστικού Κώδικα) </w:t>
      </w:r>
      <w:r w:rsidR="00B43D9B" w:rsidRPr="008B1398">
        <w:rPr>
          <w:rFonts w:ascii="Tahoma" w:hAnsi="Tahoma" w:cs="Tahoma"/>
          <w:szCs w:val="22"/>
          <w:lang w:val="el-GR"/>
        </w:rPr>
        <w:t>τη δυνατότητα</w:t>
      </w:r>
      <w:r w:rsidR="00922F6C" w:rsidRPr="008B1398">
        <w:rPr>
          <w:rFonts w:ascii="Tahoma" w:hAnsi="Tahoma" w:cs="Tahoma"/>
          <w:szCs w:val="22"/>
          <w:lang w:val="el-GR"/>
        </w:rPr>
        <w:t>,</w:t>
      </w:r>
      <w:r w:rsidR="00B43D9B" w:rsidRPr="008B1398">
        <w:rPr>
          <w:rFonts w:ascii="Tahoma" w:hAnsi="Tahoma" w:cs="Tahoma"/>
          <w:szCs w:val="22"/>
          <w:lang w:val="el-GR"/>
        </w:rPr>
        <w:t xml:space="preserve"> </w:t>
      </w:r>
      <w:r w:rsidRPr="008B1398">
        <w:rPr>
          <w:rFonts w:ascii="Tahoma" w:hAnsi="Tahoma" w:cs="Tahoma"/>
          <w:szCs w:val="22"/>
          <w:lang w:val="el-GR"/>
        </w:rPr>
        <w:t xml:space="preserve">με μονομερή δήλωση </w:t>
      </w:r>
      <w:r w:rsidR="00922F6C" w:rsidRPr="008B1398">
        <w:rPr>
          <w:rFonts w:ascii="Tahoma" w:hAnsi="Tahoma" w:cs="Tahoma"/>
          <w:szCs w:val="22"/>
          <w:lang w:val="el-GR"/>
        </w:rPr>
        <w:t xml:space="preserve">της </w:t>
      </w:r>
      <w:r w:rsidRPr="008B1398">
        <w:rPr>
          <w:rFonts w:ascii="Tahoma" w:hAnsi="Tahoma" w:cs="Tahoma"/>
          <w:szCs w:val="22"/>
          <w:lang w:val="el-GR"/>
        </w:rPr>
        <w:t xml:space="preserve">κατά τη διάρκεια εκτέλεσης της </w:t>
      </w:r>
      <w:r w:rsidR="009753A4" w:rsidRPr="008B1398">
        <w:rPr>
          <w:rFonts w:ascii="Tahoma" w:hAnsi="Tahoma" w:cs="Tahoma"/>
          <w:szCs w:val="22"/>
          <w:lang w:val="el-GR"/>
        </w:rPr>
        <w:t>συμφωνίας-πλαίσιο</w:t>
      </w:r>
      <w:r w:rsidR="00922F6C" w:rsidRPr="008B1398">
        <w:rPr>
          <w:rFonts w:ascii="Tahoma" w:hAnsi="Tahoma" w:cs="Tahoma"/>
          <w:szCs w:val="22"/>
          <w:lang w:val="el-GR"/>
        </w:rPr>
        <w:t xml:space="preserve">, να </w:t>
      </w:r>
      <w:r w:rsidR="00F75F35" w:rsidRPr="008B1398">
        <w:rPr>
          <w:rFonts w:ascii="Tahoma" w:hAnsi="Tahoma" w:cs="Tahoma"/>
          <w:szCs w:val="22"/>
          <w:lang w:val="el-GR"/>
        </w:rPr>
        <w:t>αναθέσει στους συμβαλλόμενους στη συ</w:t>
      </w:r>
      <w:r w:rsidR="00D7792F" w:rsidRPr="008B1398">
        <w:rPr>
          <w:rFonts w:ascii="Tahoma" w:hAnsi="Tahoma" w:cs="Tahoma"/>
          <w:szCs w:val="22"/>
          <w:lang w:val="el-GR"/>
        </w:rPr>
        <w:t>μ</w:t>
      </w:r>
      <w:r w:rsidR="00F75F35" w:rsidRPr="008B1398">
        <w:rPr>
          <w:rFonts w:ascii="Tahoma" w:hAnsi="Tahoma" w:cs="Tahoma"/>
          <w:szCs w:val="22"/>
          <w:lang w:val="el-GR"/>
        </w:rPr>
        <w:t>φ</w:t>
      </w:r>
      <w:r w:rsidR="00D7792F" w:rsidRPr="008B1398">
        <w:rPr>
          <w:rFonts w:ascii="Tahoma" w:hAnsi="Tahoma" w:cs="Tahoma"/>
          <w:szCs w:val="22"/>
          <w:lang w:val="el-GR"/>
        </w:rPr>
        <w:t>ω</w:t>
      </w:r>
      <w:r w:rsidR="00F75F35" w:rsidRPr="008B1398">
        <w:rPr>
          <w:rFonts w:ascii="Tahoma" w:hAnsi="Tahoma" w:cs="Tahoma"/>
          <w:szCs w:val="22"/>
          <w:lang w:val="el-GR"/>
        </w:rPr>
        <w:t>νία-πλαίσιο</w:t>
      </w:r>
      <w:r w:rsidR="00D7792F" w:rsidRPr="008B1398">
        <w:rPr>
          <w:rFonts w:ascii="Tahoma" w:hAnsi="Tahoma" w:cs="Tahoma"/>
          <w:szCs w:val="22"/>
          <w:lang w:val="el-GR"/>
        </w:rPr>
        <w:t xml:space="preserve">, </w:t>
      </w:r>
      <w:r w:rsidR="00F75F35" w:rsidRPr="008B1398">
        <w:rPr>
          <w:rFonts w:ascii="Tahoma" w:hAnsi="Tahoma" w:cs="Tahoma"/>
          <w:szCs w:val="22"/>
          <w:lang w:val="el-GR"/>
        </w:rPr>
        <w:t xml:space="preserve">πρόσθετες υπηρεσίες με αντικείμενο </w:t>
      </w:r>
      <w:r w:rsidR="001B546C" w:rsidRPr="008B1398">
        <w:rPr>
          <w:rFonts w:ascii="Tahoma" w:hAnsi="Tahoma" w:cs="Tahoma"/>
          <w:szCs w:val="22"/>
          <w:lang w:val="el-GR"/>
        </w:rPr>
        <w:t>όμοιο με αυτές της παρούσας</w:t>
      </w:r>
      <w:r w:rsidR="00E946C8" w:rsidRPr="008B1398">
        <w:rPr>
          <w:rFonts w:ascii="Tahoma" w:hAnsi="Tahoma" w:cs="Tahoma"/>
          <w:szCs w:val="22"/>
          <w:lang w:val="el-GR"/>
        </w:rPr>
        <w:t>, συνολικής</w:t>
      </w:r>
      <w:r w:rsidR="001B546C" w:rsidRPr="008B1398">
        <w:rPr>
          <w:rFonts w:ascii="Tahoma" w:hAnsi="Tahoma" w:cs="Tahoma"/>
          <w:szCs w:val="22"/>
          <w:lang w:val="el-GR"/>
        </w:rPr>
        <w:t xml:space="preserve"> </w:t>
      </w:r>
      <w:r w:rsidR="001B546C" w:rsidRPr="00373CBA">
        <w:rPr>
          <w:rFonts w:ascii="Tahoma" w:hAnsi="Tahoma" w:cs="Tahoma"/>
          <w:szCs w:val="22"/>
          <w:lang w:val="el-GR"/>
        </w:rPr>
        <w:t xml:space="preserve">εκτιμώμενης αξίας έως </w:t>
      </w:r>
      <w:r w:rsidR="008530F7" w:rsidRPr="00373CBA">
        <w:rPr>
          <w:rFonts w:ascii="Tahoma" w:hAnsi="Tahoma" w:cs="Tahoma"/>
          <w:szCs w:val="22"/>
          <w:lang w:val="el-GR"/>
        </w:rPr>
        <w:t xml:space="preserve">του ποσού των είκοσι εκατομμυρίων ευρώ πλέον ΦΠΑ </w:t>
      </w:r>
      <w:r w:rsidR="0065052F" w:rsidRPr="00373CBA">
        <w:rPr>
          <w:rFonts w:ascii="Tahoma" w:hAnsi="Tahoma" w:cs="Tahoma"/>
          <w:lang w:val="el-GR"/>
        </w:rPr>
        <w:t xml:space="preserve">, με βάση τις τιμές μονάδας της </w:t>
      </w:r>
      <w:r w:rsidR="008530F7" w:rsidRPr="00373CBA">
        <w:rPr>
          <w:rFonts w:ascii="Tahoma" w:hAnsi="Tahoma" w:cs="Tahoma"/>
          <w:lang w:val="el-GR"/>
        </w:rPr>
        <w:t>Συμφωνίας Πλαίσιο που θα συναφθεί βάσει των οικονομικών π</w:t>
      </w:r>
      <w:r w:rsidR="00C960A8">
        <w:rPr>
          <w:rFonts w:ascii="Tahoma" w:hAnsi="Tahoma" w:cs="Tahoma"/>
          <w:lang w:val="el-GR"/>
        </w:rPr>
        <w:t>ρ</w:t>
      </w:r>
      <w:r w:rsidR="008530F7" w:rsidRPr="00373CBA">
        <w:rPr>
          <w:rFonts w:ascii="Tahoma" w:hAnsi="Tahoma" w:cs="Tahoma"/>
          <w:lang w:val="el-GR"/>
        </w:rPr>
        <w:t xml:space="preserve">οσφορών των Αντισυμβαλλομένων αυτής </w:t>
      </w:r>
      <w:r w:rsidR="00E946C8" w:rsidRPr="00373CBA">
        <w:rPr>
          <w:rFonts w:ascii="Tahoma" w:hAnsi="Tahoma" w:cs="Tahoma"/>
          <w:lang w:val="el-GR"/>
        </w:rPr>
        <w:t xml:space="preserve"> και με </w:t>
      </w:r>
      <w:r w:rsidRPr="00373CBA">
        <w:rPr>
          <w:rFonts w:ascii="Tahoma" w:hAnsi="Tahoma" w:cs="Tahoma"/>
          <w:lang w:val="el-GR"/>
        </w:rPr>
        <w:t xml:space="preserve"> χρονοδιάγραμμα υλοποίησης έως </w:t>
      </w:r>
      <w:r w:rsidR="00763240" w:rsidRPr="00373CBA">
        <w:rPr>
          <w:rFonts w:ascii="Tahoma" w:hAnsi="Tahoma" w:cs="Tahoma"/>
          <w:b/>
          <w:bCs/>
          <w:lang w:val="el-GR"/>
        </w:rPr>
        <w:t>δύο (2) χρόνια</w:t>
      </w:r>
      <w:r w:rsidR="00763240" w:rsidRPr="00373CBA">
        <w:rPr>
          <w:rFonts w:ascii="Tahoma" w:hAnsi="Tahoma" w:cs="Tahoma"/>
          <w:lang w:val="el-GR"/>
        </w:rPr>
        <w:t xml:space="preserve"> </w:t>
      </w:r>
      <w:r w:rsidRPr="00373CBA">
        <w:rPr>
          <w:rFonts w:ascii="Tahoma" w:hAnsi="Tahoma" w:cs="Tahoma"/>
          <w:lang w:val="el-GR"/>
        </w:rPr>
        <w:t xml:space="preserve"> από την άσκησή του.</w:t>
      </w:r>
    </w:p>
    <w:p w14:paraId="294E69D3" w14:textId="5A3D7843" w:rsidR="00A349DF" w:rsidRPr="00A349DF" w:rsidRDefault="00A349DF" w:rsidP="00A349DF">
      <w:pPr>
        <w:spacing w:line="276" w:lineRule="auto"/>
        <w:rPr>
          <w:rFonts w:ascii="Tahoma" w:hAnsi="Tahoma" w:cs="Tahoma"/>
          <w:szCs w:val="22"/>
          <w:lang w:val="el-GR"/>
        </w:rPr>
      </w:pPr>
      <w:r w:rsidRPr="00A349DF">
        <w:rPr>
          <w:rFonts w:ascii="Tahoma" w:hAnsi="Tahoma" w:cs="Tahoma"/>
          <w:szCs w:val="22"/>
          <w:lang w:val="el-GR"/>
        </w:rPr>
        <w:t xml:space="preserve">Η </w:t>
      </w:r>
      <w:r w:rsidR="00170087">
        <w:rPr>
          <w:rFonts w:ascii="Tahoma" w:hAnsi="Tahoma" w:cs="Tahoma"/>
          <w:szCs w:val="22"/>
          <w:lang w:val="el-GR"/>
        </w:rPr>
        <w:t xml:space="preserve">ενεργοποίηση </w:t>
      </w:r>
      <w:r w:rsidRPr="00A349DF">
        <w:rPr>
          <w:rFonts w:ascii="Tahoma" w:hAnsi="Tahoma" w:cs="Tahoma"/>
          <w:szCs w:val="22"/>
          <w:lang w:val="el-GR"/>
        </w:rPr>
        <w:t xml:space="preserve">του Δικαιώματος προαίρεσης δεν είναι δεσμευτική για την Αναθέτουσα Αρχή και σε καμία περίπτωση δεν υποχρεούται να ασκήσει το εν λόγω δικαίωμα, παρά μόνο εφόσον το κρίνει αναγκαίο. </w:t>
      </w:r>
    </w:p>
    <w:p w14:paraId="7B4A340B" w14:textId="1E485128" w:rsidR="00735B65" w:rsidRPr="00BF4414" w:rsidRDefault="008530F7">
      <w:pPr>
        <w:rPr>
          <w:rFonts w:ascii="Tahoma" w:hAnsi="Tahoma" w:cs="Tahoma"/>
          <w:lang w:val="el-GR"/>
        </w:rPr>
      </w:pPr>
      <w:r>
        <w:rPr>
          <w:rFonts w:ascii="Tahoma" w:hAnsi="Tahoma" w:cs="Tahoma"/>
          <w:lang w:val="el-GR"/>
        </w:rPr>
        <w:t xml:space="preserve">Το δικαίωμα προαίρεσης δύναται να χρηματοδοτηθεί από οποιαδήποτε πηγή χρηματοδότησης. </w:t>
      </w:r>
    </w:p>
    <w:p w14:paraId="68BB8F24" w14:textId="6CB3D5B9" w:rsidR="00180C9E" w:rsidRPr="00BF4414" w:rsidRDefault="00180C9E" w:rsidP="00715BCA">
      <w:pPr>
        <w:pStyle w:val="20"/>
        <w:rPr>
          <w:rFonts w:ascii="Tahoma" w:hAnsi="Tahoma" w:cs="Tahoma"/>
          <w:bCs/>
        </w:rPr>
      </w:pPr>
      <w:bookmarkStart w:id="329" w:name="_Ref89778373"/>
      <w:bookmarkStart w:id="330" w:name="_Toc89934424"/>
      <w:bookmarkStart w:id="331" w:name="_Toc89942165"/>
      <w:bookmarkStart w:id="332" w:name="_Toc113275317"/>
      <w:bookmarkStart w:id="333" w:name="_Hlk25854280"/>
      <w:r w:rsidRPr="00BF4414">
        <w:rPr>
          <w:rFonts w:ascii="Tahoma" w:hAnsi="Tahoma" w:cs="Tahoma"/>
        </w:rPr>
        <w:t xml:space="preserve">Δικαίωμα μονομερούς λύσης της </w:t>
      </w:r>
      <w:r w:rsidR="00BB13AE" w:rsidRPr="00BF4414">
        <w:rPr>
          <w:rFonts w:ascii="Tahoma" w:hAnsi="Tahoma" w:cs="Tahoma"/>
        </w:rPr>
        <w:t>συμφωνίας - πλαίσιο</w:t>
      </w:r>
      <w:bookmarkEnd w:id="329"/>
      <w:bookmarkEnd w:id="330"/>
      <w:bookmarkEnd w:id="331"/>
      <w:bookmarkEnd w:id="332"/>
      <w:r w:rsidR="00BB13AE" w:rsidRPr="00BF4414">
        <w:rPr>
          <w:rStyle w:val="WW-FootnoteReference12"/>
          <w:rFonts w:ascii="Tahoma" w:hAnsi="Tahoma" w:cs="Tahoma"/>
          <w:vertAlign w:val="baseline"/>
        </w:rPr>
        <w:t xml:space="preserve"> </w:t>
      </w:r>
    </w:p>
    <w:bookmarkEnd w:id="333"/>
    <w:p w14:paraId="7E6F4FBC" w14:textId="3B28CDED" w:rsidR="00180C9E" w:rsidRPr="00BF4414" w:rsidRDefault="00180C9E">
      <w:pPr>
        <w:rPr>
          <w:rFonts w:ascii="Tahoma" w:hAnsi="Tahoma" w:cs="Tahoma"/>
          <w:lang w:val="el-GR"/>
        </w:rPr>
      </w:pPr>
      <w:r w:rsidRPr="00BF4414">
        <w:rPr>
          <w:rFonts w:ascii="Tahoma" w:hAnsi="Tahoma" w:cs="Tahoma"/>
          <w:b/>
          <w:bCs/>
          <w:lang w:val="el-GR"/>
        </w:rPr>
        <w:t>4.6.1.</w:t>
      </w:r>
      <w:r w:rsidRPr="00BF4414">
        <w:rPr>
          <w:rFonts w:ascii="Tahoma" w:hAnsi="Tahoma" w:cs="Tahoma"/>
          <w:lang w:val="el-GR"/>
        </w:rPr>
        <w:t xml:space="preserve"> </w:t>
      </w:r>
      <w:bookmarkStart w:id="334" w:name="_Hlk25854218"/>
      <w:r w:rsidRPr="00BF4414">
        <w:rPr>
          <w:rFonts w:ascii="Tahoma" w:hAnsi="Tahoma" w:cs="Tahoma"/>
          <w:lang w:val="el-GR"/>
        </w:rPr>
        <w:t xml:space="preserve">Η </w:t>
      </w:r>
      <w:r w:rsidR="00895D0A" w:rsidRPr="00BF4414">
        <w:rPr>
          <w:rFonts w:ascii="Tahoma" w:hAnsi="Tahoma" w:cs="Tahoma"/>
          <w:lang w:val="el-GR"/>
        </w:rPr>
        <w:t>Αναθέτουσα Αρχή</w:t>
      </w:r>
      <w:r w:rsidRPr="00BF4414">
        <w:rPr>
          <w:rFonts w:ascii="Tahoma" w:hAnsi="Tahoma" w:cs="Tahoma"/>
          <w:lang w:val="el-GR"/>
        </w:rPr>
        <w:t xml:space="preserve"> μπορεί, με τις προϋποθέσεις που ορίζουν οι κείμενες διατάξεις, να καταγγείλει τη </w:t>
      </w:r>
      <w:r w:rsidR="00BB13AE" w:rsidRPr="00BF4414">
        <w:rPr>
          <w:rFonts w:ascii="Tahoma" w:hAnsi="Tahoma" w:cs="Tahoma"/>
          <w:lang w:val="el-GR"/>
        </w:rPr>
        <w:t>συμφωνία - πλαίσιο</w:t>
      </w:r>
      <w:r w:rsidRPr="00BF4414">
        <w:rPr>
          <w:rFonts w:ascii="Tahoma" w:hAnsi="Tahoma" w:cs="Tahoma"/>
          <w:lang w:val="el-GR"/>
        </w:rPr>
        <w:t xml:space="preserve"> κατά τη διάρκεια της εκτέλεσής της, εφόσον:</w:t>
      </w:r>
    </w:p>
    <w:p w14:paraId="38F02E1D" w14:textId="673792B5" w:rsidR="004457D5" w:rsidRDefault="00180C9E" w:rsidP="00251844">
      <w:pPr>
        <w:pStyle w:val="afb"/>
        <w:numPr>
          <w:ilvl w:val="0"/>
          <w:numId w:val="10"/>
        </w:numPr>
        <w:rPr>
          <w:rFonts w:ascii="Tahoma" w:hAnsi="Tahoma" w:cs="Tahoma"/>
          <w:lang w:val="el-GR"/>
        </w:rPr>
      </w:pPr>
      <w:r w:rsidRPr="00BF4414">
        <w:rPr>
          <w:rFonts w:ascii="Tahoma" w:hAnsi="Tahoma" w:cs="Tahoma"/>
          <w:lang w:val="el-GR"/>
        </w:rPr>
        <w:lastRenderedPageBreak/>
        <w:t xml:space="preserve">η </w:t>
      </w:r>
      <w:r w:rsidR="00C36C3C" w:rsidRPr="00BF4414">
        <w:rPr>
          <w:rFonts w:ascii="Tahoma" w:hAnsi="Tahoma" w:cs="Tahoma"/>
          <w:lang w:val="el-GR"/>
        </w:rPr>
        <w:t>συμφωνία - πλαίσιο</w:t>
      </w:r>
      <w:r w:rsidRPr="00BF4414">
        <w:rPr>
          <w:rFonts w:ascii="Tahoma" w:hAnsi="Tahoma" w:cs="Tahoma"/>
          <w:lang w:val="el-GR"/>
        </w:rPr>
        <w:t xml:space="preserve"> έχει υποστεί ουσιώδη τροποποίηση, κατά την έννοια της παρ. 4 του άρθρου 132 του ν. 4412/2016, που θα απαιτούσε νέα διαδικασία σύναψης </w:t>
      </w:r>
      <w:r w:rsidR="004457D5">
        <w:rPr>
          <w:rFonts w:ascii="Tahoma" w:hAnsi="Tahoma" w:cs="Tahoma"/>
          <w:lang w:val="el-GR"/>
        </w:rPr>
        <w:t>συμφωνίας-πλαίσιο</w:t>
      </w:r>
      <w:r w:rsidR="004457D5" w:rsidRPr="00BF4414">
        <w:rPr>
          <w:rFonts w:ascii="Tahoma" w:hAnsi="Tahoma" w:cs="Tahoma"/>
          <w:lang w:val="el-GR"/>
        </w:rPr>
        <w:t xml:space="preserve"> </w:t>
      </w:r>
    </w:p>
    <w:p w14:paraId="76CDACD7" w14:textId="77777777" w:rsidR="004457D5" w:rsidRPr="004457D5" w:rsidRDefault="004457D5" w:rsidP="006C6010">
      <w:pPr>
        <w:pStyle w:val="afb"/>
        <w:rPr>
          <w:rFonts w:ascii="Tahoma" w:hAnsi="Tahoma" w:cs="Tahoma"/>
          <w:lang w:val="el-GR"/>
        </w:rPr>
      </w:pPr>
    </w:p>
    <w:p w14:paraId="79CADDDE" w14:textId="53C6D6C2" w:rsidR="00180C9E" w:rsidRPr="004457D5" w:rsidRDefault="00180C9E" w:rsidP="00251844">
      <w:pPr>
        <w:pStyle w:val="afb"/>
        <w:numPr>
          <w:ilvl w:val="0"/>
          <w:numId w:val="10"/>
        </w:numPr>
        <w:rPr>
          <w:rFonts w:ascii="Tahoma" w:hAnsi="Tahoma" w:cs="Tahoma"/>
          <w:szCs w:val="22"/>
          <w:lang w:val="el-GR"/>
        </w:rPr>
      </w:pPr>
      <w:r w:rsidRPr="00BF4414">
        <w:rPr>
          <w:rFonts w:ascii="Tahoma" w:hAnsi="Tahoma" w:cs="Tahoma"/>
          <w:lang w:val="el-GR"/>
        </w:rPr>
        <w:t>ο</w:t>
      </w:r>
      <w:r w:rsidR="006C6010">
        <w:rPr>
          <w:rFonts w:ascii="Tahoma" w:hAnsi="Tahoma" w:cs="Tahoma"/>
          <w:lang w:val="el-GR"/>
        </w:rPr>
        <w:t xml:space="preserve"> </w:t>
      </w:r>
      <w:r w:rsidR="004457D5">
        <w:rPr>
          <w:rFonts w:ascii="Tahoma" w:hAnsi="Tahoma" w:cs="Tahoma"/>
          <w:lang w:val="el-GR"/>
        </w:rPr>
        <w:t>αντισυμβαλλόμενος</w:t>
      </w:r>
      <w:r w:rsidRPr="00BF4414">
        <w:rPr>
          <w:rFonts w:ascii="Tahoma" w:hAnsi="Tahoma" w:cs="Tahoma"/>
          <w:lang w:val="el-GR"/>
        </w:rPr>
        <w:t xml:space="preserve">, κατά το χρόνο της ανάθεσης της </w:t>
      </w:r>
      <w:r w:rsidR="00C36C3C" w:rsidRPr="00BF4414">
        <w:rPr>
          <w:rFonts w:ascii="Tahoma" w:hAnsi="Tahoma" w:cs="Tahoma"/>
          <w:lang w:val="el-GR"/>
        </w:rPr>
        <w:t>συμφωνίας - πλαίσιο</w:t>
      </w:r>
      <w:r w:rsidRPr="00BF4414">
        <w:rPr>
          <w:rFonts w:ascii="Tahoma" w:hAnsi="Tahoma" w:cs="Tahoma"/>
          <w:lang w:val="el-GR"/>
        </w:rPr>
        <w:t xml:space="preserve">, τελούσε σε μια από τις καταστάσεις που αναφέρονται </w:t>
      </w:r>
      <w:r w:rsidRPr="00F720A6">
        <w:rPr>
          <w:rFonts w:ascii="Tahoma" w:hAnsi="Tahoma" w:cs="Tahoma"/>
          <w:lang w:val="el-GR"/>
        </w:rPr>
        <w:t xml:space="preserve">στην παράγραφο </w:t>
      </w:r>
      <w:r w:rsidR="00F720A6" w:rsidRPr="00F720A6">
        <w:rPr>
          <w:rFonts w:ascii="Tahoma" w:hAnsi="Tahoma" w:cs="Tahoma"/>
          <w:lang w:val="el-GR"/>
        </w:rPr>
        <w:fldChar w:fldCharType="begin"/>
      </w:r>
      <w:r w:rsidR="00F720A6" w:rsidRPr="00F720A6">
        <w:rPr>
          <w:rFonts w:ascii="Tahoma" w:hAnsi="Tahoma" w:cs="Tahoma"/>
          <w:lang w:val="el-GR"/>
        </w:rPr>
        <w:instrText xml:space="preserve"> REF _Ref89770348 \r \h </w:instrText>
      </w:r>
      <w:r w:rsidR="00F720A6">
        <w:rPr>
          <w:rFonts w:ascii="Tahoma" w:hAnsi="Tahoma" w:cs="Tahoma"/>
          <w:lang w:val="el-GR"/>
        </w:rPr>
        <w:instrText xml:space="preserve"> \* MERGEFORMAT </w:instrText>
      </w:r>
      <w:r w:rsidR="00F720A6" w:rsidRPr="00F720A6">
        <w:rPr>
          <w:rFonts w:ascii="Tahoma" w:hAnsi="Tahoma" w:cs="Tahoma"/>
          <w:lang w:val="el-GR"/>
        </w:rPr>
      </w:r>
      <w:r w:rsidR="00F720A6" w:rsidRPr="00F720A6">
        <w:rPr>
          <w:rFonts w:ascii="Tahoma" w:hAnsi="Tahoma" w:cs="Tahoma"/>
          <w:lang w:val="el-GR"/>
        </w:rPr>
        <w:fldChar w:fldCharType="separate"/>
      </w:r>
      <w:r w:rsidR="004214AB">
        <w:rPr>
          <w:rFonts w:ascii="Tahoma" w:hAnsi="Tahoma" w:cs="Tahoma"/>
          <w:lang w:val="el-GR"/>
        </w:rPr>
        <w:t>2.2.3.1</w:t>
      </w:r>
      <w:r w:rsidR="00F720A6" w:rsidRPr="00F720A6">
        <w:rPr>
          <w:rFonts w:ascii="Tahoma" w:hAnsi="Tahoma" w:cs="Tahoma"/>
          <w:lang w:val="el-GR"/>
        </w:rPr>
        <w:fldChar w:fldCharType="end"/>
      </w:r>
      <w:r w:rsidR="006C6010" w:rsidRPr="00F720A6">
        <w:rPr>
          <w:rFonts w:ascii="Tahoma" w:hAnsi="Tahoma" w:cs="Tahoma"/>
          <w:lang w:val="el-GR"/>
        </w:rPr>
        <w:t xml:space="preserve"> </w:t>
      </w:r>
      <w:r w:rsidRPr="00F720A6">
        <w:rPr>
          <w:rFonts w:ascii="Tahoma" w:hAnsi="Tahoma" w:cs="Tahoma"/>
          <w:lang w:val="el-GR"/>
        </w:rPr>
        <w:t>και</w:t>
      </w:r>
      <w:r w:rsidRPr="00BF4414">
        <w:rPr>
          <w:rFonts w:ascii="Tahoma" w:hAnsi="Tahoma" w:cs="Tahoma"/>
          <w:lang w:val="el-GR"/>
        </w:rPr>
        <w:t xml:space="preserve">, ως εκ τούτου, θα έπρεπε να έχει αποκλειστεί από τη διαδικασία σύναψης της </w:t>
      </w:r>
      <w:r w:rsidR="00C36C3C" w:rsidRPr="00BF4414">
        <w:rPr>
          <w:rFonts w:ascii="Tahoma" w:hAnsi="Tahoma" w:cs="Tahoma"/>
          <w:lang w:val="el-GR"/>
        </w:rPr>
        <w:t>συμφωνίας - πλαίσιο</w:t>
      </w:r>
      <w:r w:rsidRPr="00BF4414">
        <w:rPr>
          <w:rFonts w:ascii="Tahoma" w:hAnsi="Tahoma" w:cs="Tahoma"/>
          <w:lang w:val="el-GR"/>
        </w:rPr>
        <w:t>,</w:t>
      </w:r>
    </w:p>
    <w:p w14:paraId="4B6CB0DC" w14:textId="77777777" w:rsidR="004457D5" w:rsidRPr="00BF4414" w:rsidRDefault="004457D5" w:rsidP="006C6010">
      <w:pPr>
        <w:pStyle w:val="afb"/>
        <w:rPr>
          <w:rFonts w:ascii="Tahoma" w:hAnsi="Tahoma" w:cs="Tahoma"/>
          <w:szCs w:val="22"/>
          <w:lang w:val="el-GR"/>
        </w:rPr>
      </w:pPr>
    </w:p>
    <w:p w14:paraId="76AE7DE3" w14:textId="2CEEBC5B" w:rsidR="00180C9E" w:rsidRPr="00BF4414" w:rsidRDefault="00180C9E" w:rsidP="00251844">
      <w:pPr>
        <w:pStyle w:val="afb"/>
        <w:numPr>
          <w:ilvl w:val="0"/>
          <w:numId w:val="10"/>
        </w:numPr>
        <w:rPr>
          <w:rFonts w:ascii="Tahoma" w:hAnsi="Tahoma" w:cs="Tahoma"/>
          <w:b/>
          <w:bCs/>
          <w:szCs w:val="22"/>
          <w:lang w:val="el-GR"/>
        </w:rPr>
      </w:pPr>
      <w:r w:rsidRPr="00BF4414">
        <w:rPr>
          <w:rFonts w:ascii="Tahoma" w:hAnsi="Tahoma" w:cs="Tahoma"/>
          <w:szCs w:val="22"/>
          <w:lang w:val="el-GR"/>
        </w:rPr>
        <w:t xml:space="preserve">η </w:t>
      </w:r>
      <w:r w:rsidR="00C36C3C" w:rsidRPr="00BF4414">
        <w:rPr>
          <w:rFonts w:ascii="Tahoma" w:hAnsi="Tahoma" w:cs="Tahoma"/>
          <w:lang w:val="el-GR"/>
        </w:rPr>
        <w:t>συμφωνία - πλαίσιο</w:t>
      </w:r>
      <w:r w:rsidRPr="00BF4414">
        <w:rPr>
          <w:rFonts w:ascii="Tahoma" w:hAnsi="Tahoma" w:cs="Tahoma"/>
          <w:szCs w:val="22"/>
          <w:lang w:val="el-GR"/>
        </w:rPr>
        <w:t xml:space="preserve"> δεν έπρεπε να ανατεθεί στον </w:t>
      </w:r>
      <w:r w:rsidR="004457D5">
        <w:rPr>
          <w:rFonts w:ascii="Tahoma" w:hAnsi="Tahoma" w:cs="Tahoma"/>
          <w:szCs w:val="22"/>
          <w:lang w:val="el-GR"/>
        </w:rPr>
        <w:t>αντισυμβαλλόμενο</w:t>
      </w:r>
      <w:r w:rsidR="004457D5" w:rsidRPr="00BF4414">
        <w:rPr>
          <w:rFonts w:ascii="Tahoma" w:hAnsi="Tahoma" w:cs="Tahoma"/>
          <w:szCs w:val="22"/>
          <w:lang w:val="el-GR"/>
        </w:rPr>
        <w:t xml:space="preserve"> </w:t>
      </w:r>
      <w:r w:rsidRPr="00BF4414">
        <w:rPr>
          <w:rFonts w:ascii="Tahoma" w:hAnsi="Tahoma" w:cs="Tahoma"/>
          <w:szCs w:val="22"/>
          <w:lang w:val="el-GR"/>
        </w:rPr>
        <w:t>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334"/>
    </w:p>
    <w:p w14:paraId="6B1DE826" w14:textId="25B1696E" w:rsidR="00B100BB" w:rsidRDefault="00F26794" w:rsidP="00BF4414">
      <w:pPr>
        <w:rPr>
          <w:rFonts w:ascii="Tahoma" w:hAnsi="Tahoma" w:cs="Tahoma"/>
          <w:bCs/>
          <w:szCs w:val="22"/>
          <w:lang w:val="el-GR"/>
        </w:rPr>
      </w:pPr>
      <w:r w:rsidRPr="006C6010">
        <w:rPr>
          <w:rFonts w:ascii="Tahoma" w:hAnsi="Tahoma" w:cs="Tahoma"/>
          <w:bCs/>
          <w:szCs w:val="22"/>
          <w:lang w:val="el-GR"/>
        </w:rPr>
        <w:t>Η αναθέτουσα αρχή μπορεί να μην καταγγείλει τη συμφωνία</w:t>
      </w:r>
      <w:r w:rsidR="004457D5" w:rsidRPr="006C6010">
        <w:rPr>
          <w:rFonts w:ascii="Tahoma" w:hAnsi="Tahoma" w:cs="Tahoma"/>
          <w:bCs/>
          <w:szCs w:val="22"/>
          <w:lang w:val="el-GR"/>
        </w:rPr>
        <w:t>-</w:t>
      </w:r>
      <w:r w:rsidRPr="006C6010">
        <w:rPr>
          <w:rFonts w:ascii="Tahoma" w:hAnsi="Tahoma" w:cs="Tahoma"/>
          <w:bCs/>
          <w:szCs w:val="22"/>
          <w:lang w:val="el-GR"/>
        </w:rPr>
        <w:t xml:space="preserve">πλαίσιο, υπό την προϋπόθεση ότι ο </w:t>
      </w:r>
      <w:r w:rsidR="004457D5" w:rsidRPr="006C6010">
        <w:rPr>
          <w:rFonts w:ascii="Tahoma" w:hAnsi="Tahoma" w:cs="Tahoma"/>
          <w:bCs/>
          <w:szCs w:val="22"/>
          <w:lang w:val="el-GR"/>
        </w:rPr>
        <w:t xml:space="preserve">αντισυμβαλλόμενος </w:t>
      </w:r>
      <w:r w:rsidRPr="006C6010">
        <w:rPr>
          <w:rFonts w:ascii="Tahoma" w:hAnsi="Tahoma" w:cs="Tahoma"/>
          <w:bCs/>
          <w:szCs w:val="22"/>
          <w:lang w:val="el-GR"/>
        </w:rPr>
        <w:t xml:space="preserve">ο οποίος θα βρεθεί σε μία εκ των καταστάσεων που αναφέρονται στην περίπτωση αυτή αποδεικνύει ότι είναι σε θέση να εκτελέσει τη </w:t>
      </w:r>
      <w:r w:rsidR="004457D5" w:rsidRPr="006C6010">
        <w:rPr>
          <w:rFonts w:ascii="Tahoma" w:hAnsi="Tahoma" w:cs="Tahoma"/>
          <w:bCs/>
          <w:szCs w:val="22"/>
          <w:lang w:val="el-GR"/>
        </w:rPr>
        <w:t>συμφωνία-πλαίσιο</w:t>
      </w:r>
      <w:r w:rsidRPr="006C6010">
        <w:rPr>
          <w:rFonts w:ascii="Tahoma" w:hAnsi="Tahoma" w:cs="Tahoma"/>
          <w:bCs/>
          <w:szCs w:val="22"/>
          <w:lang w:val="el-GR"/>
        </w:rPr>
        <w:t>, λαμβάνοντας υπόψη τις ισχύουσες διατάξεις και τα μέτρα για τη συνέχιση της επιχειρηματικής του λειτουργίας.</w:t>
      </w:r>
    </w:p>
    <w:p w14:paraId="38261F00" w14:textId="77777777" w:rsidR="009429A9" w:rsidRPr="009429A9" w:rsidRDefault="009429A9" w:rsidP="009429A9">
      <w:pPr>
        <w:rPr>
          <w:rFonts w:ascii="Tahoma" w:hAnsi="Tahoma" w:cs="Tahoma"/>
          <w:bCs/>
          <w:szCs w:val="22"/>
          <w:lang w:val="el-GR"/>
        </w:rPr>
      </w:pPr>
    </w:p>
    <w:p w14:paraId="2980241C" w14:textId="22267422" w:rsidR="009429A9" w:rsidRPr="006C6010" w:rsidRDefault="009429A9" w:rsidP="006C6010">
      <w:pPr>
        <w:pStyle w:val="20"/>
        <w:rPr>
          <w:rFonts w:ascii="Tahoma" w:hAnsi="Tahoma" w:cs="Tahoma"/>
          <w:b w:val="0"/>
        </w:rPr>
      </w:pPr>
      <w:bookmarkStart w:id="335" w:name="_Toc74907660"/>
      <w:bookmarkStart w:id="336" w:name="_Ref89787409"/>
      <w:bookmarkStart w:id="337" w:name="_Toc89934425"/>
      <w:bookmarkStart w:id="338" w:name="_Toc89942166"/>
      <w:bookmarkStart w:id="339" w:name="_Toc113275318"/>
      <w:r w:rsidRPr="006C6010">
        <w:rPr>
          <w:rFonts w:ascii="Tahoma" w:hAnsi="Tahoma" w:cs="Tahoma"/>
          <w:sz w:val="22"/>
        </w:rPr>
        <w:t>Κήρυξη οικονομικού φορέα εκπτώτου από τη συμφωνία-πλαίσιο</w:t>
      </w:r>
      <w:bookmarkEnd w:id="335"/>
      <w:bookmarkEnd w:id="336"/>
      <w:bookmarkEnd w:id="337"/>
      <w:bookmarkEnd w:id="338"/>
      <w:bookmarkEnd w:id="339"/>
      <w:r w:rsidR="00150931" w:rsidRPr="006C6010">
        <w:rPr>
          <w:rFonts w:ascii="Tahoma" w:hAnsi="Tahoma" w:cs="Tahoma"/>
          <w:sz w:val="22"/>
        </w:rPr>
        <w:t xml:space="preserve"> </w:t>
      </w:r>
      <w:r w:rsidRPr="006C6010">
        <w:rPr>
          <w:rFonts w:ascii="Tahoma" w:hAnsi="Tahoma" w:cs="Tahoma"/>
          <w:sz w:val="22"/>
        </w:rPr>
        <w:t xml:space="preserve"> </w:t>
      </w:r>
    </w:p>
    <w:p w14:paraId="33F6093C" w14:textId="15F2EE1F" w:rsidR="009429A9" w:rsidRPr="009429A9" w:rsidRDefault="009429A9" w:rsidP="009429A9">
      <w:pPr>
        <w:rPr>
          <w:rFonts w:ascii="Tahoma" w:hAnsi="Tahoma" w:cs="Tahoma"/>
          <w:bCs/>
          <w:szCs w:val="22"/>
          <w:lang w:val="el-GR"/>
        </w:rPr>
      </w:pPr>
      <w:r w:rsidRPr="009429A9">
        <w:rPr>
          <w:rFonts w:ascii="Tahoma" w:hAnsi="Tahoma" w:cs="Tahoma"/>
          <w:bCs/>
          <w:szCs w:val="22"/>
          <w:lang w:val="el-GR"/>
        </w:rPr>
        <w:t xml:space="preserve">Ο </w:t>
      </w:r>
      <w:r w:rsidR="00150931">
        <w:rPr>
          <w:rFonts w:ascii="Tahoma" w:hAnsi="Tahoma" w:cs="Tahoma"/>
          <w:bCs/>
          <w:szCs w:val="22"/>
          <w:lang w:val="el-GR"/>
        </w:rPr>
        <w:t xml:space="preserve">αντισυμβαλλόμενος </w:t>
      </w:r>
      <w:r w:rsidR="00150931" w:rsidRPr="009429A9">
        <w:rPr>
          <w:rFonts w:ascii="Tahoma" w:hAnsi="Tahoma" w:cs="Tahoma"/>
          <w:bCs/>
          <w:szCs w:val="22"/>
          <w:lang w:val="el-GR"/>
        </w:rPr>
        <w:t xml:space="preserve"> </w:t>
      </w:r>
      <w:r w:rsidRPr="009429A9">
        <w:rPr>
          <w:rFonts w:ascii="Tahoma" w:hAnsi="Tahoma" w:cs="Tahoma"/>
          <w:bCs/>
          <w:szCs w:val="22"/>
          <w:lang w:val="el-GR"/>
        </w:rPr>
        <w:t xml:space="preserve">κηρύσσεται υποχρεωτικά έκπτωτος  από τη συμφωνία-πλαίσιο και από κάθε δικαίωμα που απορρέει από αυτήν, με απόφαση της αναθέτουσας αρχής, ύστερα από γνωμοδότηση του αρμόδιου συλλογικού οργάνου, ήτοι της Επιτροπής Παρακολούθησης και Παραλαβής, στις ακόλουθες περιπτώσεις: </w:t>
      </w:r>
    </w:p>
    <w:p w14:paraId="00CD0C15" w14:textId="1B02E719" w:rsidR="009429A9" w:rsidRPr="009429A9" w:rsidRDefault="009429A9" w:rsidP="009429A9">
      <w:pPr>
        <w:rPr>
          <w:rFonts w:ascii="Tahoma" w:hAnsi="Tahoma" w:cs="Tahoma"/>
          <w:bCs/>
          <w:szCs w:val="22"/>
          <w:lang w:val="el-GR"/>
        </w:rPr>
      </w:pPr>
      <w:r w:rsidRPr="009429A9">
        <w:rPr>
          <w:rFonts w:ascii="Tahoma" w:hAnsi="Tahoma" w:cs="Tahoma"/>
          <w:bCs/>
          <w:szCs w:val="22"/>
          <w:lang w:val="el-GR"/>
        </w:rPr>
        <w:t xml:space="preserve">α) αν δεν προσέλθει να υπογράψει το συμφωνητικό της εκτελεστικής σύμβασης εντός της </w:t>
      </w:r>
      <w:proofErr w:type="spellStart"/>
      <w:r w:rsidRPr="009429A9">
        <w:rPr>
          <w:rFonts w:ascii="Tahoma" w:hAnsi="Tahoma" w:cs="Tahoma"/>
          <w:bCs/>
          <w:szCs w:val="22"/>
          <w:lang w:val="el-GR"/>
        </w:rPr>
        <w:t>τεθείσας</w:t>
      </w:r>
      <w:proofErr w:type="spellEnd"/>
      <w:r w:rsidRPr="009429A9">
        <w:rPr>
          <w:rFonts w:ascii="Tahoma" w:hAnsi="Tahoma" w:cs="Tahoma"/>
          <w:bCs/>
          <w:szCs w:val="22"/>
          <w:lang w:val="el-GR"/>
        </w:rPr>
        <w:t xml:space="preserve"> προθεσμίας. </w:t>
      </w:r>
    </w:p>
    <w:p w14:paraId="3ED7F605" w14:textId="6BD41357" w:rsidR="009429A9" w:rsidRPr="009429A9" w:rsidRDefault="009429A9" w:rsidP="009429A9">
      <w:pPr>
        <w:rPr>
          <w:rFonts w:ascii="Tahoma" w:hAnsi="Tahoma" w:cs="Tahoma"/>
          <w:bCs/>
          <w:szCs w:val="22"/>
          <w:lang w:val="el-GR"/>
        </w:rPr>
      </w:pPr>
      <w:r w:rsidRPr="009429A9">
        <w:rPr>
          <w:rFonts w:ascii="Tahoma" w:hAnsi="Tahoma" w:cs="Tahoma"/>
          <w:bCs/>
          <w:szCs w:val="22"/>
          <w:lang w:val="el-GR"/>
        </w:rPr>
        <w:t>β)</w:t>
      </w:r>
      <w:r w:rsidR="006C6010">
        <w:rPr>
          <w:rFonts w:ascii="Tahoma" w:hAnsi="Tahoma" w:cs="Tahoma"/>
          <w:bCs/>
          <w:szCs w:val="22"/>
          <w:lang w:val="el-GR"/>
        </w:rPr>
        <w:t xml:space="preserve"> </w:t>
      </w:r>
      <w:r w:rsidR="00150931">
        <w:rPr>
          <w:rFonts w:ascii="Tahoma" w:hAnsi="Tahoma" w:cs="Tahoma"/>
          <w:bCs/>
          <w:szCs w:val="22"/>
          <w:lang w:val="el-GR"/>
        </w:rPr>
        <w:t>αν</w:t>
      </w:r>
      <w:r w:rsidRPr="009429A9">
        <w:rPr>
          <w:rFonts w:ascii="Tahoma" w:hAnsi="Tahoma" w:cs="Tahoma"/>
          <w:bCs/>
          <w:szCs w:val="22"/>
          <w:lang w:val="el-GR"/>
        </w:rPr>
        <w:t xml:space="preserve"> κηρυχθεί έκπτωτος από εκτελεστική σύμβαση που βασίζεται </w:t>
      </w:r>
      <w:r w:rsidR="00150931">
        <w:rPr>
          <w:rFonts w:ascii="Tahoma" w:hAnsi="Tahoma" w:cs="Tahoma"/>
          <w:bCs/>
          <w:szCs w:val="22"/>
          <w:lang w:val="el-GR"/>
        </w:rPr>
        <w:t>στη</w:t>
      </w:r>
      <w:r w:rsidR="00150931" w:rsidRPr="009429A9">
        <w:rPr>
          <w:rFonts w:ascii="Tahoma" w:hAnsi="Tahoma" w:cs="Tahoma"/>
          <w:bCs/>
          <w:szCs w:val="22"/>
          <w:lang w:val="el-GR"/>
        </w:rPr>
        <w:t xml:space="preserve"> </w:t>
      </w:r>
      <w:r w:rsidRPr="009429A9">
        <w:rPr>
          <w:rFonts w:ascii="Tahoma" w:hAnsi="Tahoma" w:cs="Tahoma"/>
          <w:bCs/>
          <w:szCs w:val="22"/>
          <w:lang w:val="el-GR"/>
        </w:rPr>
        <w:t xml:space="preserve">συμφωνία-πλαίσιο. </w:t>
      </w:r>
    </w:p>
    <w:p w14:paraId="450C2470" w14:textId="77777777" w:rsidR="009429A9" w:rsidRPr="009429A9" w:rsidRDefault="009429A9" w:rsidP="009429A9">
      <w:pPr>
        <w:rPr>
          <w:rFonts w:ascii="Tahoma" w:hAnsi="Tahoma" w:cs="Tahoma"/>
          <w:bCs/>
          <w:szCs w:val="22"/>
          <w:lang w:val="el-GR"/>
        </w:rPr>
      </w:pPr>
      <w:r w:rsidRPr="009429A9">
        <w:rPr>
          <w:rFonts w:ascii="Tahoma" w:hAnsi="Tahoma" w:cs="Tahoma"/>
          <w:bCs/>
          <w:szCs w:val="22"/>
          <w:lang w:val="el-GR"/>
        </w:rPr>
        <w:t xml:space="preserve">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7DDEB2ED" w14:textId="77777777" w:rsidR="009429A9" w:rsidRPr="009429A9" w:rsidRDefault="009429A9" w:rsidP="009429A9">
      <w:pPr>
        <w:rPr>
          <w:rFonts w:ascii="Tahoma" w:hAnsi="Tahoma" w:cs="Tahoma"/>
          <w:bCs/>
          <w:szCs w:val="22"/>
          <w:lang w:val="el-GR"/>
        </w:rPr>
      </w:pPr>
      <w:r w:rsidRPr="009429A9">
        <w:rPr>
          <w:rFonts w:ascii="Tahoma" w:hAnsi="Tahoma" w:cs="Tahoma"/>
          <w:bCs/>
          <w:szCs w:val="22"/>
          <w:lang w:val="el-GR"/>
        </w:rPr>
        <w:t xml:space="preserve">Ο ανάδοχος δεν κηρύσσεται έκπτωτος για λόγους που οφείλονται σε υπαιτιότητα της Αναθέτουσας Αρχής, ή αν συντρέχουν λόγοι ανωτέρας βίας. </w:t>
      </w:r>
    </w:p>
    <w:p w14:paraId="638330EC" w14:textId="41F6EC76" w:rsidR="009429A9" w:rsidRPr="009429A9" w:rsidRDefault="009429A9" w:rsidP="009429A9">
      <w:pPr>
        <w:rPr>
          <w:rFonts w:ascii="Tahoma" w:hAnsi="Tahoma" w:cs="Tahoma"/>
          <w:bCs/>
          <w:szCs w:val="22"/>
          <w:lang w:val="el-GR"/>
        </w:rPr>
      </w:pPr>
      <w:r w:rsidRPr="009429A9">
        <w:rPr>
          <w:rFonts w:ascii="Tahoma" w:hAnsi="Tahoma" w:cs="Tahoma"/>
          <w:bCs/>
          <w:szCs w:val="22"/>
          <w:lang w:val="el-GR"/>
        </w:rPr>
        <w:t xml:space="preserve">Στον οικονομικό φορέα, που κηρύσσεται έκπτωτος από τη συμφωνία-πλαίσιο, επιβάλλεται ολική </w:t>
      </w:r>
      <w:r w:rsidRPr="00E06AD1">
        <w:rPr>
          <w:rFonts w:ascii="Tahoma" w:hAnsi="Tahoma" w:cs="Tahoma"/>
          <w:bCs/>
          <w:szCs w:val="22"/>
          <w:lang w:val="el-GR"/>
        </w:rPr>
        <w:t>κατάπτωση της εγγύησης καλής εκτέλεσης της συμφωνίας-πλαίσιο, με απόφαση του αποφαινόμενου οργάνου, το οποίο υποχρεωτικά καλεί τον ενδιαφερόμενο προς παροχή εξηγήσεων.</w:t>
      </w:r>
    </w:p>
    <w:p w14:paraId="3AF8AD45" w14:textId="77777777" w:rsidR="009429A9" w:rsidRPr="009429A9" w:rsidRDefault="009429A9" w:rsidP="009429A9">
      <w:pPr>
        <w:rPr>
          <w:rFonts w:ascii="Tahoma" w:hAnsi="Tahoma" w:cs="Tahoma"/>
          <w:bCs/>
          <w:szCs w:val="22"/>
          <w:lang w:val="el-GR"/>
        </w:rPr>
      </w:pPr>
    </w:p>
    <w:p w14:paraId="0693FE96" w14:textId="6649F2C8" w:rsidR="00672638" w:rsidRDefault="00672638">
      <w:pPr>
        <w:suppressAutoHyphens w:val="0"/>
        <w:spacing w:after="0"/>
        <w:jc w:val="left"/>
        <w:rPr>
          <w:rFonts w:ascii="Tahoma" w:hAnsi="Tahoma" w:cs="Tahoma"/>
          <w:bCs/>
          <w:szCs w:val="22"/>
          <w:lang w:val="el-GR"/>
        </w:rPr>
      </w:pPr>
      <w:r>
        <w:rPr>
          <w:rFonts w:ascii="Tahoma" w:hAnsi="Tahoma" w:cs="Tahoma"/>
          <w:bCs/>
          <w:szCs w:val="22"/>
          <w:lang w:val="el-GR"/>
        </w:rPr>
        <w:br w:type="page"/>
      </w:r>
    </w:p>
    <w:p w14:paraId="3AB18425" w14:textId="78A94AFB" w:rsidR="00180C9E" w:rsidRPr="00BF4414" w:rsidRDefault="00180C9E" w:rsidP="00F27DFB">
      <w:pPr>
        <w:pStyle w:val="1"/>
        <w:rPr>
          <w:rFonts w:ascii="Tahoma" w:hAnsi="Tahoma" w:cs="Tahoma"/>
        </w:rPr>
      </w:pPr>
      <w:bookmarkStart w:id="340" w:name="_Toc89942167"/>
      <w:bookmarkStart w:id="341" w:name="_Toc113275319"/>
      <w:r w:rsidRPr="00BF4414">
        <w:rPr>
          <w:rFonts w:ascii="Tahoma" w:hAnsi="Tahoma" w:cs="Tahoma"/>
        </w:rPr>
        <w:lastRenderedPageBreak/>
        <w:t xml:space="preserve">ΕΙΔΙΚΟΙ ΟΡΟΙ ΕΚΤΕΛΕΣΗΣ </w:t>
      </w:r>
      <w:r w:rsidR="00576127" w:rsidRPr="00BF4414">
        <w:rPr>
          <w:rFonts w:ascii="Tahoma" w:hAnsi="Tahoma" w:cs="Tahoma"/>
        </w:rPr>
        <w:t>ΕΚΤΕΛΕΣΤΙΚΩΝ ΣΥΜΒΑΣΕΩΝ</w:t>
      </w:r>
      <w:bookmarkEnd w:id="340"/>
      <w:bookmarkEnd w:id="341"/>
    </w:p>
    <w:p w14:paraId="47274952" w14:textId="77777777" w:rsidR="00180C9E" w:rsidRPr="00BF4414" w:rsidRDefault="00180C9E" w:rsidP="00715BCA">
      <w:pPr>
        <w:pStyle w:val="20"/>
        <w:rPr>
          <w:rFonts w:ascii="Tahoma" w:hAnsi="Tahoma" w:cs="Tahoma"/>
        </w:rPr>
      </w:pPr>
      <w:bookmarkStart w:id="342" w:name="_Ref479336674"/>
      <w:bookmarkStart w:id="343" w:name="_Ref479336731"/>
      <w:bookmarkStart w:id="344" w:name="_Toc89934426"/>
      <w:bookmarkStart w:id="345" w:name="_Toc89942168"/>
      <w:bookmarkStart w:id="346" w:name="_Toc113275320"/>
      <w:r w:rsidRPr="00BF4414">
        <w:rPr>
          <w:rFonts w:ascii="Tahoma" w:hAnsi="Tahoma" w:cs="Tahoma"/>
        </w:rPr>
        <w:t>Τρόπος πληρωμής</w:t>
      </w:r>
      <w:bookmarkEnd w:id="342"/>
      <w:bookmarkEnd w:id="343"/>
      <w:bookmarkEnd w:id="344"/>
      <w:bookmarkEnd w:id="345"/>
      <w:bookmarkEnd w:id="346"/>
      <w:r w:rsidRPr="00BF4414">
        <w:rPr>
          <w:rFonts w:ascii="Tahoma" w:hAnsi="Tahoma" w:cs="Tahoma"/>
        </w:rPr>
        <w:t xml:space="preserve"> </w:t>
      </w:r>
    </w:p>
    <w:p w14:paraId="4934AC60" w14:textId="281FFAD9" w:rsidR="00180C9E" w:rsidRPr="00BF4414" w:rsidRDefault="00180C9E">
      <w:pPr>
        <w:rPr>
          <w:rFonts w:ascii="Tahoma" w:hAnsi="Tahoma" w:cs="Tahoma"/>
          <w:lang w:val="el-GR"/>
        </w:rPr>
      </w:pPr>
      <w:r w:rsidRPr="00BF4414">
        <w:rPr>
          <w:rFonts w:ascii="Tahoma" w:hAnsi="Tahoma" w:cs="Tahoma"/>
          <w:b/>
          <w:lang w:val="el-GR"/>
        </w:rPr>
        <w:t>5.1.1.</w:t>
      </w:r>
      <w:r w:rsidRPr="00BF4414">
        <w:rPr>
          <w:rFonts w:ascii="Tahoma" w:hAnsi="Tahoma" w:cs="Tahoma"/>
          <w:lang w:val="el-GR"/>
        </w:rPr>
        <w:t xml:space="preserve"> </w:t>
      </w:r>
      <w:bookmarkStart w:id="347" w:name="_Hlk25938917"/>
      <w:r w:rsidR="00314655" w:rsidRPr="00BF4414">
        <w:rPr>
          <w:rFonts w:ascii="Tahoma" w:hAnsi="Tahoma" w:cs="Tahoma"/>
          <w:lang w:val="el-GR"/>
        </w:rPr>
        <w:t xml:space="preserve">Η πληρωμή του αναδόχου θα πραγματοποιηθεί με έναν από τους πιο κάτω τρόπους που θα προσδιορίζεται με συμφωνία μεταξύ του </w:t>
      </w:r>
      <w:r w:rsidR="002B46B6">
        <w:rPr>
          <w:rFonts w:ascii="Tahoma" w:hAnsi="Tahoma" w:cs="Tahoma"/>
          <w:lang w:val="el-GR"/>
        </w:rPr>
        <w:t>κάθε αντισυμβαλλόμενου</w:t>
      </w:r>
      <w:r w:rsidR="002B46B6" w:rsidRPr="00BF4414">
        <w:rPr>
          <w:rFonts w:ascii="Tahoma" w:hAnsi="Tahoma" w:cs="Tahoma"/>
          <w:lang w:val="el-GR"/>
        </w:rPr>
        <w:t xml:space="preserve"> </w:t>
      </w:r>
      <w:r w:rsidR="00314655" w:rsidRPr="00BF4414">
        <w:rPr>
          <w:rFonts w:ascii="Tahoma" w:hAnsi="Tahoma" w:cs="Tahoma"/>
          <w:lang w:val="el-GR"/>
        </w:rPr>
        <w:t xml:space="preserve">και της Αναθέτουσας Αρχής σε κάθε Εκτελεστική Σύμβαση (με βάση την επιλογή του </w:t>
      </w:r>
      <w:r w:rsidR="002B46B6">
        <w:rPr>
          <w:rFonts w:ascii="Tahoma" w:hAnsi="Tahoma" w:cs="Tahoma"/>
          <w:lang w:val="el-GR"/>
        </w:rPr>
        <w:t>αντισυμβαλλόμενου</w:t>
      </w:r>
      <w:r w:rsidR="00314655" w:rsidRPr="00BF4414">
        <w:rPr>
          <w:rFonts w:ascii="Tahoma" w:hAnsi="Tahoma" w:cs="Tahoma"/>
          <w:lang w:val="el-GR"/>
        </w:rPr>
        <w:t>)</w:t>
      </w:r>
      <w:r w:rsidR="00FD09CE" w:rsidRPr="00BF4414">
        <w:rPr>
          <w:rFonts w:ascii="Tahoma" w:hAnsi="Tahoma" w:cs="Tahoma"/>
          <w:lang w:val="el-GR"/>
        </w:rPr>
        <w:t>:</w:t>
      </w:r>
      <w:r w:rsidR="00A361B6" w:rsidRPr="00BF4414">
        <w:rPr>
          <w:rFonts w:ascii="Tahoma" w:hAnsi="Tahoma" w:cs="Tahoma"/>
          <w:lang w:val="el-GR"/>
        </w:rPr>
        <w:t xml:space="preserve"> </w:t>
      </w:r>
    </w:p>
    <w:p w14:paraId="2D233B56" w14:textId="77777777" w:rsidR="00314655" w:rsidRPr="00BF4414" w:rsidRDefault="00314655">
      <w:pPr>
        <w:rPr>
          <w:rFonts w:ascii="Tahoma" w:hAnsi="Tahoma" w:cs="Tahoma"/>
          <w:bCs/>
          <w:lang w:val="el-GR"/>
        </w:rPr>
      </w:pPr>
      <w:r w:rsidRPr="00BF4414">
        <w:rPr>
          <w:rFonts w:ascii="Tahoma" w:hAnsi="Tahoma" w:cs="Tahoma"/>
          <w:lang w:val="el-GR"/>
        </w:rPr>
        <w:t>1</w:t>
      </w:r>
      <w:r w:rsidRPr="00BF4414">
        <w:rPr>
          <w:rFonts w:ascii="Tahoma" w:hAnsi="Tahoma" w:cs="Tahoma"/>
          <w:vertAlign w:val="superscript"/>
          <w:lang w:val="el-GR"/>
        </w:rPr>
        <w:t xml:space="preserve">ος </w:t>
      </w:r>
      <w:r w:rsidRPr="00BF4414">
        <w:rPr>
          <w:rFonts w:ascii="Tahoma" w:hAnsi="Tahoma" w:cs="Tahoma"/>
          <w:b/>
          <w:lang w:val="el-GR"/>
        </w:rPr>
        <w:t xml:space="preserve">τρόπος: </w:t>
      </w:r>
      <w:r w:rsidRPr="00BF4414">
        <w:rPr>
          <w:rFonts w:ascii="Tahoma" w:hAnsi="Tahoma" w:cs="Tahoma"/>
          <w:bCs/>
          <w:lang w:val="el-GR"/>
        </w:rPr>
        <w:t xml:space="preserve">Το 100% της συμβατικής αξίας μετά την οριστική παραλαβή των υπηρεσιών. </w:t>
      </w:r>
    </w:p>
    <w:p w14:paraId="7673A63A" w14:textId="7C177512" w:rsidR="00314655" w:rsidRPr="00BF4414" w:rsidRDefault="00314655">
      <w:pPr>
        <w:rPr>
          <w:rFonts w:ascii="Tahoma" w:hAnsi="Tahoma" w:cs="Tahoma"/>
          <w:bCs/>
          <w:lang w:val="el-GR"/>
        </w:rPr>
      </w:pPr>
      <w:r w:rsidRPr="00BF4414">
        <w:rPr>
          <w:rFonts w:ascii="Tahoma" w:hAnsi="Tahoma" w:cs="Tahoma"/>
          <w:b/>
          <w:lang w:val="el-GR"/>
        </w:rPr>
        <w:t>2</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Τμηματικές πληρωμές</w:t>
      </w:r>
      <w:r w:rsidR="00AD739E" w:rsidRPr="00BF4414">
        <w:rPr>
          <w:rFonts w:ascii="Tahoma" w:hAnsi="Tahoma" w:cs="Tahoma"/>
          <w:bCs/>
          <w:lang w:val="el-GR"/>
        </w:rPr>
        <w:t xml:space="preserve"> χωρίς προκαταβολή</w:t>
      </w:r>
      <w:r w:rsidRPr="00BF4414">
        <w:rPr>
          <w:rFonts w:ascii="Tahoma" w:hAnsi="Tahoma" w:cs="Tahoma"/>
          <w:bCs/>
          <w:lang w:val="el-GR"/>
        </w:rPr>
        <w:t xml:space="preserve">. </w:t>
      </w:r>
      <w:r w:rsidRPr="00BF4414">
        <w:rPr>
          <w:rFonts w:ascii="Tahoma" w:hAnsi="Tahoma" w:cs="Tahoma"/>
          <w:bCs/>
          <w:iCs/>
          <w:lang w:val="el-GR"/>
        </w:rPr>
        <w:t xml:space="preserve">Ο εν λόγω τρόπος πληρωμής εφαρμόζεται στην περίπτωση τμηματικών παραδόσεων/παραλαβών, ήτοι πραγματοποιούνται εξοφλητικές </w:t>
      </w:r>
      <w:r w:rsidRPr="00BF4414">
        <w:rPr>
          <w:rFonts w:ascii="Tahoma" w:hAnsi="Tahoma" w:cs="Tahoma"/>
          <w:bCs/>
          <w:lang w:val="el-GR"/>
        </w:rPr>
        <w:t xml:space="preserve">πληρωμές συγκεκριμένων παραδοτέων/φάσεων μετά την  παραλαβή αυτών (προϋποθέτει απόφαση </w:t>
      </w:r>
      <w:r w:rsidR="00AD739E" w:rsidRPr="00BF4414">
        <w:rPr>
          <w:rFonts w:ascii="Tahoma" w:hAnsi="Tahoma" w:cs="Tahoma"/>
          <w:bCs/>
          <w:lang w:val="el-GR"/>
        </w:rPr>
        <w:t xml:space="preserve">παραλαβής </w:t>
      </w:r>
      <w:r w:rsidRPr="00BF4414">
        <w:rPr>
          <w:rFonts w:ascii="Tahoma" w:hAnsi="Tahoma" w:cs="Tahoma"/>
          <w:bCs/>
          <w:lang w:val="el-GR"/>
        </w:rPr>
        <w:t>της Α</w:t>
      </w:r>
      <w:r w:rsidR="005B0275" w:rsidRPr="00BF4414">
        <w:rPr>
          <w:rFonts w:ascii="Tahoma" w:hAnsi="Tahoma" w:cs="Tahoma"/>
          <w:bCs/>
          <w:lang w:val="el-GR"/>
        </w:rPr>
        <w:t>ναθέτουσας Αρχής</w:t>
      </w:r>
      <w:r w:rsidRPr="00BF4414">
        <w:rPr>
          <w:rFonts w:ascii="Tahoma" w:hAnsi="Tahoma" w:cs="Tahoma"/>
          <w:bCs/>
          <w:lang w:val="el-GR"/>
        </w:rPr>
        <w:t xml:space="preserve"> κατόπιν εισήγησης της </w:t>
      </w:r>
      <w:r w:rsidR="005B0275" w:rsidRPr="00BF4414">
        <w:rPr>
          <w:rFonts w:ascii="Tahoma" w:hAnsi="Tahoma" w:cs="Tahoma"/>
          <w:bCs/>
          <w:lang w:val="el-GR"/>
        </w:rPr>
        <w:t>αρμόδιας επιτροπής</w:t>
      </w:r>
      <w:r w:rsidRPr="00BF4414">
        <w:rPr>
          <w:rFonts w:ascii="Tahoma" w:hAnsi="Tahoma" w:cs="Tahoma"/>
          <w:bCs/>
          <w:lang w:val="el-GR"/>
        </w:rPr>
        <w:t xml:space="preserve">). Οι τμηματικές αυτές πληρωμές δεν μπορούν να γίνονται </w:t>
      </w:r>
      <w:r w:rsidR="00AD739E" w:rsidRPr="00BF4414">
        <w:rPr>
          <w:rFonts w:ascii="Tahoma" w:hAnsi="Tahoma" w:cs="Tahoma"/>
          <w:bCs/>
          <w:lang w:val="el-GR"/>
        </w:rPr>
        <w:t xml:space="preserve">συχνότερα από </w:t>
      </w:r>
      <w:r w:rsidR="002B46B6">
        <w:rPr>
          <w:rFonts w:ascii="Tahoma" w:hAnsi="Tahoma" w:cs="Tahoma"/>
          <w:bCs/>
          <w:lang w:val="el-GR"/>
        </w:rPr>
        <w:t>μία (</w:t>
      </w:r>
      <w:r w:rsidR="00AD739E" w:rsidRPr="00BF4414">
        <w:rPr>
          <w:rFonts w:ascii="Tahoma" w:hAnsi="Tahoma" w:cs="Tahoma"/>
          <w:bCs/>
          <w:lang w:val="el-GR"/>
        </w:rPr>
        <w:t>1</w:t>
      </w:r>
      <w:r w:rsidR="002B46B6">
        <w:rPr>
          <w:rFonts w:ascii="Tahoma" w:hAnsi="Tahoma" w:cs="Tahoma"/>
          <w:bCs/>
          <w:lang w:val="el-GR"/>
        </w:rPr>
        <w:t>)</w:t>
      </w:r>
      <w:r w:rsidR="00AD739E" w:rsidRPr="00BF4414">
        <w:rPr>
          <w:rFonts w:ascii="Tahoma" w:hAnsi="Tahoma" w:cs="Tahoma"/>
          <w:bCs/>
          <w:lang w:val="el-GR"/>
        </w:rPr>
        <w:t xml:space="preserve"> ανά τρίμηνο</w:t>
      </w:r>
      <w:r w:rsidR="00D94CFA" w:rsidRPr="00BF4414">
        <w:rPr>
          <w:rFonts w:ascii="Tahoma" w:hAnsi="Tahoma" w:cs="Tahoma"/>
          <w:bCs/>
          <w:lang w:val="el-GR"/>
        </w:rPr>
        <w:t xml:space="preserve"> και όχι αργότερα από </w:t>
      </w:r>
      <w:r w:rsidR="002B46B6">
        <w:rPr>
          <w:rFonts w:ascii="Tahoma" w:hAnsi="Tahoma" w:cs="Tahoma"/>
          <w:bCs/>
          <w:lang w:val="el-GR"/>
        </w:rPr>
        <w:t>μία (</w:t>
      </w:r>
      <w:r w:rsidR="00D94CFA" w:rsidRPr="00BF4414">
        <w:rPr>
          <w:rFonts w:ascii="Tahoma" w:hAnsi="Tahoma" w:cs="Tahoma"/>
          <w:bCs/>
          <w:lang w:val="el-GR"/>
        </w:rPr>
        <w:t>1</w:t>
      </w:r>
      <w:r w:rsidR="002B46B6">
        <w:rPr>
          <w:rFonts w:ascii="Tahoma" w:hAnsi="Tahoma" w:cs="Tahoma"/>
          <w:bCs/>
          <w:lang w:val="el-GR"/>
        </w:rPr>
        <w:t>)</w:t>
      </w:r>
      <w:r w:rsidR="00D94CFA" w:rsidRPr="00BF4414">
        <w:rPr>
          <w:rFonts w:ascii="Tahoma" w:hAnsi="Tahoma" w:cs="Tahoma"/>
          <w:bCs/>
          <w:lang w:val="el-GR"/>
        </w:rPr>
        <w:t xml:space="preserve"> ανά εξάμηνο</w:t>
      </w:r>
      <w:r w:rsidR="00AD739E" w:rsidRPr="00BF4414">
        <w:rPr>
          <w:rFonts w:ascii="Tahoma" w:hAnsi="Tahoma" w:cs="Tahoma"/>
          <w:bCs/>
          <w:lang w:val="el-GR"/>
        </w:rPr>
        <w:t>.</w:t>
      </w:r>
      <w:r w:rsidRPr="00BF4414">
        <w:rPr>
          <w:rFonts w:ascii="Tahoma" w:hAnsi="Tahoma" w:cs="Tahoma"/>
          <w:bCs/>
          <w:lang w:val="el-GR"/>
        </w:rPr>
        <w:t xml:space="preserve"> </w:t>
      </w:r>
    </w:p>
    <w:p w14:paraId="3060E07B" w14:textId="504E57A4" w:rsidR="00314655" w:rsidRPr="00BF4414" w:rsidRDefault="00AD739E">
      <w:pPr>
        <w:rPr>
          <w:rFonts w:ascii="Tahoma" w:hAnsi="Tahoma" w:cs="Tahoma"/>
          <w:b/>
          <w:lang w:val="el-GR"/>
        </w:rPr>
      </w:pPr>
      <w:r w:rsidRPr="00BF4414">
        <w:rPr>
          <w:rFonts w:ascii="Tahoma" w:hAnsi="Tahoma" w:cs="Tahoma"/>
          <w:b/>
          <w:lang w:val="el-GR"/>
        </w:rPr>
        <w:t>3</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xml:space="preserve">: Τμηματικές πληρωμές με προκαταβολή. </w:t>
      </w:r>
      <w:r w:rsidRPr="00BF4414">
        <w:rPr>
          <w:rFonts w:ascii="Tahoma" w:hAnsi="Tahoma" w:cs="Tahoma"/>
          <w:bCs/>
          <w:iCs/>
          <w:lang w:val="el-GR"/>
        </w:rPr>
        <w:t>Ο εν λόγω τρόπος πληρωμής αφορά:</w:t>
      </w:r>
    </w:p>
    <w:p w14:paraId="4D5D0DF0" w14:textId="1B0BFA09" w:rsidR="00FD09CE" w:rsidRDefault="00FD09CE" w:rsidP="00251844">
      <w:pPr>
        <w:pStyle w:val="afb"/>
        <w:numPr>
          <w:ilvl w:val="0"/>
          <w:numId w:val="11"/>
        </w:numPr>
        <w:rPr>
          <w:rFonts w:ascii="Tahoma" w:hAnsi="Tahoma" w:cs="Tahoma"/>
          <w:lang w:val="el-GR"/>
        </w:rPr>
      </w:pPr>
      <w:bookmarkStart w:id="348" w:name="_Hlk25855295"/>
      <w:r w:rsidRPr="00BF4414">
        <w:rPr>
          <w:rFonts w:ascii="Tahoma" w:hAnsi="Tahoma" w:cs="Tahoma"/>
          <w:lang w:val="el-GR"/>
        </w:rPr>
        <w:t>Δυνατότητα προκαταβολής έως 30% της συμβατικής αξίας</w:t>
      </w:r>
      <w:r w:rsidR="00E31ABE" w:rsidRPr="00BF4414">
        <w:rPr>
          <w:rFonts w:ascii="Tahoma" w:hAnsi="Tahoma" w:cs="Tahoma"/>
          <w:lang w:val="el-GR"/>
        </w:rPr>
        <w:t xml:space="preserve"> της εκτελεστικής σύμβασης</w:t>
      </w:r>
      <w:r w:rsidRPr="00BF4414">
        <w:rPr>
          <w:rFonts w:ascii="Tahoma" w:hAnsi="Tahoma" w:cs="Tahoma"/>
          <w:lang w:val="el-GR"/>
        </w:rPr>
        <w:t>,</w:t>
      </w:r>
      <w:r w:rsidR="002B46B6">
        <w:rPr>
          <w:rFonts w:ascii="Tahoma" w:hAnsi="Tahoma" w:cs="Tahoma"/>
          <w:lang w:val="el-GR"/>
        </w:rPr>
        <w:t xml:space="preserve"> χωρίς ΦΠΑ</w:t>
      </w:r>
      <w:r w:rsidRPr="00BF4414">
        <w:rPr>
          <w:rFonts w:ascii="Tahoma" w:hAnsi="Tahoma" w:cs="Tahoma"/>
          <w:lang w:val="el-GR"/>
        </w:rPr>
        <w:t xml:space="preserve"> με την κατάθεση </w:t>
      </w:r>
      <w:r w:rsidR="00670DB1">
        <w:rPr>
          <w:rFonts w:ascii="Tahoma" w:hAnsi="Tahoma" w:cs="Tahoma"/>
          <w:lang w:val="el-GR"/>
        </w:rPr>
        <w:t xml:space="preserve">ισόποσης </w:t>
      </w:r>
      <w:r w:rsidRPr="00BF4414">
        <w:rPr>
          <w:rFonts w:ascii="Tahoma" w:hAnsi="Tahoma" w:cs="Tahoma"/>
          <w:lang w:val="el-GR"/>
        </w:rPr>
        <w:t xml:space="preserve">εγγύησης, σύμφωνα με τα οριζόμενα στο άρθρο </w:t>
      </w:r>
      <w:r w:rsidRPr="00A540CD">
        <w:rPr>
          <w:rFonts w:ascii="Tahoma" w:hAnsi="Tahoma" w:cs="Tahoma"/>
          <w:lang w:val="el-GR"/>
        </w:rPr>
        <w:t xml:space="preserve">72§1 περ. δ του ν. 4412/2016 και </w:t>
      </w:r>
      <w:r w:rsidR="00FD1752">
        <w:rPr>
          <w:rFonts w:ascii="Tahoma" w:hAnsi="Tahoma" w:cs="Tahoma"/>
          <w:lang w:val="el-GR"/>
        </w:rPr>
        <w:fldChar w:fldCharType="begin"/>
      </w:r>
      <w:r w:rsidR="00FD1752">
        <w:rPr>
          <w:rFonts w:ascii="Tahoma" w:hAnsi="Tahoma" w:cs="Tahoma"/>
          <w:lang w:val="el-GR"/>
        </w:rPr>
        <w:instrText xml:space="preserve"> REF _Ref89780926 \r \h </w:instrText>
      </w:r>
      <w:r w:rsidR="00FD1752">
        <w:rPr>
          <w:rFonts w:ascii="Tahoma" w:hAnsi="Tahoma" w:cs="Tahoma"/>
          <w:lang w:val="el-GR"/>
        </w:rPr>
      </w:r>
      <w:r w:rsidR="00FD1752">
        <w:rPr>
          <w:rFonts w:ascii="Tahoma" w:hAnsi="Tahoma" w:cs="Tahoma"/>
          <w:lang w:val="el-GR"/>
        </w:rPr>
        <w:fldChar w:fldCharType="separate"/>
      </w:r>
      <w:r w:rsidR="004214AB">
        <w:rPr>
          <w:rFonts w:ascii="Tahoma" w:hAnsi="Tahoma" w:cs="Tahoma"/>
          <w:lang w:val="el-GR"/>
        </w:rPr>
        <w:t>4.1.2</w:t>
      </w:r>
      <w:r w:rsidR="00FD1752">
        <w:rPr>
          <w:rFonts w:ascii="Tahoma" w:hAnsi="Tahoma" w:cs="Tahoma"/>
          <w:lang w:val="el-GR"/>
        </w:rPr>
        <w:fldChar w:fldCharType="end"/>
      </w:r>
      <w:r w:rsidR="00FD1752">
        <w:rPr>
          <w:rFonts w:ascii="Tahoma" w:hAnsi="Tahoma" w:cs="Tahoma"/>
          <w:lang w:val="el-GR"/>
        </w:rPr>
        <w:t xml:space="preserve"> </w:t>
      </w:r>
      <w:r w:rsidRPr="00A540CD">
        <w:rPr>
          <w:rFonts w:ascii="Tahoma" w:hAnsi="Tahoma" w:cs="Tahoma"/>
          <w:color w:val="0000CC"/>
          <w:lang w:val="el-GR"/>
        </w:rPr>
        <w:t xml:space="preserve"> </w:t>
      </w:r>
      <w:r w:rsidRPr="00A540CD">
        <w:rPr>
          <w:rFonts w:ascii="Tahoma" w:hAnsi="Tahoma" w:cs="Tahoma"/>
          <w:lang w:val="el-GR"/>
        </w:rPr>
        <w:t>της παρούσας</w:t>
      </w:r>
      <w:r w:rsidR="002B46B6">
        <w:rPr>
          <w:rFonts w:ascii="Tahoma" w:hAnsi="Tahoma" w:cs="Tahoma"/>
          <w:lang w:val="el-GR"/>
        </w:rPr>
        <w:t>.</w:t>
      </w:r>
    </w:p>
    <w:p w14:paraId="07EFD952" w14:textId="77777777" w:rsidR="002B46B6" w:rsidRPr="00A540CD" w:rsidRDefault="002B46B6" w:rsidP="00FD1752">
      <w:pPr>
        <w:pStyle w:val="afb"/>
        <w:rPr>
          <w:rFonts w:ascii="Tahoma" w:hAnsi="Tahoma" w:cs="Tahoma"/>
          <w:lang w:val="el-GR"/>
        </w:rPr>
      </w:pPr>
    </w:p>
    <w:p w14:paraId="58282B43" w14:textId="77777777" w:rsidR="002B46B6" w:rsidRDefault="00FD09CE" w:rsidP="00251844">
      <w:pPr>
        <w:pStyle w:val="afb"/>
        <w:numPr>
          <w:ilvl w:val="0"/>
          <w:numId w:val="11"/>
        </w:numPr>
        <w:rPr>
          <w:rFonts w:ascii="Tahoma" w:hAnsi="Tahoma" w:cs="Tahoma"/>
          <w:lang w:val="el-GR"/>
        </w:rPr>
      </w:pPr>
      <w:r w:rsidRPr="00A540CD">
        <w:rPr>
          <w:rFonts w:ascii="Tahoma" w:hAnsi="Tahoma" w:cs="Tahoma"/>
          <w:lang w:val="el-GR"/>
        </w:rPr>
        <w:t>Δυνατότητα ενδιάμεσ</w:t>
      </w:r>
      <w:r w:rsidR="00AD739E" w:rsidRPr="00A540CD">
        <w:rPr>
          <w:rFonts w:ascii="Tahoma" w:hAnsi="Tahoma" w:cs="Tahoma"/>
          <w:lang w:val="el-GR"/>
        </w:rPr>
        <w:t>ων</w:t>
      </w:r>
      <w:r w:rsidRPr="00A540CD">
        <w:rPr>
          <w:rFonts w:ascii="Tahoma" w:hAnsi="Tahoma" w:cs="Tahoma"/>
          <w:lang w:val="el-GR"/>
        </w:rPr>
        <w:t xml:space="preserve"> πληρωμ</w:t>
      </w:r>
      <w:r w:rsidR="00AD739E" w:rsidRPr="00A540CD">
        <w:rPr>
          <w:rFonts w:ascii="Tahoma" w:hAnsi="Tahoma" w:cs="Tahoma"/>
          <w:lang w:val="el-GR"/>
        </w:rPr>
        <w:t>ών (</w:t>
      </w:r>
      <w:r w:rsidR="00B43071" w:rsidRPr="00A540CD">
        <w:rPr>
          <w:rFonts w:ascii="Tahoma" w:hAnsi="Tahoma" w:cs="Tahoma"/>
          <w:bCs/>
          <w:lang w:val="el-GR"/>
        </w:rPr>
        <w:t xml:space="preserve">Οι ενδιάμεσες αυτές πληρωμές δεν μπορούν να γίνονται συχνότερα από </w:t>
      </w:r>
      <w:r w:rsidR="002B46B6">
        <w:rPr>
          <w:rFonts w:ascii="Tahoma" w:hAnsi="Tahoma" w:cs="Tahoma"/>
          <w:bCs/>
          <w:lang w:val="el-GR"/>
        </w:rPr>
        <w:t>μία (</w:t>
      </w:r>
      <w:r w:rsidR="00B43071" w:rsidRPr="00A540CD">
        <w:rPr>
          <w:rFonts w:ascii="Tahoma" w:hAnsi="Tahoma" w:cs="Tahoma"/>
          <w:bCs/>
          <w:lang w:val="el-GR"/>
        </w:rPr>
        <w:t>1</w:t>
      </w:r>
      <w:r w:rsidR="002B46B6">
        <w:rPr>
          <w:rFonts w:ascii="Tahoma" w:hAnsi="Tahoma" w:cs="Tahoma"/>
          <w:bCs/>
          <w:lang w:val="el-GR"/>
        </w:rPr>
        <w:t>)</w:t>
      </w:r>
      <w:r w:rsidR="00B43071" w:rsidRPr="00A540CD">
        <w:rPr>
          <w:rFonts w:ascii="Tahoma" w:hAnsi="Tahoma" w:cs="Tahoma"/>
          <w:bCs/>
          <w:lang w:val="el-GR"/>
        </w:rPr>
        <w:t xml:space="preserve"> ανά τρίμηνο</w:t>
      </w:r>
      <w:r w:rsidR="00D94CFA" w:rsidRPr="00A540CD">
        <w:rPr>
          <w:rFonts w:ascii="Tahoma" w:hAnsi="Tahoma" w:cs="Tahoma"/>
          <w:bCs/>
          <w:lang w:val="el-GR"/>
        </w:rPr>
        <w:t xml:space="preserve"> και όχι αργότερα από </w:t>
      </w:r>
      <w:r w:rsidR="002B46B6">
        <w:rPr>
          <w:rFonts w:ascii="Tahoma" w:hAnsi="Tahoma" w:cs="Tahoma"/>
          <w:bCs/>
          <w:lang w:val="el-GR"/>
        </w:rPr>
        <w:t>μία (</w:t>
      </w:r>
      <w:r w:rsidR="00D94CFA" w:rsidRPr="00A540CD">
        <w:rPr>
          <w:rFonts w:ascii="Tahoma" w:hAnsi="Tahoma" w:cs="Tahoma"/>
          <w:bCs/>
          <w:lang w:val="el-GR"/>
        </w:rPr>
        <w:t>1</w:t>
      </w:r>
      <w:r w:rsidR="002B46B6">
        <w:rPr>
          <w:rFonts w:ascii="Tahoma" w:hAnsi="Tahoma" w:cs="Tahoma"/>
          <w:bCs/>
          <w:lang w:val="el-GR"/>
        </w:rPr>
        <w:t>)</w:t>
      </w:r>
      <w:r w:rsidR="00D94CFA" w:rsidRPr="00A540CD">
        <w:rPr>
          <w:rFonts w:ascii="Tahoma" w:hAnsi="Tahoma" w:cs="Tahoma"/>
          <w:bCs/>
          <w:lang w:val="el-GR"/>
        </w:rPr>
        <w:t xml:space="preserve"> ανά εξάμηνο</w:t>
      </w:r>
      <w:r w:rsidR="00AD739E" w:rsidRPr="00A540CD">
        <w:rPr>
          <w:rFonts w:ascii="Tahoma" w:hAnsi="Tahoma" w:cs="Tahoma"/>
          <w:lang w:val="el-GR"/>
        </w:rPr>
        <w:t>)</w:t>
      </w:r>
      <w:r w:rsidRPr="00A540CD">
        <w:rPr>
          <w:rFonts w:ascii="Tahoma" w:hAnsi="Tahoma" w:cs="Tahoma"/>
          <w:lang w:val="el-GR"/>
        </w:rPr>
        <w:t xml:space="preserve">. </w:t>
      </w:r>
    </w:p>
    <w:p w14:paraId="4BF3C4C1" w14:textId="6997D489" w:rsidR="00AD739E" w:rsidRPr="00FD1752" w:rsidRDefault="00AD739E" w:rsidP="00FD1752">
      <w:pPr>
        <w:ind w:left="720"/>
        <w:rPr>
          <w:rFonts w:ascii="Tahoma" w:hAnsi="Tahoma" w:cs="Tahoma"/>
          <w:lang w:val="el-GR"/>
        </w:rPr>
      </w:pPr>
      <w:r w:rsidRPr="00FD1752">
        <w:rPr>
          <w:rFonts w:ascii="Tahoma" w:hAnsi="Tahoma" w:cs="Tahoma"/>
          <w:lang w:val="el-GR"/>
        </w:rPr>
        <w:t xml:space="preserve">Η ενδιάμεση πληρωμή θα αφορά </w:t>
      </w:r>
      <w:r w:rsidRPr="00FD1752">
        <w:rPr>
          <w:rFonts w:ascii="Tahoma" w:hAnsi="Tahoma" w:cs="Tahoma"/>
          <w:iCs/>
          <w:lang w:val="el-GR"/>
        </w:rPr>
        <w:t xml:space="preserve">αποπληρωμή των σχετικών παραδοτέων που παρελήφθησαν, </w:t>
      </w:r>
      <w:r w:rsidR="00740D95" w:rsidRPr="00FD1752">
        <w:rPr>
          <w:rFonts w:ascii="Tahoma" w:hAnsi="Tahoma" w:cs="Tahoma"/>
          <w:iCs/>
          <w:lang w:val="el-GR"/>
        </w:rPr>
        <w:t xml:space="preserve">και αφού αφαιρεθεί : (i) το αντίστοιχο ποσοστό της </w:t>
      </w:r>
      <w:proofErr w:type="spellStart"/>
      <w:r w:rsidR="00740D95" w:rsidRPr="00FD1752">
        <w:rPr>
          <w:rFonts w:ascii="Tahoma" w:hAnsi="Tahoma" w:cs="Tahoma"/>
          <w:iCs/>
          <w:lang w:val="el-GR"/>
        </w:rPr>
        <w:t>χορηγηθείσας</w:t>
      </w:r>
      <w:proofErr w:type="spellEnd"/>
      <w:r w:rsidR="00740D95" w:rsidRPr="00FD1752">
        <w:rPr>
          <w:rFonts w:ascii="Tahoma" w:hAnsi="Tahoma" w:cs="Tahoma"/>
          <w:iCs/>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740D95" w:rsidRPr="00FD1752">
        <w:rPr>
          <w:rFonts w:ascii="Tahoma" w:hAnsi="Tahoma" w:cs="Tahoma"/>
          <w:iCs/>
          <w:lang w:val="el-GR"/>
        </w:rPr>
        <w:t>ii</w:t>
      </w:r>
      <w:proofErr w:type="spellEnd"/>
      <w:r w:rsidR="00740D95" w:rsidRPr="00FD1752">
        <w:rPr>
          <w:rFonts w:ascii="Tahoma" w:hAnsi="Tahoma" w:cs="Tahoma"/>
          <w:iCs/>
          <w:lang w:val="el-GR"/>
        </w:rPr>
        <w:t>) ο αντίστοιχος τόκος της προκαταβολής, για χρονικό διάστημα από την ημερομηνία λήψεως της προκαταβολής μέχρι την εν λόγω τμηματική παραλαβή. Η πληρωμή θα καταβάλλεται κατόπιν εισήγησης της αρμόδιας επιτροπής παραλαβής και απόφασης της Αναθέτουσας Αρχής</w:t>
      </w:r>
      <w:r w:rsidR="002B46B6">
        <w:rPr>
          <w:rFonts w:ascii="Tahoma" w:hAnsi="Tahoma" w:cs="Tahoma"/>
          <w:bCs/>
          <w:lang w:val="el-GR"/>
        </w:rPr>
        <w:t>.</w:t>
      </w:r>
    </w:p>
    <w:p w14:paraId="2F8B7ED2" w14:textId="70B4598A" w:rsidR="006F7F55" w:rsidRPr="00BF4414" w:rsidRDefault="00FD09CE" w:rsidP="00251844">
      <w:pPr>
        <w:pStyle w:val="afb"/>
        <w:numPr>
          <w:ilvl w:val="0"/>
          <w:numId w:val="11"/>
        </w:numPr>
        <w:rPr>
          <w:rFonts w:ascii="Tahoma" w:hAnsi="Tahoma" w:cs="Tahoma"/>
          <w:lang w:val="el-GR"/>
        </w:rPr>
      </w:pPr>
      <w:r w:rsidRPr="00A540CD">
        <w:rPr>
          <w:rFonts w:ascii="Tahoma" w:hAnsi="Tahoma" w:cs="Tahoma"/>
          <w:lang w:val="el-GR"/>
        </w:rPr>
        <w:t>Ε</w:t>
      </w:r>
      <w:r w:rsidR="006F7F55" w:rsidRPr="00A540CD">
        <w:rPr>
          <w:rFonts w:ascii="Tahoma" w:hAnsi="Tahoma" w:cs="Tahoma"/>
          <w:lang w:val="el-GR"/>
        </w:rPr>
        <w:t>ξόφληση της υπόλοιπης συμβατικής αξίας</w:t>
      </w:r>
      <w:r w:rsidR="002B6367" w:rsidRPr="00A540CD">
        <w:rPr>
          <w:rFonts w:ascii="Tahoma" w:hAnsi="Tahoma" w:cs="Tahoma"/>
          <w:lang w:val="el-GR"/>
        </w:rPr>
        <w:t>,</w:t>
      </w:r>
      <w:r w:rsidR="006F7F55" w:rsidRPr="00A540CD">
        <w:rPr>
          <w:rFonts w:ascii="Tahoma" w:hAnsi="Tahoma" w:cs="Tahoma"/>
          <w:lang w:val="el-GR"/>
        </w:rPr>
        <w:t xml:space="preserve"> μετά την οριστική</w:t>
      </w:r>
      <w:r w:rsidR="006F7F55" w:rsidRPr="00BF4414">
        <w:rPr>
          <w:rFonts w:ascii="Tahoma" w:hAnsi="Tahoma" w:cs="Tahoma"/>
          <w:lang w:val="el-GR"/>
        </w:rPr>
        <w:t xml:space="preserve"> παραλαβή των υπηρεσιών</w:t>
      </w:r>
      <w:r w:rsidR="00E31ABE" w:rsidRPr="00BF4414">
        <w:rPr>
          <w:rFonts w:ascii="Tahoma" w:hAnsi="Tahoma" w:cs="Tahoma"/>
          <w:lang w:val="el-GR"/>
        </w:rPr>
        <w:t xml:space="preserve"> της κάθε εκτελεστικής σύμβασης</w:t>
      </w:r>
      <w:r w:rsidR="00740D95" w:rsidRPr="00BF4414">
        <w:rPr>
          <w:rFonts w:ascii="Tahoma" w:hAnsi="Tahoma" w:cs="Tahoma"/>
          <w:lang w:val="el-GR"/>
        </w:rPr>
        <w:t xml:space="preserve"> αφού αφαιρεθεί : (i) το υπόλοιπο ποσοστό της </w:t>
      </w:r>
      <w:proofErr w:type="spellStart"/>
      <w:r w:rsidR="00740D95" w:rsidRPr="00BF4414">
        <w:rPr>
          <w:rFonts w:ascii="Tahoma" w:hAnsi="Tahoma" w:cs="Tahoma"/>
          <w:lang w:val="el-GR"/>
        </w:rPr>
        <w:t>χορηγηθείσας</w:t>
      </w:r>
      <w:proofErr w:type="spellEnd"/>
      <w:r w:rsidR="00740D95" w:rsidRPr="00BF4414">
        <w:rPr>
          <w:rFonts w:ascii="Tahoma" w:hAnsi="Tahoma" w:cs="Tahoma"/>
          <w:lang w:val="el-GR"/>
        </w:rPr>
        <w:t xml:space="preserve"> προκαταβολής (αναλογική απόσβεση προκαταβολής), και (</w:t>
      </w:r>
      <w:proofErr w:type="spellStart"/>
      <w:r w:rsidR="00740D95" w:rsidRPr="00BF4414">
        <w:rPr>
          <w:rFonts w:ascii="Tahoma" w:hAnsi="Tahoma" w:cs="Tahoma"/>
          <w:lang w:val="el-GR"/>
        </w:rPr>
        <w:t>ii</w:t>
      </w:r>
      <w:proofErr w:type="spellEnd"/>
      <w:r w:rsidR="00740D95" w:rsidRPr="00BF4414">
        <w:rPr>
          <w:rFonts w:ascii="Tahoma" w:hAnsi="Tahoma" w:cs="Tahoma"/>
          <w:lang w:val="el-GR"/>
        </w:rPr>
        <w:t xml:space="preserve">) τόκος επί της </w:t>
      </w:r>
      <w:proofErr w:type="spellStart"/>
      <w:r w:rsidR="00740D95" w:rsidRPr="00BF4414">
        <w:rPr>
          <w:rFonts w:ascii="Tahoma" w:hAnsi="Tahoma" w:cs="Tahoma"/>
          <w:lang w:val="el-GR"/>
        </w:rPr>
        <w:t>απομειωμένης</w:t>
      </w:r>
      <w:proofErr w:type="spellEnd"/>
      <w:r w:rsidR="00740D95" w:rsidRPr="00BF4414">
        <w:rPr>
          <w:rFonts w:ascii="Tahoma" w:hAnsi="Tahoma" w:cs="Tahoma"/>
          <w:lang w:val="el-GR"/>
        </w:rPr>
        <w:t xml:space="preserve"> από την προηγούμενη πληρωμή (3β) προκαταβολής και για το χρονικό διάστημα από την ημερομηνία του υπολογισμού τόκου της προηγούμενης πληρωμής μέχρι την οριστική ποιοτική και ποσοτική παραλαβή του Έργου.</w:t>
      </w:r>
    </w:p>
    <w:bookmarkEnd w:id="347"/>
    <w:bookmarkEnd w:id="348"/>
    <w:p w14:paraId="158CF8E3" w14:textId="6E111804" w:rsidR="00180C9E" w:rsidRPr="00BF4414" w:rsidRDefault="00180C9E" w:rsidP="00FD1752">
      <w:pPr>
        <w:ind w:left="720"/>
        <w:rPr>
          <w:rFonts w:ascii="Tahoma" w:hAnsi="Tahoma" w:cs="Tahoma"/>
          <w:lang w:val="el-GR"/>
        </w:rPr>
      </w:pPr>
      <w:r w:rsidRPr="00BF4414">
        <w:rPr>
          <w:rFonts w:ascii="Tahoma" w:hAnsi="Tahoma" w:cs="Tahoma"/>
          <w:lang w:val="el-GR"/>
        </w:rPr>
        <w:t xml:space="preserve">Η παραπάνω προκαταβολή θα είναι έντοκη. </w:t>
      </w:r>
      <w:r w:rsidR="00AD739E" w:rsidRPr="00BF4414">
        <w:rPr>
          <w:rFonts w:ascii="Tahoma" w:hAnsi="Tahoma" w:cs="Tahoma"/>
          <w:lang w:val="el-GR"/>
        </w:rPr>
        <w:t xml:space="preserve">Σε κάθε πληρωμή </w:t>
      </w:r>
      <w:r w:rsidRPr="00BF4414">
        <w:rPr>
          <w:rFonts w:ascii="Tahoma" w:hAnsi="Tahoma" w:cs="Tahoma"/>
          <w:lang w:val="el-GR"/>
        </w:rPr>
        <w:t xml:space="preserve">θα </w:t>
      </w:r>
      <w:proofErr w:type="spellStart"/>
      <w:r w:rsidRPr="00BF4414">
        <w:rPr>
          <w:rFonts w:ascii="Tahoma" w:hAnsi="Tahoma" w:cs="Tahoma"/>
          <w:lang w:val="el-GR"/>
        </w:rPr>
        <w:t>παρακρατείται</w:t>
      </w:r>
      <w:proofErr w:type="spellEnd"/>
      <w:r w:rsidRPr="00BF4414">
        <w:rPr>
          <w:rFonts w:ascii="Tahoma" w:hAnsi="Tahoma" w:cs="Tahoma"/>
          <w:lang w:val="el-GR"/>
        </w:rPr>
        <w:t xml:space="preserve"> </w:t>
      </w:r>
      <w:r w:rsidR="00AD739E" w:rsidRPr="00BF4414">
        <w:rPr>
          <w:rFonts w:ascii="Tahoma" w:hAnsi="Tahoma" w:cs="Tahoma"/>
          <w:lang w:val="el-GR"/>
        </w:rPr>
        <w:t xml:space="preserve">ο αναλογούν </w:t>
      </w:r>
      <w:r w:rsidRPr="00BF4414">
        <w:rPr>
          <w:rFonts w:ascii="Tahoma" w:hAnsi="Tahoma" w:cs="Tahoma"/>
          <w:lang w:val="el-GR"/>
        </w:rPr>
        <w:t xml:space="preserve">τόκος επί της εισπραχθείσας προκαταβολής και για το χρονικό διάστημα υπολογιζόμενου από την ημερομηνία λήψεως μέχρι την ημερομηνία </w:t>
      </w:r>
      <w:r w:rsidR="00AD739E" w:rsidRPr="00BF4414">
        <w:rPr>
          <w:rFonts w:ascii="Tahoma" w:hAnsi="Tahoma" w:cs="Tahoma"/>
          <w:lang w:val="el-GR"/>
        </w:rPr>
        <w:t xml:space="preserve">της εκάστοτε </w:t>
      </w:r>
      <w:r w:rsidRPr="00BF4414">
        <w:rPr>
          <w:rFonts w:ascii="Tahoma" w:hAnsi="Tahoma" w:cs="Tahoma"/>
          <w:lang w:val="el-GR"/>
        </w:rPr>
        <w:t xml:space="preserve">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BF4414">
        <w:rPr>
          <w:rFonts w:ascii="Tahoma" w:hAnsi="Tahoma" w:cs="Tahoma"/>
          <w:lang w:val="el-GR"/>
        </w:rPr>
        <w:t>χορηγηθείσας</w:t>
      </w:r>
      <w:proofErr w:type="spellEnd"/>
      <w:r w:rsidRPr="00BF4414">
        <w:rPr>
          <w:rFonts w:ascii="Tahoma" w:hAnsi="Tahoma" w:cs="Tahoma"/>
          <w:lang w:val="el-GR"/>
        </w:rPr>
        <w:t xml:space="preserve"> προκαταβολής.</w:t>
      </w:r>
    </w:p>
    <w:p w14:paraId="53F6E039" w14:textId="231CE783" w:rsidR="002E7659" w:rsidRPr="00BF4414" w:rsidRDefault="002E7659">
      <w:pPr>
        <w:rPr>
          <w:rFonts w:ascii="Tahoma" w:hAnsi="Tahoma" w:cs="Tahoma"/>
          <w:lang w:val="el-GR"/>
        </w:rPr>
      </w:pPr>
      <w:r w:rsidRPr="00BF4414">
        <w:rPr>
          <w:rFonts w:ascii="Tahoma" w:hAnsi="Tahoma" w:cs="Tahoma"/>
          <w:lang w:val="el-GR"/>
        </w:rPr>
        <w:lastRenderedPageBreak/>
        <w:t>Σε κάθε πρόσκληση Εκτελεστικής Σύμβασης θα προσδιορίζονται επακριβώς οι τρόποι πληρωμής.</w:t>
      </w:r>
    </w:p>
    <w:p w14:paraId="5C34D196" w14:textId="0B7649B8" w:rsidR="006F7F55" w:rsidRPr="00BF4414" w:rsidRDefault="00180C9E">
      <w:pPr>
        <w:rPr>
          <w:rFonts w:ascii="Tahoma" w:hAnsi="Tahoma" w:cs="Tahoma"/>
          <w:lang w:val="el-GR"/>
        </w:rPr>
      </w:pPr>
      <w:r w:rsidRPr="00BF4414">
        <w:rPr>
          <w:rFonts w:ascii="Tahoma" w:hAnsi="Tahoma" w:cs="Tahoma"/>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6F7F55" w:rsidRPr="00BF4414">
        <w:rPr>
          <w:rFonts w:ascii="Tahoma" w:hAnsi="Tahoma" w:cs="Tahoma"/>
          <w:lang w:val="el-GR"/>
        </w:rPr>
        <w:t xml:space="preserve"> δηλαδή:</w:t>
      </w:r>
    </w:p>
    <w:p w14:paraId="71595F60" w14:textId="3C098872"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 xml:space="preserve">Πρωτόκολλο οριστικής παραλαβής του τμήματος που αφορά η πληρωμή ή του συνόλου του συμβατικού αντικείμενου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5425E1" w:rsidRPr="00BF4414">
        <w:rPr>
          <w:rFonts w:ascii="Tahoma" w:hAnsi="Tahoma" w:cs="Tahoma"/>
          <w:lang w:val="el-GR"/>
        </w:rPr>
        <w:t xml:space="preserve"> κατά περίπτωση</w:t>
      </w:r>
    </w:p>
    <w:p w14:paraId="0CACD7B2" w14:textId="7B64C416"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 xml:space="preserve">Τιμολόγιο </w:t>
      </w:r>
      <w:r w:rsidR="00A361B6" w:rsidRPr="00BF4414">
        <w:rPr>
          <w:rFonts w:ascii="Tahoma" w:hAnsi="Tahoma" w:cs="Tahoma"/>
          <w:lang w:val="el-GR"/>
        </w:rPr>
        <w:t xml:space="preserve">παροχής υπηρεσιών </w:t>
      </w:r>
      <w:r w:rsidRPr="00BF4414">
        <w:rPr>
          <w:rFonts w:ascii="Tahoma" w:hAnsi="Tahoma" w:cs="Tahoma"/>
          <w:lang w:val="el-GR"/>
        </w:rPr>
        <w:t>του αναδόχ</w:t>
      </w:r>
      <w:r w:rsidR="005425E1" w:rsidRPr="00BF4414">
        <w:rPr>
          <w:rFonts w:ascii="Tahoma" w:hAnsi="Tahoma" w:cs="Tahoma"/>
          <w:lang w:val="el-GR"/>
        </w:rPr>
        <w:t>ου</w:t>
      </w:r>
    </w:p>
    <w:p w14:paraId="5DDB77D7" w14:textId="0D0B4A78"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 xml:space="preserve"> Εξοφλητική απόδειξη του αναδόχου, εάν το τιμολόγιο δεν</w:t>
      </w:r>
      <w:r w:rsidR="005425E1" w:rsidRPr="00BF4414">
        <w:rPr>
          <w:rFonts w:ascii="Tahoma" w:hAnsi="Tahoma" w:cs="Tahoma"/>
          <w:lang w:val="el-GR"/>
        </w:rPr>
        <w:t xml:space="preserve"> φέρει την ένδειξη «Εξοφλήθηκε»</w:t>
      </w:r>
    </w:p>
    <w:p w14:paraId="47916B71" w14:textId="77777777"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Πιστοποιητικά Φορολογικής και Ασφαλιστικής Ενημερότητας</w:t>
      </w:r>
      <w:r w:rsidR="00180C9E" w:rsidRPr="00BF4414">
        <w:rPr>
          <w:rFonts w:ascii="Tahoma" w:hAnsi="Tahoma" w:cs="Tahoma"/>
          <w:lang w:val="el-GR"/>
        </w:rPr>
        <w:t xml:space="preserve"> </w:t>
      </w:r>
    </w:p>
    <w:p w14:paraId="30D39CF4" w14:textId="77777777" w:rsidR="00180C9E" w:rsidRPr="00BF4414" w:rsidRDefault="00180C9E" w:rsidP="006F7F55">
      <w:pPr>
        <w:rPr>
          <w:rFonts w:ascii="Tahoma" w:hAnsi="Tahoma" w:cs="Tahoma"/>
          <w:lang w:val="el-GR"/>
        </w:rPr>
      </w:pPr>
      <w:r w:rsidRPr="00BF4414">
        <w:rPr>
          <w:rFonts w:ascii="Tahoma" w:hAnsi="Tahoma" w:cs="Tahoma"/>
          <w:lang w:val="el-GR"/>
        </w:rPr>
        <w:t>καθώς και κάθε άλλου δικαιολογητικού που τυχόν ήθελε ζητηθεί από τις αρμόδιες υπηρεσίες που διενεργούν τον έλεγχο και την πληρωμή.</w:t>
      </w:r>
      <w:r w:rsidRPr="00BF4414">
        <w:rPr>
          <w:rFonts w:ascii="Tahoma" w:hAnsi="Tahoma" w:cs="Tahoma"/>
          <w:color w:val="FFFF00"/>
          <w:lang w:val="el-GR"/>
        </w:rPr>
        <w:t xml:space="preserve"> </w:t>
      </w:r>
    </w:p>
    <w:p w14:paraId="4138FA62" w14:textId="773F7785" w:rsidR="006F7F55" w:rsidRPr="00BF4414" w:rsidRDefault="00180C9E">
      <w:pPr>
        <w:rPr>
          <w:rFonts w:ascii="Tahoma" w:hAnsi="Tahoma" w:cs="Tahoma"/>
          <w:lang w:val="el-GR"/>
        </w:rPr>
      </w:pPr>
      <w:r w:rsidRPr="00BF4414">
        <w:rPr>
          <w:rFonts w:ascii="Tahoma" w:hAnsi="Tahoma" w:cs="Tahoma"/>
          <w:b/>
          <w:lang w:val="el-GR"/>
        </w:rPr>
        <w:t xml:space="preserve">5.1.2. </w:t>
      </w:r>
      <w:bookmarkStart w:id="349" w:name="_Hlk25852145"/>
      <w:r w:rsidR="00396B09" w:rsidRPr="00BF4414">
        <w:rPr>
          <w:rFonts w:ascii="Tahoma" w:hAnsi="Tahoma" w:cs="Tahoma"/>
          <w:lang w:val="el-GR"/>
        </w:rPr>
        <w:t>Τον</w:t>
      </w:r>
      <w:r w:rsidRPr="00BF4414">
        <w:rPr>
          <w:rFonts w:ascii="Tahoma" w:hAnsi="Tahoma" w:cs="Tahoma"/>
          <w:lang w:val="el-GR"/>
        </w:rPr>
        <w:t xml:space="preserve"> Ανάδοχο βαρύνουν </w:t>
      </w:r>
      <w:r w:rsidRPr="00BF4414">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BF4414">
        <w:rPr>
          <w:rFonts w:ascii="Tahoma" w:hAnsi="Tahoma" w:cs="Tahoma"/>
          <w:lang w:val="el-GR" w:eastAsia="el-GR"/>
        </w:rPr>
        <w:t>βαρύνεται</w:t>
      </w:r>
      <w:proofErr w:type="spellEnd"/>
      <w:r w:rsidRPr="00BF4414">
        <w:rPr>
          <w:rFonts w:ascii="Tahoma" w:hAnsi="Tahoma" w:cs="Tahoma"/>
          <w:lang w:val="el-GR" w:eastAsia="el-GR"/>
        </w:rPr>
        <w:t xml:space="preserve"> με τις </w:t>
      </w:r>
      <w:r w:rsidRPr="00BF4414">
        <w:rPr>
          <w:rFonts w:ascii="Tahoma" w:hAnsi="Tahoma" w:cs="Tahoma"/>
          <w:lang w:val="el-GR"/>
        </w:rPr>
        <w:t xml:space="preserve">ακόλουθες κρατήσεις: </w:t>
      </w:r>
    </w:p>
    <w:p w14:paraId="41EA4EDA" w14:textId="7A0227BB" w:rsidR="00180C9E" w:rsidRPr="00BF4414" w:rsidRDefault="00180C9E">
      <w:pPr>
        <w:rPr>
          <w:rFonts w:ascii="Tahoma" w:hAnsi="Tahoma" w:cs="Tahoma"/>
          <w:lang w:val="el-GR"/>
        </w:rPr>
      </w:pPr>
      <w:r w:rsidRPr="00BF4414">
        <w:rPr>
          <w:rFonts w:ascii="Tahoma" w:hAnsi="Tahoma" w:cs="Tahoma"/>
          <w:lang w:val="el-GR"/>
        </w:rPr>
        <w:t>α) Κράτηση 0,</w:t>
      </w:r>
      <w:r w:rsidR="00654890">
        <w:rPr>
          <w:rFonts w:ascii="Tahoma" w:hAnsi="Tahoma" w:cs="Tahoma"/>
          <w:lang w:val="el-GR"/>
        </w:rPr>
        <w:t>1</w:t>
      </w:r>
      <w:r w:rsidRPr="00BF4414">
        <w:rPr>
          <w:rFonts w:ascii="Tahoma" w:hAnsi="Tahoma" w:cs="Tahoma"/>
          <w:lang w:val="el-GR"/>
        </w:rPr>
        <w:t xml:space="preserve">% η οποία υπολογίζεται επί της αξίας κάθε πληρωμής προ φόρων και κρατήσεων της αρχικής, καθώς και κάθε συμπληρωματικής </w:t>
      </w:r>
      <w:r w:rsidR="00654890">
        <w:rPr>
          <w:rFonts w:ascii="Tahoma" w:hAnsi="Tahoma" w:cs="Tahoma"/>
          <w:lang w:val="el-GR"/>
        </w:rPr>
        <w:t xml:space="preserve">ή τροποιητικής σύμβασης </w:t>
      </w:r>
      <w:r w:rsidRPr="00BF4414">
        <w:rPr>
          <w:rFonts w:ascii="Tahoma" w:hAnsi="Tahoma" w:cs="Tahoma"/>
          <w:lang w:val="el-GR"/>
        </w:rPr>
        <w:t>Υπέρ της Ενιαίας Ανεξάρτητης Αρχής Δημοσίων Συμβάσεων  (</w:t>
      </w:r>
      <w:r w:rsidR="00654890">
        <w:rPr>
          <w:rFonts w:ascii="Tahoma" w:hAnsi="Tahoma" w:cs="Tahoma"/>
          <w:lang w:val="el-GR"/>
        </w:rPr>
        <w:t>άρθρο 7, παρ. 3 του νόμου 4912/2022</w:t>
      </w:r>
      <w:r w:rsidRPr="00BF4414">
        <w:rPr>
          <w:rFonts w:ascii="Tahoma" w:hAnsi="Tahoma" w:cs="Tahoma"/>
          <w:lang w:val="el-GR"/>
        </w:rPr>
        <w:t>)</w:t>
      </w:r>
    </w:p>
    <w:p w14:paraId="031E32BE" w14:textId="77777777" w:rsidR="00654890" w:rsidRPr="00654890" w:rsidRDefault="00180C9E" w:rsidP="00654890">
      <w:pPr>
        <w:rPr>
          <w:rFonts w:ascii="Tahoma" w:hAnsi="Tahoma" w:cs="Tahoma"/>
          <w:lang w:val="el-GR"/>
        </w:rPr>
      </w:pPr>
      <w:r w:rsidRPr="00BF4414">
        <w:rPr>
          <w:rFonts w:ascii="Tahoma" w:hAnsi="Tahoma" w:cs="Tahoma"/>
          <w:lang w:val="el-GR"/>
        </w:rPr>
        <w:t xml:space="preserve">β) </w:t>
      </w:r>
      <w:r w:rsidR="00654890" w:rsidRPr="00654890">
        <w:rPr>
          <w:rFonts w:ascii="Tahoma" w:hAnsi="Tahoma" w:cs="Tahoma"/>
          <w:lang w:val="el-GR"/>
        </w:rPr>
        <w:t xml:space="preserve">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654890" w:rsidRPr="00654890">
        <w:rPr>
          <w:rFonts w:ascii="Tahoma" w:hAnsi="Tahoma" w:cs="Tahoma"/>
          <w:lang w:val="el-GR"/>
        </w:rPr>
        <w:t>παρακρατείται</w:t>
      </w:r>
      <w:proofErr w:type="spellEnd"/>
      <w:r w:rsidR="00654890" w:rsidRPr="00654890">
        <w:rPr>
          <w:rFonts w:ascii="Tahoma" w:hAnsi="Tahoma" w:cs="Tahoma"/>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C7247F7" w14:textId="77777777" w:rsidR="00180C9E" w:rsidRPr="00BF4414" w:rsidRDefault="00180C9E" w:rsidP="00654890">
      <w:pPr>
        <w:rPr>
          <w:rFonts w:ascii="Tahoma" w:hAnsi="Tahoma" w:cs="Tahoma"/>
          <w:lang w:val="el-GR"/>
        </w:rPr>
      </w:pPr>
      <w:r w:rsidRPr="00BF4414">
        <w:rPr>
          <w:rFonts w:ascii="Tahoma" w:hAnsi="Tahoma" w:cs="Tahoma"/>
          <w:lang w:val="el-GR"/>
        </w:rPr>
        <w:t xml:space="preserve">Οι υπέρ τρίτων κρατήσεις υπόκεινται στο εκάστοτε ισχύον αναλογικό τέλος χαρτοσήμου </w:t>
      </w:r>
      <w:r w:rsidR="00C0051E" w:rsidRPr="00BF4414">
        <w:rPr>
          <w:rFonts w:ascii="Tahoma" w:hAnsi="Tahoma" w:cs="Tahoma"/>
          <w:lang w:val="el-GR"/>
        </w:rPr>
        <w:t>3</w:t>
      </w:r>
      <w:r w:rsidRPr="00BF4414">
        <w:rPr>
          <w:rFonts w:ascii="Tahoma" w:hAnsi="Tahoma" w:cs="Tahoma"/>
          <w:lang w:val="el-GR"/>
        </w:rPr>
        <w:t xml:space="preserve">% και στην επ’ αυτού εισφορά υπέρ ΟΓΑ </w:t>
      </w:r>
      <w:r w:rsidR="007F6594" w:rsidRPr="00BF4414">
        <w:rPr>
          <w:rFonts w:ascii="Tahoma" w:hAnsi="Tahoma" w:cs="Tahoma"/>
          <w:lang w:val="el-GR"/>
        </w:rPr>
        <w:t>20</w:t>
      </w:r>
      <w:r w:rsidRPr="00BF4414">
        <w:rPr>
          <w:rFonts w:ascii="Tahoma" w:hAnsi="Tahoma" w:cs="Tahoma"/>
          <w:lang w:val="el-GR"/>
        </w:rPr>
        <w:t>%.</w:t>
      </w:r>
    </w:p>
    <w:p w14:paraId="713263CE" w14:textId="3B2AF762" w:rsidR="00A361B6" w:rsidRPr="00BF4414" w:rsidRDefault="001F76B1" w:rsidP="00715BCA">
      <w:pPr>
        <w:pStyle w:val="20"/>
        <w:rPr>
          <w:rFonts w:ascii="Tahoma" w:eastAsia="SimSun" w:hAnsi="Tahoma" w:cs="Tahoma"/>
        </w:rPr>
      </w:pPr>
      <w:bookmarkStart w:id="350" w:name="_Toc89934427"/>
      <w:bookmarkStart w:id="351" w:name="_Toc89942169"/>
      <w:bookmarkStart w:id="352" w:name="_Toc113275321"/>
      <w:bookmarkEnd w:id="349"/>
      <w:r w:rsidRPr="00BF4414">
        <w:rPr>
          <w:rFonts w:ascii="Tahoma" w:hAnsi="Tahoma" w:cs="Tahoma"/>
        </w:rPr>
        <w:t xml:space="preserve">Διάρκεια </w:t>
      </w:r>
      <w:r w:rsidR="00CA1E85" w:rsidRPr="00BF4414">
        <w:rPr>
          <w:rFonts w:ascii="Tahoma" w:hAnsi="Tahoma" w:cs="Tahoma"/>
        </w:rPr>
        <w:t>εκτελεστικών συμβάσεων</w:t>
      </w:r>
      <w:bookmarkEnd w:id="350"/>
      <w:bookmarkEnd w:id="351"/>
      <w:bookmarkEnd w:id="352"/>
      <w:r w:rsidR="00A361B6" w:rsidRPr="00BF4414">
        <w:rPr>
          <w:rFonts w:ascii="Tahoma" w:hAnsi="Tahoma" w:cs="Tahoma"/>
        </w:rPr>
        <w:t xml:space="preserve"> </w:t>
      </w:r>
    </w:p>
    <w:p w14:paraId="6A03BD32" w14:textId="0E026A8F" w:rsidR="00976446" w:rsidRPr="00BF4414" w:rsidRDefault="00D87D7F">
      <w:pPr>
        <w:rPr>
          <w:rFonts w:ascii="Tahoma" w:hAnsi="Tahoma" w:cs="Tahoma"/>
          <w:lang w:val="el-GR"/>
        </w:rPr>
      </w:pPr>
      <w:r w:rsidRPr="00BF4414">
        <w:rPr>
          <w:rFonts w:ascii="Tahoma" w:hAnsi="Tahoma" w:cs="Tahoma"/>
          <w:b/>
          <w:bCs/>
          <w:lang w:val="el-GR"/>
        </w:rPr>
        <w:t>5.2.1</w:t>
      </w:r>
      <w:r w:rsidRPr="00BF4414">
        <w:rPr>
          <w:rFonts w:ascii="Tahoma" w:hAnsi="Tahoma" w:cs="Tahoma"/>
          <w:lang w:val="el-GR"/>
        </w:rPr>
        <w:t xml:space="preserve"> </w:t>
      </w:r>
      <w:r w:rsidR="004552BC" w:rsidRPr="00BF4414">
        <w:rPr>
          <w:rFonts w:ascii="Tahoma" w:hAnsi="Tahoma" w:cs="Tahoma"/>
          <w:lang w:val="el-GR"/>
        </w:rPr>
        <w:t xml:space="preserve">Η διάρκεια </w:t>
      </w:r>
      <w:r w:rsidR="00BB3843" w:rsidRPr="00BF4414">
        <w:rPr>
          <w:rFonts w:ascii="Tahoma" w:hAnsi="Tahoma" w:cs="Tahoma"/>
          <w:lang w:val="el-GR"/>
        </w:rPr>
        <w:t xml:space="preserve">και το χρονοδιάγραμμα υλοποίησης </w:t>
      </w:r>
      <w:r w:rsidR="004552BC" w:rsidRPr="00BF4414">
        <w:rPr>
          <w:rFonts w:ascii="Tahoma" w:hAnsi="Tahoma" w:cs="Tahoma"/>
          <w:lang w:val="el-GR"/>
        </w:rPr>
        <w:t xml:space="preserve">των επιμέρους </w:t>
      </w:r>
      <w:r w:rsidR="00CA1E85" w:rsidRPr="00BF4414">
        <w:rPr>
          <w:rFonts w:ascii="Tahoma" w:hAnsi="Tahoma" w:cs="Tahoma"/>
          <w:lang w:val="el-GR"/>
        </w:rPr>
        <w:t>εκτελεστικών συμβάσεων</w:t>
      </w:r>
      <w:r w:rsidR="004552BC" w:rsidRPr="00BF4414">
        <w:rPr>
          <w:rFonts w:ascii="Tahoma" w:hAnsi="Tahoma" w:cs="Tahoma"/>
          <w:lang w:val="el-GR"/>
        </w:rPr>
        <w:t xml:space="preserve"> θα ορίζεται στ</w:t>
      </w:r>
      <w:r w:rsidRPr="00BF4414">
        <w:rPr>
          <w:rFonts w:ascii="Tahoma" w:hAnsi="Tahoma" w:cs="Tahoma"/>
          <w:lang w:val="el-GR"/>
        </w:rPr>
        <w:t xml:space="preserve">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Pr="00BF4414">
        <w:rPr>
          <w:rFonts w:ascii="Tahoma" w:hAnsi="Tahoma" w:cs="Tahoma"/>
          <w:lang w:val="el-GR"/>
        </w:rPr>
        <w:t>.</w:t>
      </w:r>
      <w:r w:rsidR="005638AF" w:rsidRPr="00BF4414">
        <w:rPr>
          <w:rFonts w:ascii="Tahoma" w:hAnsi="Tahoma" w:cs="Tahoma"/>
          <w:lang w:val="el-GR"/>
        </w:rPr>
        <w:t xml:space="preserve"> Η διάρκεια εκτέλεσης των επιμέρους συμβάσεων</w:t>
      </w:r>
      <w:r w:rsidR="00D33A1B" w:rsidRPr="00BF4414">
        <w:rPr>
          <w:rFonts w:ascii="Tahoma" w:hAnsi="Tahoma" w:cs="Tahoma"/>
          <w:lang w:val="el-GR"/>
        </w:rPr>
        <w:t xml:space="preserve"> (</w:t>
      </w:r>
      <w:r w:rsidR="00CA1E85" w:rsidRPr="00BF4414">
        <w:rPr>
          <w:rFonts w:ascii="Tahoma" w:hAnsi="Tahoma" w:cs="Tahoma"/>
          <w:lang w:val="el-GR"/>
        </w:rPr>
        <w:t>εκτελεστικές συμβάσεις</w:t>
      </w:r>
      <w:r w:rsidR="00D33A1B" w:rsidRPr="00BF4414">
        <w:rPr>
          <w:rFonts w:ascii="Tahoma" w:hAnsi="Tahoma" w:cs="Tahoma"/>
          <w:lang w:val="el-GR"/>
        </w:rPr>
        <w:t>)</w:t>
      </w:r>
      <w:r w:rsidR="005638AF" w:rsidRPr="00BF4414">
        <w:rPr>
          <w:rFonts w:ascii="Tahoma" w:hAnsi="Tahoma" w:cs="Tahoma"/>
          <w:lang w:val="el-GR"/>
        </w:rPr>
        <w:t>, που συνάπτονται εντός του χρόνου υλοποίησης της συμφωνίας – πλαίσιο, μπορεί να υπερβαίνει το χρόνο λήξης της συμφωνίας- πλαίσιο.</w:t>
      </w:r>
    </w:p>
    <w:p w14:paraId="5F7BA7D6" w14:textId="206C7EA3" w:rsidR="00D87D7F" w:rsidRPr="00BF4414" w:rsidRDefault="00D87D7F">
      <w:pPr>
        <w:rPr>
          <w:rFonts w:ascii="Tahoma" w:hAnsi="Tahoma" w:cs="Tahoma"/>
          <w:lang w:val="el-GR"/>
        </w:rPr>
      </w:pPr>
      <w:r w:rsidRPr="00BF4414">
        <w:rPr>
          <w:rFonts w:ascii="Tahoma" w:hAnsi="Tahoma" w:cs="Tahoma"/>
          <w:b/>
          <w:bCs/>
          <w:lang w:val="el-GR"/>
        </w:rPr>
        <w:t>5.2.2</w:t>
      </w:r>
      <w:r w:rsidRPr="00BF4414">
        <w:rPr>
          <w:rFonts w:ascii="Tahoma" w:hAnsi="Tahoma" w:cs="Tahoma"/>
          <w:lang w:val="el-GR"/>
        </w:rPr>
        <w:t xml:space="preserve"> Η συνολική διάρκεια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μπορεί να παρατείνεται μετά από αιτιολογημένη απόφαση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BF4414">
        <w:rPr>
          <w:rFonts w:ascii="Tahoma" w:hAnsi="Tahoma" w:cs="Tahoma"/>
          <w:lang w:val="el-GR"/>
        </w:rPr>
        <w:t>παραταθείσα</w:t>
      </w:r>
      <w:proofErr w:type="spellEnd"/>
      <w:r w:rsidRPr="00BF4414">
        <w:rPr>
          <w:rFonts w:ascii="Tahoma" w:hAnsi="Tahoma" w:cs="Tahoma"/>
          <w:lang w:val="el-GR"/>
        </w:rPr>
        <w:t xml:space="preserve">, κατά τα ανωτέρω, διάρκεια, χωρίς να υποβληθούν στην </w:t>
      </w:r>
      <w:r w:rsidR="00663CBF" w:rsidRPr="00BF4414">
        <w:rPr>
          <w:rFonts w:ascii="Tahoma" w:hAnsi="Tahoma" w:cs="Tahoma"/>
          <w:lang w:val="el-GR"/>
        </w:rPr>
        <w:t xml:space="preserve">Αναθέτουσα Αρχή </w:t>
      </w:r>
      <w:r w:rsidRPr="00BF4414">
        <w:rPr>
          <w:rFonts w:ascii="Tahoma" w:hAnsi="Tahoma" w:cs="Tahoma"/>
          <w:lang w:val="el-GR"/>
        </w:rPr>
        <w:t>τα παραδοτέα της σύμβασης, ο ανάδοχος κηρύσσεται έκπτωτος</w:t>
      </w:r>
      <w:r w:rsidR="00D33A1B" w:rsidRPr="00BF4414">
        <w:rPr>
          <w:rFonts w:ascii="Tahoma" w:hAnsi="Tahoma" w:cs="Tahoma"/>
          <w:lang w:val="el-GR"/>
        </w:rPr>
        <w:t>.</w:t>
      </w:r>
      <w:r w:rsidRPr="00BF4414">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w:t>
      </w:r>
      <w:r w:rsidRPr="00AB7099">
        <w:rPr>
          <w:rFonts w:ascii="Tahoma" w:hAnsi="Tahoma" w:cs="Tahoma"/>
          <w:lang w:val="el-GR"/>
        </w:rPr>
        <w:t xml:space="preserve">επιβάλλονται εις βάρος του ποινικές ρήτρες, σύμφωνα με το άρθρο 218 του ν. 4412/2016 και το άρθρο </w:t>
      </w:r>
      <w:r w:rsidR="008F0713" w:rsidRPr="00AB7099">
        <w:rPr>
          <w:rFonts w:ascii="Tahoma" w:hAnsi="Tahoma" w:cs="Tahoma"/>
          <w:color w:val="0000CC"/>
          <w:lang w:val="el-GR"/>
        </w:rPr>
        <w:t xml:space="preserve">5.8.2 </w:t>
      </w:r>
      <w:r w:rsidRPr="00AB7099">
        <w:rPr>
          <w:rFonts w:ascii="Tahoma" w:hAnsi="Tahoma" w:cs="Tahoma"/>
          <w:color w:val="0000CC"/>
          <w:lang w:val="el-GR"/>
        </w:rPr>
        <w:t xml:space="preserve"> </w:t>
      </w:r>
      <w:r w:rsidRPr="00AB7099">
        <w:rPr>
          <w:rFonts w:ascii="Tahoma" w:hAnsi="Tahoma" w:cs="Tahoma"/>
          <w:lang w:val="el-GR"/>
        </w:rPr>
        <w:t>της</w:t>
      </w:r>
      <w:r w:rsidRPr="00BF4414">
        <w:rPr>
          <w:rFonts w:ascii="Tahoma" w:hAnsi="Tahoma" w:cs="Tahoma"/>
          <w:lang w:val="el-GR"/>
        </w:rPr>
        <w:t xml:space="preserve"> παρούσας.</w:t>
      </w:r>
    </w:p>
    <w:p w14:paraId="346D7E45" w14:textId="77777777" w:rsidR="005638AF" w:rsidRPr="00BF4414" w:rsidRDefault="005638AF">
      <w:pPr>
        <w:rPr>
          <w:rFonts w:ascii="Tahoma" w:hAnsi="Tahoma" w:cs="Tahoma"/>
          <w:lang w:val="el-GR"/>
        </w:rPr>
      </w:pPr>
    </w:p>
    <w:p w14:paraId="24530B17" w14:textId="68AF7A51" w:rsidR="005638AF" w:rsidRPr="00BF4414" w:rsidRDefault="005638AF" w:rsidP="00715BCA">
      <w:pPr>
        <w:pStyle w:val="20"/>
        <w:rPr>
          <w:rFonts w:ascii="Tahoma" w:hAnsi="Tahoma" w:cs="Tahoma"/>
        </w:rPr>
      </w:pPr>
      <w:bookmarkStart w:id="353" w:name="_Toc89934428"/>
      <w:bookmarkStart w:id="354" w:name="_Toc89942170"/>
      <w:bookmarkStart w:id="355" w:name="_Toc113275322"/>
      <w:r w:rsidRPr="00BF4414">
        <w:rPr>
          <w:rFonts w:ascii="Tahoma" w:hAnsi="Tahoma" w:cs="Tahoma"/>
        </w:rPr>
        <w:t xml:space="preserve">Παρακολούθηση </w:t>
      </w:r>
      <w:r w:rsidR="00CC25EA" w:rsidRPr="00BF4414">
        <w:rPr>
          <w:rFonts w:ascii="Tahoma" w:hAnsi="Tahoma" w:cs="Tahoma"/>
        </w:rPr>
        <w:t>ε</w:t>
      </w:r>
      <w:r w:rsidR="00CA1E85" w:rsidRPr="00BF4414">
        <w:rPr>
          <w:rFonts w:ascii="Tahoma" w:hAnsi="Tahoma" w:cs="Tahoma"/>
        </w:rPr>
        <w:t>κτελεστικών συμβάσεων</w:t>
      </w:r>
      <w:bookmarkEnd w:id="353"/>
      <w:bookmarkEnd w:id="354"/>
      <w:bookmarkEnd w:id="355"/>
      <w:r w:rsidRPr="00BF4414">
        <w:rPr>
          <w:rFonts w:ascii="Tahoma" w:hAnsi="Tahoma" w:cs="Tahoma"/>
        </w:rPr>
        <w:t xml:space="preserve"> </w:t>
      </w:r>
    </w:p>
    <w:p w14:paraId="671E969E" w14:textId="5D1452AC" w:rsidR="008F0713" w:rsidRPr="008F0713" w:rsidRDefault="00D33A1B" w:rsidP="008F0713">
      <w:pPr>
        <w:rPr>
          <w:rFonts w:ascii="Tahoma" w:hAnsi="Tahoma" w:cs="Tahoma"/>
          <w:lang w:val="el-GR"/>
        </w:rPr>
      </w:pPr>
      <w:r w:rsidRPr="00BF4414">
        <w:rPr>
          <w:rFonts w:ascii="Tahoma" w:hAnsi="Tahoma" w:cs="Tahoma"/>
          <w:b/>
          <w:lang w:val="el-GR"/>
        </w:rPr>
        <w:t>5</w:t>
      </w:r>
      <w:r w:rsidR="005638AF" w:rsidRPr="00BF4414">
        <w:rPr>
          <w:rFonts w:ascii="Tahoma" w:hAnsi="Tahoma" w:cs="Tahoma"/>
          <w:b/>
          <w:lang w:val="el-GR"/>
        </w:rPr>
        <w:t>.</w:t>
      </w:r>
      <w:r w:rsidR="008F0713">
        <w:rPr>
          <w:rFonts w:ascii="Tahoma" w:hAnsi="Tahoma" w:cs="Tahoma"/>
          <w:b/>
          <w:lang w:val="el-GR"/>
        </w:rPr>
        <w:t>3</w:t>
      </w:r>
      <w:r w:rsidR="005638AF" w:rsidRPr="00BF4414">
        <w:rPr>
          <w:rFonts w:ascii="Tahoma" w:hAnsi="Tahoma" w:cs="Tahoma"/>
          <w:b/>
          <w:lang w:val="el-GR"/>
        </w:rPr>
        <w:t>.1.</w:t>
      </w:r>
      <w:r w:rsidR="005638AF" w:rsidRPr="00BF4414">
        <w:rPr>
          <w:rFonts w:ascii="Tahoma" w:hAnsi="Tahoma" w:cs="Tahoma"/>
          <w:lang w:val="el-GR"/>
        </w:rPr>
        <w:t xml:space="preserve"> </w:t>
      </w:r>
      <w:r w:rsidR="00740D95" w:rsidRPr="00BF4414">
        <w:rPr>
          <w:rFonts w:ascii="Tahoma" w:hAnsi="Tahoma" w:cs="Tahoma"/>
          <w:lang w:val="el-GR"/>
        </w:rPr>
        <w:t>Η παρακολούθηση της εκτέλεσης της Σύμβασης και η διοίκηση αυτής θα διενεργείται σύμφωνα με το άρθρο 216 του Ν. 4412/2016 όπως τροποποιήθηκε και ισχύει</w:t>
      </w:r>
      <w:r w:rsidR="008C5532" w:rsidRPr="00BF4414">
        <w:rPr>
          <w:rFonts w:ascii="Tahoma" w:hAnsi="Tahoma" w:cs="Tahoma"/>
          <w:lang w:val="el-GR"/>
        </w:rPr>
        <w:t xml:space="preserve"> </w:t>
      </w:r>
      <w:r w:rsidR="008F0713" w:rsidRPr="008F0713">
        <w:rPr>
          <w:rFonts w:ascii="Tahoma" w:hAnsi="Tahoma" w:cs="Tahoma"/>
          <w:lang w:val="el-GR"/>
        </w:rPr>
        <w:t xml:space="preserve">από την καθ’ ύλην αρμόδια επιτροπή παρακολούθησης που συγκροτείται με απόφαση της αναθέτουσας αρχής. Στην επιτροπή παρακολούθησης και στις επιτροπές/ομάδες που σχετίζονται με την παρούσα συμφωνία πλαίσιο και τις συναφθείσες εκτελεστικές συμβάσεις </w:t>
      </w:r>
      <w:r w:rsidR="003E4242">
        <w:rPr>
          <w:rFonts w:ascii="Tahoma" w:hAnsi="Tahoma" w:cs="Tahoma"/>
          <w:lang w:val="el-GR"/>
        </w:rPr>
        <w:t xml:space="preserve">δύναται να </w:t>
      </w:r>
      <w:r w:rsidR="008F0713" w:rsidRPr="008F0713">
        <w:rPr>
          <w:rFonts w:ascii="Tahoma" w:hAnsi="Tahoma" w:cs="Tahoma"/>
          <w:lang w:val="el-GR"/>
        </w:rPr>
        <w:t>συμμετέχουν εκπρόσωποι των δικαιούχων φορέων.</w:t>
      </w:r>
    </w:p>
    <w:p w14:paraId="03B09F3B" w14:textId="776E232D" w:rsidR="008C5532" w:rsidRPr="00BF4414" w:rsidRDefault="008C5532" w:rsidP="005638AF">
      <w:pPr>
        <w:rPr>
          <w:rFonts w:ascii="Tahoma" w:hAnsi="Tahoma" w:cs="Tahoma"/>
          <w:lang w:val="el-GR"/>
        </w:rPr>
      </w:pPr>
      <w:r w:rsidRPr="00BF4414">
        <w:rPr>
          <w:rFonts w:ascii="Tahoma" w:hAnsi="Tahoma" w:cs="Tahoma"/>
          <w:lang w:val="el-GR"/>
        </w:rPr>
        <w:t xml:space="preserve">Η ανωτέρω </w:t>
      </w:r>
      <w:r w:rsidR="008F0713">
        <w:rPr>
          <w:rFonts w:ascii="Tahoma" w:hAnsi="Tahoma" w:cs="Tahoma"/>
          <w:lang w:val="el-GR"/>
        </w:rPr>
        <w:t xml:space="preserve">αρμόδια επιτροπή παρακολούθησης </w:t>
      </w:r>
      <w:r w:rsidRPr="00BF4414">
        <w:rPr>
          <w:rFonts w:ascii="Tahoma" w:hAnsi="Tahoma" w:cs="Tahoma"/>
          <w:lang w:val="el-GR"/>
        </w:rPr>
        <w:t>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1F60527" w14:textId="77777777" w:rsidR="008C5532" w:rsidRPr="00BF4414" w:rsidRDefault="008C5532" w:rsidP="005638AF">
      <w:pPr>
        <w:rPr>
          <w:rFonts w:ascii="Tahoma" w:hAnsi="Tahoma" w:cs="Tahoma"/>
          <w:lang w:val="el-GR"/>
        </w:rPr>
      </w:pPr>
    </w:p>
    <w:p w14:paraId="17785795" w14:textId="3A71AE23" w:rsidR="00D87D7F" w:rsidRPr="00BF4414" w:rsidRDefault="00D87D7F" w:rsidP="00715BCA">
      <w:pPr>
        <w:pStyle w:val="20"/>
        <w:rPr>
          <w:rFonts w:ascii="Tahoma" w:eastAsia="SimSun" w:hAnsi="Tahoma" w:cs="Tahoma"/>
        </w:rPr>
      </w:pPr>
      <w:bookmarkStart w:id="356" w:name="_Toc89934429"/>
      <w:bookmarkStart w:id="357" w:name="_Toc89942171"/>
      <w:bookmarkStart w:id="358" w:name="_Toc113275323"/>
      <w:r w:rsidRPr="00BF4414">
        <w:rPr>
          <w:rFonts w:ascii="Tahoma" w:hAnsi="Tahoma" w:cs="Tahoma"/>
        </w:rPr>
        <w:t xml:space="preserve">Παραλαβή του αντικειμένου της </w:t>
      </w:r>
      <w:r w:rsidR="00CC25EA" w:rsidRPr="00BF4414">
        <w:rPr>
          <w:rFonts w:ascii="Tahoma" w:hAnsi="Tahoma" w:cs="Tahoma"/>
        </w:rPr>
        <w:t>εκτελεστικής</w:t>
      </w:r>
      <w:r w:rsidR="00CA1E85" w:rsidRPr="00BF4414">
        <w:rPr>
          <w:rFonts w:ascii="Tahoma" w:hAnsi="Tahoma" w:cs="Tahoma"/>
        </w:rPr>
        <w:t xml:space="preserve"> σύμβασης</w:t>
      </w:r>
      <w:bookmarkEnd w:id="356"/>
      <w:bookmarkEnd w:id="357"/>
      <w:bookmarkEnd w:id="358"/>
      <w:r w:rsidRPr="00BF4414">
        <w:rPr>
          <w:rFonts w:ascii="Tahoma" w:hAnsi="Tahoma" w:cs="Tahoma"/>
        </w:rPr>
        <w:t xml:space="preserve"> </w:t>
      </w:r>
    </w:p>
    <w:p w14:paraId="6B92089F" w14:textId="57486092" w:rsidR="00527D79" w:rsidRPr="00BF4414" w:rsidRDefault="00D87D7F" w:rsidP="00D87D7F">
      <w:pPr>
        <w:rPr>
          <w:rFonts w:ascii="Tahoma" w:hAnsi="Tahoma" w:cs="Tahoma"/>
          <w:lang w:val="el-GR"/>
        </w:rPr>
      </w:pPr>
      <w:bookmarkStart w:id="359" w:name="_Hlk25851358"/>
      <w:r w:rsidRPr="00BF4414">
        <w:rPr>
          <w:rFonts w:ascii="Tahoma" w:hAnsi="Tahoma" w:cs="Tahoma"/>
          <w:b/>
          <w:bCs/>
          <w:lang w:val="el-GR"/>
        </w:rPr>
        <w:t>5.</w:t>
      </w:r>
      <w:r w:rsidR="008F0713">
        <w:rPr>
          <w:rFonts w:ascii="Tahoma" w:hAnsi="Tahoma" w:cs="Tahoma"/>
          <w:b/>
          <w:bCs/>
          <w:lang w:val="el-GR"/>
        </w:rPr>
        <w:t>4</w:t>
      </w:r>
      <w:r w:rsidRPr="00BF4414">
        <w:rPr>
          <w:rFonts w:ascii="Tahoma" w:hAnsi="Tahoma" w:cs="Tahoma"/>
          <w:b/>
          <w:bCs/>
          <w:lang w:val="el-GR"/>
        </w:rPr>
        <w:t>.1</w:t>
      </w:r>
      <w:r w:rsidRPr="00BF4414">
        <w:rPr>
          <w:rFonts w:ascii="Tahoma" w:hAnsi="Tahoma" w:cs="Tahoma"/>
          <w:lang w:val="el-GR"/>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w:t>
      </w:r>
      <w:r w:rsidR="00527D79" w:rsidRPr="00BF4414">
        <w:rPr>
          <w:rFonts w:ascii="Tahoma" w:hAnsi="Tahoma" w:cs="Tahoma"/>
          <w:lang w:val="el-GR"/>
        </w:rPr>
        <w:t xml:space="preserve"> και την ακόλουθη διαδικασία:</w:t>
      </w:r>
    </w:p>
    <w:p w14:paraId="74322BF1" w14:textId="6149C23A" w:rsidR="001B44F3" w:rsidRDefault="001B44F3" w:rsidP="001B44F3">
      <w:pPr>
        <w:rPr>
          <w:rFonts w:ascii="Tahoma" w:hAnsi="Tahoma" w:cs="Tahoma"/>
          <w:lang w:val="el-GR"/>
        </w:rPr>
      </w:pPr>
      <w:r w:rsidRPr="00BF4414">
        <w:rPr>
          <w:rFonts w:ascii="Tahoma" w:hAnsi="Tahoma" w:cs="Tahoma"/>
          <w:lang w:val="el-GR"/>
        </w:rPr>
        <w:t>(1)</w:t>
      </w:r>
      <w:r w:rsidRPr="00BF4414">
        <w:rPr>
          <w:rFonts w:ascii="Tahoma" w:hAnsi="Tahoma" w:cs="Tahoma"/>
          <w:lang w:val="el-GR"/>
        </w:rPr>
        <w:tab/>
        <w:t>Ο ανάδοχος υποβάλλει κάθε Παραδοτέο με συνοδευτική επιστολή με την οποία αιτείται την παραλαβή του.</w:t>
      </w:r>
    </w:p>
    <w:p w14:paraId="43CCB137" w14:textId="22928186" w:rsidR="001B44F3" w:rsidRDefault="001B44F3" w:rsidP="001B44F3">
      <w:pPr>
        <w:rPr>
          <w:rFonts w:ascii="Tahoma" w:hAnsi="Tahoma" w:cs="Tahoma"/>
          <w:lang w:val="el-GR"/>
        </w:rPr>
      </w:pPr>
      <w:r w:rsidRPr="00BF4414">
        <w:rPr>
          <w:rFonts w:ascii="Tahoma" w:hAnsi="Tahoma" w:cs="Tahoma"/>
          <w:lang w:val="el-GR"/>
        </w:rPr>
        <w:t>(2)</w:t>
      </w:r>
      <w:r w:rsidRPr="00BF4414">
        <w:rPr>
          <w:rFonts w:ascii="Tahoma" w:hAnsi="Tahoma" w:cs="Tahoma"/>
          <w:lang w:val="el-GR"/>
        </w:rPr>
        <w:tab/>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0EAD982F" w14:textId="77777777" w:rsidR="00FD1752" w:rsidRDefault="00FD1752" w:rsidP="00FA5C13">
      <w:pPr>
        <w:rPr>
          <w:rFonts w:ascii="Tahoma" w:hAnsi="Tahoma" w:cs="Tahoma"/>
          <w:b/>
          <w:bCs/>
          <w:lang w:val="el-GR"/>
        </w:rPr>
      </w:pPr>
    </w:p>
    <w:p w14:paraId="65790CF4" w14:textId="77777777" w:rsidR="00FA5C13" w:rsidRPr="00FD1752" w:rsidRDefault="00FA5C13" w:rsidP="00FA5C13">
      <w:pPr>
        <w:rPr>
          <w:rFonts w:ascii="Tahoma" w:hAnsi="Tahoma" w:cs="Tahoma"/>
          <w:b/>
          <w:bCs/>
          <w:lang w:val="el-GR"/>
        </w:rPr>
      </w:pPr>
      <w:r w:rsidRPr="00FD1752">
        <w:rPr>
          <w:rFonts w:ascii="Tahoma" w:hAnsi="Tahoma" w:cs="Tahoma"/>
          <w:b/>
          <w:bCs/>
          <w:lang w:val="el-GR"/>
        </w:rPr>
        <w:t xml:space="preserve">Διαδικασία Ελέγχου Παραδοτέων </w:t>
      </w:r>
    </w:p>
    <w:p w14:paraId="1EB75DC7" w14:textId="0F94B373" w:rsidR="001B44F3" w:rsidRPr="00BF4414" w:rsidRDefault="00FD1752" w:rsidP="001B44F3">
      <w:pPr>
        <w:rPr>
          <w:rFonts w:ascii="Tahoma" w:hAnsi="Tahoma" w:cs="Tahoma"/>
          <w:lang w:val="el-GR"/>
        </w:rPr>
      </w:pPr>
      <w:r>
        <w:rPr>
          <w:rFonts w:ascii="Tahoma" w:hAnsi="Tahoma" w:cs="Tahoma"/>
          <w:lang w:val="el-GR"/>
        </w:rPr>
        <w:t xml:space="preserve">(3) </w:t>
      </w:r>
      <w:r w:rsidR="00FA5C13">
        <w:rPr>
          <w:rFonts w:ascii="Tahoma" w:hAnsi="Tahoma" w:cs="Tahoma"/>
          <w:lang w:val="el-GR"/>
        </w:rPr>
        <w:t>Η</w:t>
      </w:r>
      <w:r w:rsidR="001B44F3" w:rsidRPr="00BF4414">
        <w:rPr>
          <w:rFonts w:ascii="Tahoma" w:hAnsi="Tahoma" w:cs="Tahoma"/>
          <w:lang w:val="el-GR"/>
        </w:rPr>
        <w:t xml:space="preserve"> ΕΠΕ </w:t>
      </w:r>
      <w:r w:rsidR="00FA5C13">
        <w:rPr>
          <w:rFonts w:ascii="Tahoma" w:hAnsi="Tahoma" w:cs="Tahoma"/>
          <w:lang w:val="el-GR"/>
        </w:rPr>
        <w:t xml:space="preserve">στην περίπτωση που κατά τον έλεγχο </w:t>
      </w:r>
      <w:r w:rsidR="001B44F3" w:rsidRPr="00BF4414">
        <w:rPr>
          <w:rFonts w:ascii="Tahoma" w:hAnsi="Tahoma" w:cs="Tahoma"/>
          <w:lang w:val="el-GR"/>
        </w:rPr>
        <w:t xml:space="preserve">διαπιστώσει </w:t>
      </w:r>
      <w:r w:rsidR="00FA5C13">
        <w:rPr>
          <w:rFonts w:ascii="Tahoma" w:hAnsi="Tahoma" w:cs="Tahoma"/>
          <w:lang w:val="el-GR"/>
        </w:rPr>
        <w:t xml:space="preserve">ελλείψεις στο </w:t>
      </w:r>
      <w:r w:rsidR="001B44F3" w:rsidRPr="00BF4414">
        <w:rPr>
          <w:rFonts w:ascii="Tahoma" w:hAnsi="Tahoma" w:cs="Tahoma"/>
          <w:lang w:val="el-GR"/>
        </w:rPr>
        <w:t xml:space="preserve">Παραδοτέο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0BCCBB3B" w14:textId="20A6DD70" w:rsidR="00FA5C13" w:rsidRPr="00BF4414" w:rsidRDefault="001B44F3" w:rsidP="001B44F3">
      <w:pPr>
        <w:rPr>
          <w:rFonts w:ascii="Tahoma" w:hAnsi="Tahoma" w:cs="Tahoma"/>
          <w:lang w:val="el-GR"/>
        </w:rPr>
      </w:pPr>
      <w:r w:rsidRPr="00BF4414">
        <w:rPr>
          <w:rFonts w:ascii="Tahoma" w:hAnsi="Tahoma" w:cs="Tahoma"/>
          <w:lang w:val="el-GR"/>
        </w:rPr>
        <w:t>(4)</w:t>
      </w:r>
      <w:r w:rsidRPr="00BF4414">
        <w:rPr>
          <w:rFonts w:ascii="Tahoma" w:hAnsi="Tahoma" w:cs="Tahoma"/>
          <w:lang w:val="el-GR"/>
        </w:rPr>
        <w:tab/>
        <w:t xml:space="preserve">Στην περίπτωση εμπρόθεσμης κοινοποίησης παρατηρήσεων της ΕΠΕ επί του Παραδοτέου, ο Ανάδοχος υποχρεούται να </w:t>
      </w:r>
      <w:proofErr w:type="spellStart"/>
      <w:r w:rsidRPr="00BF4414">
        <w:rPr>
          <w:rFonts w:ascii="Tahoma" w:hAnsi="Tahoma" w:cs="Tahoma"/>
          <w:lang w:val="el-GR"/>
        </w:rPr>
        <w:t>επανυποβάλλει</w:t>
      </w:r>
      <w:proofErr w:type="spellEnd"/>
      <w:r w:rsidRPr="00BF4414">
        <w:rPr>
          <w:rFonts w:ascii="Tahoma" w:hAnsi="Tahoma" w:cs="Tahoma"/>
          <w:lang w:val="el-GR"/>
        </w:rPr>
        <w:t xml:space="preserve"> το Παραδοτέο με συμπληρωμένες τις διαπιστωθείσες ελλείψεις, με βάση τις παρατηρήσεις της Επιτροπής. Η </w:t>
      </w:r>
      <w:proofErr w:type="spellStart"/>
      <w:r w:rsidRPr="00BF4414">
        <w:rPr>
          <w:rFonts w:ascii="Tahoma" w:hAnsi="Tahoma" w:cs="Tahoma"/>
          <w:lang w:val="el-GR"/>
        </w:rPr>
        <w:t>επανυποβολή</w:t>
      </w:r>
      <w:proofErr w:type="spellEnd"/>
      <w:r w:rsidRPr="00BF4414">
        <w:rPr>
          <w:rFonts w:ascii="Tahoma" w:hAnsi="Tahoma" w:cs="Tahoma"/>
          <w:lang w:val="el-GR"/>
        </w:rPr>
        <w:t xml:space="preserve"> αυτή πρέπει να γίνεται εντός χρονικού διαστήματος που ορίζεται από την ΕΠΕ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2E14DE09" w14:textId="3C89D4AD" w:rsidR="001B44F3" w:rsidRPr="00BF4414" w:rsidRDefault="001B44F3" w:rsidP="008A1019">
      <w:pPr>
        <w:rPr>
          <w:rFonts w:ascii="Tahoma" w:hAnsi="Tahoma" w:cs="Tahoma"/>
          <w:lang w:val="el-GR"/>
        </w:rPr>
      </w:pPr>
      <w:r w:rsidRPr="00BF4414">
        <w:rPr>
          <w:rFonts w:ascii="Tahoma" w:hAnsi="Tahoma" w:cs="Tahoma"/>
          <w:lang w:val="el-GR"/>
        </w:rPr>
        <w:t xml:space="preserve">Η ανωτέρω διαδικασία </w:t>
      </w:r>
      <w:proofErr w:type="spellStart"/>
      <w:r w:rsidRPr="00BF4414">
        <w:rPr>
          <w:rFonts w:ascii="Tahoma" w:hAnsi="Tahoma" w:cs="Tahoma"/>
          <w:lang w:val="el-GR"/>
        </w:rPr>
        <w:t>επανυποβολής</w:t>
      </w:r>
      <w:proofErr w:type="spellEnd"/>
      <w:r w:rsidRPr="00BF4414">
        <w:rPr>
          <w:rFonts w:ascii="Tahoma" w:hAnsi="Tahoma" w:cs="Tahoma"/>
          <w:lang w:val="el-GR"/>
        </w:rPr>
        <w:t xml:space="preserve"> μπορεί να διενεργηθεί μέχρι 2 φορές (ήτοι πέραν της αρχικής υποβολής, προβλέπονται μέχρι 2 </w:t>
      </w:r>
      <w:proofErr w:type="spellStart"/>
      <w:r w:rsidRPr="00BF4414">
        <w:rPr>
          <w:rFonts w:ascii="Tahoma" w:hAnsi="Tahoma" w:cs="Tahoma"/>
          <w:lang w:val="el-GR"/>
        </w:rPr>
        <w:t>επανυποβολές</w:t>
      </w:r>
      <w:proofErr w:type="spellEnd"/>
      <w:r w:rsidRPr="00BF4414">
        <w:rPr>
          <w:rFonts w:ascii="Tahoma" w:hAnsi="Tahoma" w:cs="Tahoma"/>
          <w:lang w:val="el-GR"/>
        </w:rPr>
        <w:t>, κατόπιν των αντίστοιχων παρατηρήσεων της ΕΠΕ).</w:t>
      </w:r>
    </w:p>
    <w:p w14:paraId="41D1E754" w14:textId="347E8C03" w:rsidR="001B44F3" w:rsidRPr="00BF4414" w:rsidRDefault="001B44F3" w:rsidP="008A1019">
      <w:pPr>
        <w:rPr>
          <w:rFonts w:ascii="Tahoma" w:hAnsi="Tahoma" w:cs="Tahoma"/>
          <w:lang w:val="el-GR"/>
        </w:rPr>
      </w:pPr>
      <w:r w:rsidRPr="00BF4414">
        <w:rPr>
          <w:rFonts w:ascii="Tahoma" w:hAnsi="Tahoma" w:cs="Tahoma"/>
          <w:lang w:val="el-GR"/>
        </w:rPr>
        <w:t>Κατά τη διαδικασία παραλαβής διενεργούνται οι απαραίτητοι έλεγχοι, μπορεί δε να καλείται να παραστεί και ο ανάδοχος.</w:t>
      </w:r>
    </w:p>
    <w:p w14:paraId="7BB86F21" w14:textId="049608B3" w:rsidR="00F168B7" w:rsidRDefault="00D87D7F" w:rsidP="00FA5C13">
      <w:pPr>
        <w:rPr>
          <w:rFonts w:ascii="Tahoma" w:hAnsi="Tahoma" w:cs="Tahoma"/>
          <w:lang w:val="el-GR"/>
        </w:rPr>
      </w:pPr>
      <w:r w:rsidRPr="00BF4414">
        <w:rPr>
          <w:rFonts w:ascii="Tahoma" w:hAnsi="Tahoma" w:cs="Tahoma"/>
          <w:b/>
          <w:bCs/>
          <w:lang w:val="el-GR"/>
        </w:rPr>
        <w:lastRenderedPageBreak/>
        <w:t>5.</w:t>
      </w:r>
      <w:r w:rsidR="00B1023D">
        <w:rPr>
          <w:rFonts w:ascii="Tahoma" w:hAnsi="Tahoma" w:cs="Tahoma"/>
          <w:b/>
          <w:bCs/>
          <w:lang w:val="el-GR"/>
        </w:rPr>
        <w:t>4</w:t>
      </w:r>
      <w:r w:rsidRPr="00BF4414">
        <w:rPr>
          <w:rFonts w:ascii="Tahoma" w:hAnsi="Tahoma" w:cs="Tahoma"/>
          <w:b/>
          <w:bCs/>
          <w:lang w:val="el-GR"/>
        </w:rPr>
        <w:t>.2</w:t>
      </w:r>
      <w:r w:rsidRPr="00BF4414">
        <w:rPr>
          <w:rFonts w:ascii="Tahoma" w:hAnsi="Tahoma" w:cs="Tahoma"/>
          <w:lang w:val="el-GR"/>
        </w:rPr>
        <w:t xml:space="preserve"> </w:t>
      </w:r>
      <w:r w:rsidR="00F168B7" w:rsidRPr="00F168B7">
        <w:rPr>
          <w:rFonts w:ascii="Tahoma" w:hAnsi="Tahoma" w:cs="Tahoma"/>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w:t>
      </w:r>
      <w:r w:rsidRPr="00BF4414">
        <w:rPr>
          <w:rFonts w:ascii="Tahoma" w:hAnsi="Tahoma" w:cs="Tahoma"/>
          <w:lang w:val="el-GR"/>
        </w:rPr>
        <w:t xml:space="preserve">Μετά την ολοκλήρωση της </w:t>
      </w:r>
      <w:r w:rsidR="001B44F3" w:rsidRPr="00BF4414">
        <w:rPr>
          <w:rFonts w:ascii="Tahoma" w:hAnsi="Tahoma" w:cs="Tahoma"/>
          <w:lang w:val="el-GR"/>
        </w:rPr>
        <w:t xml:space="preserve">ανωτέρω </w:t>
      </w:r>
      <w:r w:rsidR="00F168B7" w:rsidRPr="00BF4414">
        <w:rPr>
          <w:rFonts w:ascii="Tahoma" w:hAnsi="Tahoma" w:cs="Tahoma"/>
          <w:lang w:val="el-GR"/>
        </w:rPr>
        <w:t>προγραφείσας</w:t>
      </w:r>
      <w:r w:rsidR="001B44F3" w:rsidRPr="00BF4414">
        <w:rPr>
          <w:rFonts w:ascii="Tahoma" w:hAnsi="Tahoma" w:cs="Tahoma"/>
          <w:lang w:val="el-GR"/>
        </w:rPr>
        <w:t xml:space="preserve"> </w:t>
      </w:r>
      <w:r w:rsidRPr="00BF4414">
        <w:rPr>
          <w:rFonts w:ascii="Tahoma" w:hAnsi="Tahoma" w:cs="Tahoma"/>
          <w:lang w:val="el-GR"/>
        </w:rPr>
        <w:t>διαδικασίας</w:t>
      </w:r>
      <w:r w:rsidR="001B44F3" w:rsidRPr="00BF4414">
        <w:rPr>
          <w:rFonts w:ascii="Tahoma" w:hAnsi="Tahoma" w:cs="Tahoma"/>
          <w:lang w:val="el-GR"/>
        </w:rPr>
        <w:t xml:space="preserve"> </w:t>
      </w:r>
      <w:r w:rsidR="00FA5C13">
        <w:rPr>
          <w:rFonts w:ascii="Tahoma" w:hAnsi="Tahoma" w:cs="Tahoma"/>
          <w:lang w:val="el-GR"/>
        </w:rPr>
        <w:t xml:space="preserve">ελέγχου των παραδοτέων </w:t>
      </w:r>
      <w:r w:rsidR="001B44F3" w:rsidRPr="00BF4414">
        <w:rPr>
          <w:rFonts w:ascii="Tahoma" w:hAnsi="Tahoma" w:cs="Tahoma"/>
          <w:lang w:val="el-GR"/>
        </w:rPr>
        <w:t>(ήτοι μετά το πέρας των ανωτέρω κύκλων υποβολών και ελέγχων)</w:t>
      </w:r>
      <w:r w:rsidRPr="00BF4414">
        <w:rPr>
          <w:rFonts w:ascii="Tahoma" w:hAnsi="Tahoma" w:cs="Tahoma"/>
          <w:lang w:val="el-GR"/>
        </w:rPr>
        <w:t xml:space="preserve">, η επιτροπή παραλαβής: </w:t>
      </w:r>
    </w:p>
    <w:p w14:paraId="38EE1E7C" w14:textId="77777777" w:rsidR="00F168B7" w:rsidRDefault="00D87D7F" w:rsidP="00FA5C13">
      <w:pPr>
        <w:rPr>
          <w:rFonts w:ascii="Tahoma" w:hAnsi="Tahoma" w:cs="Tahoma"/>
          <w:lang w:val="el-GR"/>
        </w:rPr>
      </w:pPr>
      <w:r w:rsidRPr="00BF4414">
        <w:rPr>
          <w:rFonts w:ascii="Tahoma" w:hAnsi="Tahoma" w:cs="Tahoma"/>
          <w:lang w:val="el-GR"/>
        </w:rPr>
        <w:t xml:space="preserve">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BF4414">
        <w:rPr>
          <w:rFonts w:ascii="Tahoma" w:hAnsi="Tahoma" w:cs="Tahoma"/>
          <w:lang w:val="el-GR"/>
        </w:rPr>
        <w:t>αποφαινομένου</w:t>
      </w:r>
      <w:proofErr w:type="spellEnd"/>
      <w:r w:rsidRPr="00BF4414">
        <w:rPr>
          <w:rFonts w:ascii="Tahoma" w:hAnsi="Tahoma" w:cs="Tahoma"/>
          <w:lang w:val="el-GR"/>
        </w:rPr>
        <w:t xml:space="preserve"> οργάνου, </w:t>
      </w:r>
    </w:p>
    <w:p w14:paraId="7D210724" w14:textId="77777777" w:rsidR="00F168B7" w:rsidRDefault="00D87D7F" w:rsidP="00FA5C13">
      <w:pPr>
        <w:rPr>
          <w:rFonts w:ascii="Tahoma" w:hAnsi="Tahoma" w:cs="Tahoma"/>
          <w:lang w:val="el-GR"/>
        </w:rPr>
      </w:pPr>
      <w:r w:rsidRPr="00BF4414">
        <w:rPr>
          <w:rFonts w:ascii="Tahoma" w:hAnsi="Tahoma" w:cs="Tahoma"/>
          <w:lang w:val="el-GR"/>
        </w:rPr>
        <w:t xml:space="preserve">β) είτε εισηγείται για την παραλαβή με παρατηρήσεις ή την απόρριψη των </w:t>
      </w:r>
      <w:proofErr w:type="spellStart"/>
      <w:r w:rsidRPr="00BF4414">
        <w:rPr>
          <w:rFonts w:ascii="Tahoma" w:hAnsi="Tahoma" w:cs="Tahoma"/>
          <w:lang w:val="el-GR"/>
        </w:rPr>
        <w:t>παρεχομένων</w:t>
      </w:r>
      <w:proofErr w:type="spellEnd"/>
      <w:r w:rsidRPr="00BF4414">
        <w:rPr>
          <w:rFonts w:ascii="Tahoma" w:hAnsi="Tahoma" w:cs="Tahoma"/>
          <w:lang w:val="el-GR"/>
        </w:rPr>
        <w:t xml:space="preserve"> υπηρεσιών ή παραδοτέων. </w:t>
      </w:r>
    </w:p>
    <w:p w14:paraId="3F3C8726" w14:textId="22143AD0" w:rsidR="00D87D7F" w:rsidRPr="00BF4414" w:rsidRDefault="001B44F3" w:rsidP="008A1019">
      <w:pPr>
        <w:rPr>
          <w:rFonts w:ascii="Tahoma" w:hAnsi="Tahoma" w:cs="Tahoma"/>
          <w:lang w:val="el-GR"/>
        </w:rPr>
      </w:pPr>
      <w:r w:rsidRPr="00BF4414">
        <w:rPr>
          <w:rFonts w:ascii="Tahoma" w:hAnsi="Tahoma" w:cs="Tahoma"/>
          <w:lang w:val="el-GR"/>
        </w:rPr>
        <w:t>Τα ανωτέρω εφαρμόζονται και σε τμηματικές παραλαβές.</w:t>
      </w:r>
    </w:p>
    <w:p w14:paraId="10198A0F" w14:textId="232584C4" w:rsidR="00D87D7F" w:rsidRDefault="00D87D7F" w:rsidP="00D87D7F">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.3</w:t>
      </w:r>
      <w:r w:rsidRPr="00BF4414">
        <w:rPr>
          <w:rFonts w:ascii="Tahoma" w:hAnsi="Tahoma" w:cs="Tahoma"/>
          <w:lang w:val="el-GR"/>
        </w:rPr>
        <w:t xml:space="preserve"> Αν η </w:t>
      </w:r>
      <w:r w:rsidR="00D33A1B" w:rsidRPr="00BF4414">
        <w:rPr>
          <w:rFonts w:ascii="Tahoma" w:hAnsi="Tahoma" w:cs="Tahoma"/>
          <w:lang w:val="el-GR"/>
        </w:rPr>
        <w:t xml:space="preserve">Επιτροπή Παραλαβής </w:t>
      </w:r>
      <w:r w:rsidRPr="00BF4414">
        <w:rPr>
          <w:rFonts w:ascii="Tahoma" w:hAnsi="Tahoma" w:cs="Tahoma"/>
          <w:lang w:val="el-GR"/>
        </w:rPr>
        <w:t>κρίνει ότι οι παρεχόμενες υπηρεσίες ή τα παραδοτέα δεν ανταποκρίνονται πλήρως στους όρους της σύμβασης</w:t>
      </w:r>
      <w:r w:rsidR="00D66F93">
        <w:rPr>
          <w:rFonts w:ascii="Tahoma" w:hAnsi="Tahoma" w:cs="Tahoma"/>
          <w:lang w:val="el-GR"/>
        </w:rPr>
        <w:t>,</w:t>
      </w:r>
      <w:r w:rsidRPr="00BF4414">
        <w:rPr>
          <w:rFonts w:ascii="Tahoma" w:hAnsi="Tahoma" w:cs="Tahoma"/>
          <w:lang w:val="el-GR"/>
        </w:rPr>
        <w:t xml:space="preserve">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των παρεχόμενων υπηρεσιών ή παραδοτέων και συνεπώς αν μπορούν οι τελευταίες να καλύψουν τις σχετικές ανάγκες. </w:t>
      </w:r>
    </w:p>
    <w:p w14:paraId="07603B4A" w14:textId="77777777" w:rsidR="00FA5C13" w:rsidRPr="00BF4414" w:rsidRDefault="00FA5C13" w:rsidP="00FA5C13">
      <w:pPr>
        <w:rPr>
          <w:rFonts w:ascii="Tahoma" w:hAnsi="Tahoma" w:cs="Tahoma"/>
          <w:lang w:val="el-GR"/>
        </w:rPr>
      </w:pPr>
      <w:r w:rsidRPr="00BF4414">
        <w:rPr>
          <w:rFonts w:ascii="Tahoma" w:hAnsi="Tahoma" w:cs="Tahoma"/>
          <w:lang w:val="el-GR"/>
        </w:rPr>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BF4414">
        <w:rPr>
          <w:rFonts w:ascii="Tahoma" w:hAnsi="Tahoma" w:cs="Tahoma"/>
          <w:b/>
          <w:lang w:val="el-GR"/>
        </w:rPr>
        <w:t>Πρωτοκόλλου Οριστικής Παραλαβής</w:t>
      </w:r>
      <w:r w:rsidRPr="00BF4414">
        <w:rPr>
          <w:rFonts w:ascii="Tahoma" w:hAnsi="Tahoma" w:cs="Tahoma"/>
          <w:lang w:val="el-GR"/>
        </w:rPr>
        <w:t xml:space="preserve"> </w:t>
      </w:r>
      <w:r w:rsidRPr="00BF4414">
        <w:rPr>
          <w:rFonts w:ascii="Tahoma" w:hAnsi="Tahoma" w:cs="Tahoma"/>
          <w:b/>
          <w:lang w:val="el-GR"/>
        </w:rPr>
        <w:t>του Έργου</w:t>
      </w:r>
      <w:r w:rsidRPr="00BF4414">
        <w:rPr>
          <w:rFonts w:ascii="Tahoma" w:hAnsi="Tahoma" w:cs="Tahoma"/>
          <w:lang w:val="el-GR"/>
        </w:rPr>
        <w:t xml:space="preserve">. Η οριστική παραλαβή του έργου οριστικοποιεί και όλες τις τμηματικές παραλαβές. </w:t>
      </w:r>
    </w:p>
    <w:p w14:paraId="11CF3A1C" w14:textId="34DA3C3E" w:rsidR="00FA5C13" w:rsidRPr="00BF4414" w:rsidRDefault="00FA5C13" w:rsidP="00FA5C13">
      <w:pPr>
        <w:rPr>
          <w:rFonts w:ascii="Tahoma" w:hAnsi="Tahoma" w:cs="Tahoma"/>
          <w:lang w:val="el-GR"/>
        </w:rPr>
      </w:pPr>
      <w:r w:rsidRPr="00BF4414">
        <w:rPr>
          <w:rFonts w:ascii="Tahoma" w:hAnsi="Tahoma" w:cs="Tahoma"/>
          <w:lang w:val="el-GR"/>
        </w:rPr>
        <w:t>Τα πρωτόκολλα παραλαβής, ποιοτικής και ποσοτικής, θα αναφέρουν ρητά αφενός μεν τις εκτελέσθηκες εργασίες και αφετέρου το εμπρόθεσμο της παράδοσης και γενικά την καλή εκτέλεση των όρων της σύμβασης. Τα πρωτόκολλα παραλαβής κοινοποιούνται υποχρεωτικά και στον ανάδοχο.</w:t>
      </w:r>
    </w:p>
    <w:p w14:paraId="7772BA41" w14:textId="77777777" w:rsidR="00FA5C13" w:rsidRPr="00BF4414" w:rsidRDefault="00FA5C13" w:rsidP="00D87D7F">
      <w:pPr>
        <w:rPr>
          <w:rFonts w:ascii="Tahoma" w:hAnsi="Tahoma" w:cs="Tahoma"/>
          <w:lang w:val="el-GR"/>
        </w:rPr>
      </w:pPr>
    </w:p>
    <w:p w14:paraId="3ED21F57" w14:textId="7FE728AA" w:rsidR="00D87D7F" w:rsidRPr="00BF4414" w:rsidRDefault="00D87D7F" w:rsidP="00D87D7F">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.4</w:t>
      </w:r>
      <w:r w:rsidRPr="00BF4414">
        <w:rPr>
          <w:rFonts w:ascii="Tahoma" w:hAnsi="Tahoma" w:cs="Tahoma"/>
          <w:lang w:val="el-GR"/>
        </w:rPr>
        <w:t xml:space="preserve"> Για την εφαρμογή της προηγούμενης </w:t>
      </w:r>
      <w:r w:rsidRPr="00AB7099">
        <w:rPr>
          <w:rFonts w:ascii="Tahoma" w:hAnsi="Tahoma" w:cs="Tahoma"/>
          <w:lang w:val="el-GR"/>
        </w:rPr>
        <w:t xml:space="preserve">παραγράφου </w:t>
      </w:r>
      <w:r w:rsidR="00F168B7" w:rsidRPr="00AB7099">
        <w:rPr>
          <w:rFonts w:ascii="Tahoma" w:hAnsi="Tahoma" w:cs="Tahoma"/>
          <w:lang w:val="el-GR"/>
        </w:rPr>
        <w:t xml:space="preserve">5.4.2 </w:t>
      </w:r>
      <w:r w:rsidRPr="00AB7099">
        <w:rPr>
          <w:rFonts w:ascii="Tahoma" w:hAnsi="Tahoma" w:cs="Tahoma"/>
          <w:lang w:val="el-GR"/>
        </w:rPr>
        <w:t>ορίζονται</w:t>
      </w:r>
      <w:r w:rsidRPr="00BF4414">
        <w:rPr>
          <w:rFonts w:ascii="Tahoma" w:hAnsi="Tahoma" w:cs="Tahoma"/>
          <w:lang w:val="el-GR"/>
        </w:rPr>
        <w:t xml:space="preserve"> τα ακόλουθα: </w:t>
      </w:r>
    </w:p>
    <w:p w14:paraId="1E0927CC" w14:textId="691A1D0A" w:rsidR="00D87D7F" w:rsidRPr="00BF4414" w:rsidRDefault="00D87D7F" w:rsidP="00D87D7F">
      <w:pPr>
        <w:rPr>
          <w:rFonts w:ascii="Tahoma" w:hAnsi="Tahoma" w:cs="Tahoma"/>
          <w:lang w:val="el-GR"/>
        </w:rPr>
      </w:pPr>
      <w:r w:rsidRPr="00BF4414">
        <w:rPr>
          <w:rFonts w:ascii="Tahoma" w:hAnsi="Tahoma" w:cs="Tahoma"/>
          <w:lang w:val="el-GR"/>
        </w:rPr>
        <w:t xml:space="preserve">α) Στην περίπτωση που διαπιστωθεί ότι, δεν επηρεάζεται η </w:t>
      </w:r>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4872C2" w14:textId="086F6836" w:rsidR="00D87D7F" w:rsidRDefault="00D87D7F" w:rsidP="00D87D7F">
      <w:pPr>
        <w:rPr>
          <w:rFonts w:ascii="Tahoma" w:hAnsi="Tahoma" w:cs="Tahoma"/>
          <w:lang w:val="el-GR"/>
        </w:rPr>
      </w:pPr>
      <w:r w:rsidRPr="00BF4414">
        <w:rPr>
          <w:rFonts w:ascii="Tahoma" w:hAnsi="Tahoma" w:cs="Tahoma"/>
          <w:lang w:val="el-GR"/>
        </w:rPr>
        <w:t xml:space="preserve">β) Αν διαπιστωθεί ότι επηρεάζεται η </w:t>
      </w:r>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D33A1B" w:rsidRPr="00BF4414">
        <w:rPr>
          <w:rFonts w:ascii="Tahoma" w:hAnsi="Tahoma" w:cs="Tahoma"/>
          <w:lang w:val="el-GR"/>
        </w:rPr>
        <w:t>οριζόμενων</w:t>
      </w:r>
      <w:r w:rsidRPr="00BF4414">
        <w:rPr>
          <w:rFonts w:ascii="Tahoma" w:hAnsi="Tahoma" w:cs="Tahoma"/>
          <w:lang w:val="el-GR"/>
        </w:rPr>
        <w:t xml:space="preserve"> στο άρθρο 220 του Ν.4412/2016. </w:t>
      </w:r>
    </w:p>
    <w:p w14:paraId="5667586A" w14:textId="10564BCC" w:rsidR="00D87D7F" w:rsidRPr="00BF4414" w:rsidRDefault="00D87D7F" w:rsidP="00D87D7F">
      <w:pPr>
        <w:rPr>
          <w:rFonts w:ascii="Tahoma" w:hAnsi="Tahoma" w:cs="Tahoma"/>
          <w:lang w:val="el-GR"/>
        </w:rPr>
      </w:pPr>
      <w:r w:rsidRPr="00BF4414">
        <w:rPr>
          <w:rFonts w:ascii="Tahoma" w:hAnsi="Tahoma" w:cs="Tahoma"/>
          <w:b/>
          <w:bCs/>
          <w:lang w:val="el-GR"/>
        </w:rPr>
        <w:t>5.</w:t>
      </w:r>
      <w:r w:rsidR="00D66F93">
        <w:rPr>
          <w:rFonts w:ascii="Tahoma" w:hAnsi="Tahoma" w:cs="Tahoma"/>
          <w:b/>
          <w:bCs/>
          <w:lang w:val="el-GR"/>
        </w:rPr>
        <w:t>4</w:t>
      </w:r>
      <w:r w:rsidRPr="00BF4414">
        <w:rPr>
          <w:rFonts w:ascii="Tahoma" w:hAnsi="Tahoma" w:cs="Tahoma"/>
          <w:b/>
          <w:bCs/>
          <w:lang w:val="el-GR"/>
        </w:rPr>
        <w:t>.5</w:t>
      </w:r>
      <w:r w:rsidRPr="00BF4414">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w:t>
      </w:r>
      <w:r w:rsidRPr="00AB7099">
        <w:rPr>
          <w:rFonts w:ascii="Tahoma" w:hAnsi="Tahoma" w:cs="Tahoma"/>
          <w:lang w:val="el-GR"/>
        </w:rPr>
        <w:t>παραγράφου 5.</w:t>
      </w:r>
      <w:r w:rsidR="00D66F93" w:rsidRPr="00AB7099">
        <w:rPr>
          <w:rFonts w:ascii="Tahoma" w:hAnsi="Tahoma" w:cs="Tahoma"/>
          <w:lang w:val="el-GR"/>
        </w:rPr>
        <w:t>4</w:t>
      </w:r>
      <w:r w:rsidRPr="00AB7099">
        <w:rPr>
          <w:rFonts w:ascii="Tahoma" w:hAnsi="Tahoma" w:cs="Tahoma"/>
          <w:lang w:val="el-GR"/>
        </w:rPr>
        <w:t>.</w:t>
      </w:r>
      <w:r w:rsidR="00D66F93" w:rsidRPr="00AB7099">
        <w:rPr>
          <w:rFonts w:ascii="Tahoma" w:hAnsi="Tahoma" w:cs="Tahoma"/>
          <w:lang w:val="el-GR"/>
        </w:rPr>
        <w:t>1</w:t>
      </w:r>
      <w:r w:rsidRPr="00AB7099">
        <w:rPr>
          <w:rFonts w:ascii="Tahoma" w:hAnsi="Tahoma" w:cs="Tahoma"/>
          <w:lang w:val="el-GR"/>
        </w:rPr>
        <w:t xml:space="preserve"> ή πρωτόκολλο με παρατηρήσεις της παραγράφου 5.</w:t>
      </w:r>
      <w:r w:rsidR="00D66F93" w:rsidRPr="00AB7099">
        <w:rPr>
          <w:rFonts w:ascii="Tahoma" w:hAnsi="Tahoma" w:cs="Tahoma"/>
          <w:lang w:val="el-GR"/>
        </w:rPr>
        <w:t>4</w:t>
      </w:r>
      <w:r w:rsidRPr="00AB7099">
        <w:rPr>
          <w:rFonts w:ascii="Tahoma" w:hAnsi="Tahoma" w:cs="Tahoma"/>
          <w:lang w:val="el-GR"/>
        </w:rPr>
        <w:t>.3 ανωτέρω</w:t>
      </w:r>
      <w:r w:rsidRPr="00BF4414">
        <w:rPr>
          <w:rFonts w:ascii="Tahoma" w:hAnsi="Tahoma" w:cs="Tahoma"/>
          <w:lang w:val="el-GR"/>
        </w:rPr>
        <w:t xml:space="preserve">, θεωρείται ότι η παραλαβή έχει </w:t>
      </w:r>
      <w:proofErr w:type="spellStart"/>
      <w:r w:rsidRPr="00BF4414">
        <w:rPr>
          <w:rFonts w:ascii="Tahoma" w:hAnsi="Tahoma" w:cs="Tahoma"/>
          <w:lang w:val="el-GR"/>
        </w:rPr>
        <w:t>συντελεσθεί</w:t>
      </w:r>
      <w:proofErr w:type="spellEnd"/>
      <w:r w:rsidRPr="00BF4414">
        <w:rPr>
          <w:rFonts w:ascii="Tahoma" w:hAnsi="Tahoma" w:cs="Tahoma"/>
          <w:lang w:val="el-GR"/>
        </w:rPr>
        <w:t xml:space="preserve"> αυτοδίκαια. </w:t>
      </w:r>
    </w:p>
    <w:p w14:paraId="55B7AF7A" w14:textId="2492888F" w:rsidR="00D87D7F" w:rsidRPr="00BF4414" w:rsidRDefault="00D87D7F" w:rsidP="00D87D7F">
      <w:pPr>
        <w:rPr>
          <w:rFonts w:ascii="Tahoma" w:hAnsi="Tahoma" w:cs="Tahoma"/>
          <w:lang w:val="el-GR"/>
        </w:rPr>
      </w:pPr>
      <w:r w:rsidRPr="00BF4414">
        <w:rPr>
          <w:rFonts w:ascii="Tahoma" w:hAnsi="Tahoma" w:cs="Tahoma"/>
          <w:b/>
          <w:bCs/>
          <w:lang w:val="el-GR"/>
        </w:rPr>
        <w:t>5.</w:t>
      </w:r>
      <w:r w:rsidR="007750AF">
        <w:rPr>
          <w:rFonts w:ascii="Tahoma" w:hAnsi="Tahoma" w:cs="Tahoma"/>
          <w:b/>
          <w:bCs/>
          <w:lang w:val="el-GR"/>
        </w:rPr>
        <w:t>4</w:t>
      </w:r>
      <w:r w:rsidRPr="00BF4414">
        <w:rPr>
          <w:rFonts w:ascii="Tahoma" w:hAnsi="Tahoma" w:cs="Tahoma"/>
          <w:b/>
          <w:bCs/>
          <w:lang w:val="el-GR"/>
        </w:rPr>
        <w:t>.6.</w:t>
      </w:r>
      <w:r w:rsidRPr="00BF4414">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33A1B" w:rsidRPr="00BF4414">
        <w:rPr>
          <w:rFonts w:ascii="Tahoma" w:hAnsi="Tahoma" w:cs="Tahoma"/>
          <w:lang w:val="el-GR"/>
        </w:rPr>
        <w:t>αποφαινόμενου</w:t>
      </w:r>
      <w:r w:rsidRPr="00BF4414">
        <w:rPr>
          <w:rFonts w:ascii="Tahoma" w:hAnsi="Tahoma" w:cs="Tahoma"/>
          <w:lang w:val="el-GR"/>
        </w:rPr>
        <w:t xml:space="preserve"> οργάνου, στην οποία δεν μπορεί να </w:t>
      </w:r>
      <w:r w:rsidRPr="00BF4414">
        <w:rPr>
          <w:rFonts w:ascii="Tahoma" w:hAnsi="Tahoma" w:cs="Tahoma"/>
          <w:lang w:val="el-GR"/>
        </w:rPr>
        <w:lastRenderedPageBreak/>
        <w:t xml:space="preserve">συμμετέχουν ο πρόεδρος και τα μέλη της επιτροπής της </w:t>
      </w:r>
      <w:r w:rsidRPr="00AB7099">
        <w:rPr>
          <w:rFonts w:ascii="Tahoma" w:hAnsi="Tahoma" w:cs="Tahoma"/>
          <w:lang w:val="el-GR"/>
        </w:rPr>
        <w:t>παραγράφου 5.</w:t>
      </w:r>
      <w:r w:rsidR="00D66F93" w:rsidRPr="00AB7099">
        <w:rPr>
          <w:rFonts w:ascii="Tahoma" w:hAnsi="Tahoma" w:cs="Tahoma"/>
          <w:lang w:val="el-GR"/>
        </w:rPr>
        <w:t>4</w:t>
      </w:r>
      <w:r w:rsidRPr="00AB7099">
        <w:rPr>
          <w:rFonts w:ascii="Tahoma" w:hAnsi="Tahoma" w:cs="Tahoma"/>
          <w:lang w:val="el-GR"/>
        </w:rPr>
        <w:t xml:space="preserve">.1. Η παραπάνω </w:t>
      </w:r>
      <w:r w:rsidRPr="00BF4414">
        <w:rPr>
          <w:rFonts w:ascii="Tahoma" w:hAnsi="Tahoma" w:cs="Tahoma"/>
          <w:lang w:val="el-GR"/>
        </w:rPr>
        <w:t xml:space="preserve">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33A1B" w:rsidRPr="00BF4414">
        <w:rPr>
          <w:rFonts w:ascii="Tahoma" w:hAnsi="Tahoma" w:cs="Tahoma"/>
          <w:lang w:val="el-GR"/>
        </w:rPr>
        <w:t>προβλεπόμενων</w:t>
      </w:r>
      <w:r w:rsidRPr="00BF4414">
        <w:rPr>
          <w:rFonts w:ascii="Tahoma" w:hAnsi="Tahoma" w:cs="Tahoma"/>
          <w:lang w:val="el-GR"/>
        </w:rPr>
        <w:t xml:space="preserve"> από τη σύμβαση ελέγχων και τη σύνταξη των σχετικών πρωτοκόλλων. </w:t>
      </w:r>
    </w:p>
    <w:p w14:paraId="1BFA457A" w14:textId="6575C863" w:rsidR="00D87D7F" w:rsidRPr="00BF4414" w:rsidRDefault="00D87D7F" w:rsidP="00715BCA">
      <w:pPr>
        <w:pStyle w:val="20"/>
        <w:rPr>
          <w:rFonts w:ascii="Tahoma" w:hAnsi="Tahoma" w:cs="Tahoma"/>
        </w:rPr>
      </w:pPr>
      <w:bookmarkStart w:id="360" w:name="_Toc13733052"/>
      <w:bookmarkStart w:id="361" w:name="_Ref33539666"/>
      <w:bookmarkStart w:id="362" w:name="_Ref89782005"/>
      <w:bookmarkStart w:id="363" w:name="_Toc89934430"/>
      <w:bookmarkStart w:id="364" w:name="_Toc89942172"/>
      <w:bookmarkStart w:id="365" w:name="_Toc113275324"/>
      <w:bookmarkEnd w:id="359"/>
      <w:r w:rsidRPr="00BF4414">
        <w:rPr>
          <w:rFonts w:ascii="Tahoma" w:hAnsi="Tahoma" w:cs="Tahoma"/>
        </w:rPr>
        <w:t>Απόρριψη παραδοτέων – Αντικατάσταση</w:t>
      </w:r>
      <w:bookmarkEnd w:id="360"/>
      <w:bookmarkEnd w:id="361"/>
      <w:bookmarkEnd w:id="362"/>
      <w:bookmarkEnd w:id="363"/>
      <w:bookmarkEnd w:id="364"/>
      <w:bookmarkEnd w:id="365"/>
      <w:r w:rsidRPr="00BF4414">
        <w:rPr>
          <w:rFonts w:ascii="Tahoma" w:hAnsi="Tahoma" w:cs="Tahoma"/>
        </w:rPr>
        <w:t xml:space="preserve"> </w:t>
      </w:r>
    </w:p>
    <w:p w14:paraId="6B480C92" w14:textId="248D89F4" w:rsidR="00D87D7F" w:rsidRPr="00BF4414" w:rsidRDefault="00D87D7F" w:rsidP="00D87D7F">
      <w:pPr>
        <w:rPr>
          <w:rFonts w:ascii="Tahoma" w:hAnsi="Tahoma" w:cs="Tahoma"/>
          <w:lang w:val="el-GR"/>
        </w:rPr>
      </w:pPr>
      <w:bookmarkStart w:id="366" w:name="_Hlk25933158"/>
      <w:r w:rsidRPr="00BF4414">
        <w:rPr>
          <w:rFonts w:ascii="Tahoma" w:eastAsia="SimSun" w:hAnsi="Tahoma" w:cs="Tahoma"/>
          <w:szCs w:val="22"/>
          <w:lang w:val="el-GR"/>
        </w:rPr>
        <w:t xml:space="preserve">Σε περίπτωση οριστικής απόρριψης ολόκληρου ή μέρους των παρεχόμενων υπηρεσιών ή /και παραδοτέων μιας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hAnsi="Tahoma" w:cs="Tahoma"/>
          <w:color w:val="000000" w:themeColor="text1"/>
          <w:spacing w:val="5"/>
          <w:kern w:val="1"/>
          <w:lang w:val="el-GR"/>
        </w:rPr>
        <w:t>,</w:t>
      </w:r>
      <w:r w:rsidRPr="00BF4414">
        <w:rPr>
          <w:rFonts w:ascii="Tahoma" w:eastAsia="SimSun" w:hAnsi="Tahoma" w:cs="Tahoma"/>
          <w:color w:val="000000" w:themeColor="text1"/>
          <w:szCs w:val="22"/>
          <w:lang w:val="el-GR"/>
        </w:rPr>
        <w:t xml:space="preserve"> μ</w:t>
      </w:r>
      <w:r w:rsidRPr="00BF4414">
        <w:rPr>
          <w:rFonts w:ascii="Tahoma" w:eastAsia="SimSun" w:hAnsi="Tahoma" w:cs="Tahoma"/>
          <w:szCs w:val="22"/>
          <w:lang w:val="el-GR"/>
        </w:rPr>
        <w:t xml:space="preserve">ε έκπτωση επί της συμβατικής αξίας, με απόφαση της </w:t>
      </w:r>
      <w:r w:rsidR="00663CBF" w:rsidRPr="00BF4414">
        <w:rPr>
          <w:rFonts w:ascii="Tahoma" w:eastAsia="SimSun" w:hAnsi="Tahoma" w:cs="Tahoma"/>
          <w:szCs w:val="22"/>
          <w:lang w:val="el-GR"/>
        </w:rPr>
        <w:t xml:space="preserve">Αναθέτουσας Αρχής </w:t>
      </w:r>
      <w:r w:rsidRPr="00BF4414">
        <w:rPr>
          <w:rFonts w:ascii="Tahoma" w:eastAsia="SimSun" w:hAnsi="Tahoma" w:cs="Tahoma"/>
          <w:szCs w:val="22"/>
          <w:lang w:val="el-GR"/>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w:t>
      </w:r>
      <w:r w:rsidRPr="00AB7099">
        <w:rPr>
          <w:rFonts w:ascii="Tahoma" w:eastAsia="SimSun" w:hAnsi="Tahoma" w:cs="Tahoma"/>
          <w:szCs w:val="22"/>
          <w:lang w:val="el-GR"/>
        </w:rPr>
        <w:t>παράγραφο 5.</w:t>
      </w:r>
      <w:r w:rsidR="007750AF" w:rsidRPr="00AB7099">
        <w:rPr>
          <w:rFonts w:ascii="Tahoma" w:eastAsia="SimSun" w:hAnsi="Tahoma" w:cs="Tahoma"/>
          <w:szCs w:val="22"/>
          <w:lang w:val="el-GR"/>
        </w:rPr>
        <w:t>8</w:t>
      </w:r>
      <w:r w:rsidRPr="00AB7099">
        <w:rPr>
          <w:rFonts w:ascii="Tahoma" w:eastAsia="SimSun" w:hAnsi="Tahoma" w:cs="Tahoma"/>
          <w:szCs w:val="22"/>
          <w:lang w:val="el-GR"/>
        </w:rPr>
        <w:t>.2 της</w:t>
      </w:r>
      <w:r w:rsidRPr="00BF4414">
        <w:rPr>
          <w:rFonts w:ascii="Tahoma" w:eastAsia="SimSun" w:hAnsi="Tahoma" w:cs="Tahoma"/>
          <w:szCs w:val="22"/>
          <w:lang w:val="el-GR"/>
        </w:rPr>
        <w:t xml:space="preserve"> παρούσας, λόγω εκπρόθεσμης παράδοσης.</w:t>
      </w:r>
    </w:p>
    <w:p w14:paraId="4617202B" w14:textId="4D9B3A27" w:rsidR="00D87D7F" w:rsidRPr="00BF4414" w:rsidRDefault="00D87D7F" w:rsidP="00D87D7F">
      <w:pPr>
        <w:rPr>
          <w:rFonts w:ascii="Tahoma" w:hAnsi="Tahoma" w:cs="Tahoma"/>
          <w:lang w:val="el-GR"/>
        </w:rPr>
      </w:pPr>
      <w:r w:rsidRPr="00BF4414">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F6A6AA8" w14:textId="729560F1" w:rsidR="00BC06A0" w:rsidRPr="00BF4414" w:rsidRDefault="00BC06A0" w:rsidP="00BC06A0">
      <w:pPr>
        <w:pStyle w:val="20"/>
        <w:rPr>
          <w:rFonts w:ascii="Tahoma" w:eastAsia="SimSun" w:hAnsi="Tahoma" w:cs="Tahoma"/>
        </w:rPr>
      </w:pPr>
      <w:bookmarkStart w:id="367" w:name="_Toc89934431"/>
      <w:bookmarkStart w:id="368" w:name="_Toc89942173"/>
      <w:bookmarkStart w:id="369" w:name="_Toc113275325"/>
      <w:bookmarkEnd w:id="366"/>
      <w:r w:rsidRPr="00BF4414">
        <w:rPr>
          <w:rFonts w:ascii="Tahoma" w:hAnsi="Tahoma" w:cs="Tahoma"/>
        </w:rPr>
        <w:t>Εγγυημένη λειτουργία</w:t>
      </w:r>
      <w:bookmarkEnd w:id="367"/>
      <w:bookmarkEnd w:id="368"/>
      <w:bookmarkEnd w:id="369"/>
      <w:r w:rsidRPr="00BF4414">
        <w:rPr>
          <w:rFonts w:ascii="Tahoma" w:hAnsi="Tahoma" w:cs="Tahoma"/>
        </w:rPr>
        <w:t xml:space="preserve">  </w:t>
      </w:r>
    </w:p>
    <w:p w14:paraId="03F19A3B" w14:textId="7FBD0333" w:rsidR="00BC06A0" w:rsidRPr="00BF4414" w:rsidRDefault="00E24EB4" w:rsidP="00D87D7F">
      <w:pPr>
        <w:rPr>
          <w:rFonts w:ascii="Tahoma" w:hAnsi="Tahoma" w:cs="Tahoma"/>
          <w:lang w:val="el-GR"/>
        </w:rPr>
      </w:pPr>
      <w:r w:rsidRPr="00BF4414">
        <w:rPr>
          <w:rFonts w:ascii="Tahoma" w:hAnsi="Tahoma" w:cs="Tahoma"/>
          <w:lang w:val="el-GR"/>
        </w:rPr>
        <w:t>Δεν έχει εφαρμογή στην παρούσα</w:t>
      </w:r>
    </w:p>
    <w:p w14:paraId="7426FAEC" w14:textId="0D7658A0" w:rsidR="00BC06A0" w:rsidRPr="00BF4414" w:rsidRDefault="00BC06A0" w:rsidP="00D87D7F">
      <w:pPr>
        <w:rPr>
          <w:rFonts w:ascii="Tahoma" w:hAnsi="Tahoma" w:cs="Tahoma"/>
          <w:lang w:val="el-GR"/>
        </w:rPr>
      </w:pPr>
    </w:p>
    <w:p w14:paraId="00500A69" w14:textId="0C59E284" w:rsidR="007B2197" w:rsidRPr="00BF4414" w:rsidRDefault="007B2197" w:rsidP="007B2197">
      <w:pPr>
        <w:pStyle w:val="20"/>
        <w:rPr>
          <w:rFonts w:ascii="Tahoma" w:eastAsia="SimSun" w:hAnsi="Tahoma" w:cs="Tahoma"/>
        </w:rPr>
      </w:pPr>
      <w:bookmarkStart w:id="370" w:name="_Toc89934432"/>
      <w:bookmarkStart w:id="371" w:name="_Toc89942174"/>
      <w:bookmarkStart w:id="372" w:name="_Toc113275326"/>
      <w:r w:rsidRPr="00BF4414">
        <w:rPr>
          <w:rFonts w:ascii="Tahoma" w:hAnsi="Tahoma" w:cs="Tahoma"/>
        </w:rPr>
        <w:t>Αναπροσαρμογή τιμής</w:t>
      </w:r>
      <w:bookmarkEnd w:id="370"/>
      <w:bookmarkEnd w:id="371"/>
      <w:bookmarkEnd w:id="372"/>
      <w:r w:rsidRPr="00BF4414">
        <w:rPr>
          <w:rFonts w:ascii="Tahoma" w:hAnsi="Tahoma" w:cs="Tahoma"/>
        </w:rPr>
        <w:t xml:space="preserve"> </w:t>
      </w:r>
    </w:p>
    <w:p w14:paraId="61245A5C" w14:textId="77777777" w:rsidR="007B2197" w:rsidRPr="00BF4414" w:rsidRDefault="007B2197" w:rsidP="007B2197">
      <w:pPr>
        <w:rPr>
          <w:rFonts w:ascii="Tahoma" w:hAnsi="Tahoma" w:cs="Tahoma"/>
          <w:lang w:val="el-GR"/>
        </w:rPr>
      </w:pPr>
      <w:r w:rsidRPr="00BF4414">
        <w:rPr>
          <w:rFonts w:ascii="Tahoma" w:hAnsi="Tahoma" w:cs="Tahoma"/>
          <w:lang w:val="el-GR"/>
        </w:rPr>
        <w:t>Δεν έχει εφαρμογή στην παρούσα</w:t>
      </w:r>
    </w:p>
    <w:p w14:paraId="10329A24" w14:textId="6F539CB2" w:rsidR="007B2197" w:rsidRPr="00BF4414" w:rsidRDefault="007B2197" w:rsidP="00D87D7F">
      <w:pPr>
        <w:rPr>
          <w:rFonts w:ascii="Tahoma" w:hAnsi="Tahoma" w:cs="Tahoma"/>
          <w:lang w:val="el-GR"/>
        </w:rPr>
      </w:pPr>
    </w:p>
    <w:p w14:paraId="532BB056" w14:textId="30E0C6A9" w:rsidR="00180C9E" w:rsidRPr="00BF4414" w:rsidRDefault="00180C9E" w:rsidP="00715BCA">
      <w:pPr>
        <w:pStyle w:val="20"/>
        <w:rPr>
          <w:rFonts w:ascii="Tahoma" w:eastAsia="SimSun" w:hAnsi="Tahoma" w:cs="Tahoma"/>
        </w:rPr>
      </w:pPr>
      <w:bookmarkStart w:id="373" w:name="_Ref33539667"/>
      <w:bookmarkStart w:id="374" w:name="_Toc89934433"/>
      <w:bookmarkStart w:id="375" w:name="_Toc89942175"/>
      <w:bookmarkStart w:id="376" w:name="_Toc113275327"/>
      <w:r w:rsidRPr="00BF4414">
        <w:rPr>
          <w:rFonts w:ascii="Tahoma" w:hAnsi="Tahoma" w:cs="Tahoma"/>
        </w:rPr>
        <w:t>Κήρυξη οικονομικού φορέα εκπτώτου - Κυρώσεις</w:t>
      </w:r>
      <w:bookmarkEnd w:id="373"/>
      <w:bookmarkEnd w:id="374"/>
      <w:bookmarkEnd w:id="375"/>
      <w:bookmarkEnd w:id="376"/>
      <w:r w:rsidRPr="00BF4414">
        <w:rPr>
          <w:rFonts w:ascii="Tahoma" w:hAnsi="Tahoma" w:cs="Tahoma"/>
        </w:rPr>
        <w:t xml:space="preserve"> </w:t>
      </w:r>
    </w:p>
    <w:p w14:paraId="6B1D37AC" w14:textId="0743A421" w:rsidR="00F168B7" w:rsidRPr="00D71B62" w:rsidRDefault="00180C9E" w:rsidP="008A1019">
      <w:pPr>
        <w:suppressAutoHyphens w:val="0"/>
        <w:autoSpaceDE w:val="0"/>
        <w:rPr>
          <w:rFonts w:ascii="Tahoma" w:hAnsi="Tahoma" w:cs="Tahoma"/>
          <w:lang w:val="el-GR"/>
        </w:rPr>
      </w:pPr>
      <w:r w:rsidRPr="00BF4414">
        <w:rPr>
          <w:rFonts w:ascii="Tahoma" w:eastAsia="SimSun" w:hAnsi="Tahoma" w:cs="Tahoma"/>
          <w:b/>
          <w:szCs w:val="22"/>
          <w:lang w:val="el-GR"/>
        </w:rPr>
        <w:t>5.</w:t>
      </w:r>
      <w:r w:rsidR="007750AF">
        <w:rPr>
          <w:rFonts w:ascii="Tahoma" w:eastAsia="SimSun" w:hAnsi="Tahoma" w:cs="Tahoma"/>
          <w:b/>
          <w:szCs w:val="22"/>
          <w:lang w:val="el-GR"/>
        </w:rPr>
        <w:t>8</w:t>
      </w:r>
      <w:r w:rsidRPr="00BF4414">
        <w:rPr>
          <w:rFonts w:ascii="Tahoma" w:eastAsia="SimSun" w:hAnsi="Tahoma" w:cs="Tahoma"/>
          <w:b/>
          <w:szCs w:val="22"/>
          <w:lang w:val="el-GR"/>
        </w:rPr>
        <w:t>.1.</w:t>
      </w:r>
      <w:r w:rsidRPr="00BF4414">
        <w:rPr>
          <w:rFonts w:ascii="Tahoma" w:eastAsia="SimSun" w:hAnsi="Tahoma" w:cs="Tahoma"/>
          <w:szCs w:val="22"/>
          <w:lang w:val="el-GR"/>
        </w:rPr>
        <w:t xml:space="preserve"> </w:t>
      </w:r>
      <w:r w:rsidR="00F168B7" w:rsidRPr="00D71B62">
        <w:rPr>
          <w:rFonts w:ascii="Tahoma" w:hAnsi="Tahoma" w:cs="Tahoma"/>
          <w:lang w:val="el-GR"/>
        </w:rPr>
        <w:t>Ο ανάδοχος κηρύσσεται υποχρεωτικά έκπτωτος</w:t>
      </w:r>
      <w:r w:rsidR="00137781">
        <w:rPr>
          <w:rFonts w:ascii="Tahoma" w:hAnsi="Tahoma" w:cs="Tahoma"/>
          <w:lang w:val="el-GR"/>
        </w:rPr>
        <w:t xml:space="preserve"> </w:t>
      </w:r>
      <w:r w:rsidR="00F168B7" w:rsidRPr="00137781">
        <w:rPr>
          <w:rFonts w:ascii="Tahoma" w:hAnsi="Tahoma" w:cs="Tahoma"/>
          <w:strike/>
          <w:lang w:val="el-GR"/>
        </w:rPr>
        <w:t xml:space="preserve"> </w:t>
      </w:r>
      <w:r w:rsidR="00F168B7" w:rsidRPr="00D71B62">
        <w:rPr>
          <w:rFonts w:ascii="Tahoma" w:hAnsi="Tahoma" w:cs="Tahoma"/>
          <w:lang w:val="el-GR"/>
        </w:rPr>
        <w:t xml:space="preserve"> από την εκτελεστική σύμβαση που έχει υπογράψει και από κάθε δικαίωμα που απορρέει από αυτήν, με απόφαση της αναθέτουσας αρχής, ύστερα από γνωμοδότηση του, ανά περίπτωση, αρμόδιου συλλογικού οργάνου: </w:t>
      </w:r>
    </w:p>
    <w:p w14:paraId="5AEDA583"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α) στην περίπτωση της παρ. 7 του άρθρου 105 περί κατακύρωσης και σύναψης σύμβασης</w:t>
      </w:r>
    </w:p>
    <w:p w14:paraId="69F37F4F"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 </w:t>
      </w:r>
    </w:p>
    <w:p w14:paraId="3D67E90B" w14:textId="14F67428"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γ) εφόσον δεν παραδώσει τα παραδοτέα αυτά μέσα στον συμβατικό χρόνο ή στον χρόνο παράτασης που του δόθηκε, σύμφωνα με όσα προβλέπονται στο άρθρο 206 του ν. 4412/2016</w:t>
      </w:r>
      <w:r w:rsidRPr="00D71B62">
        <w:rPr>
          <w:rFonts w:ascii="Tahoma" w:hAnsi="Tahoma" w:cs="Tahoma"/>
          <w:color w:val="4F81BD"/>
          <w:lang w:val="el-GR"/>
        </w:rPr>
        <w:t xml:space="preserve">, </w:t>
      </w:r>
      <w:r w:rsidRPr="00D71B62">
        <w:rPr>
          <w:rFonts w:ascii="Tahoma" w:hAnsi="Tahoma" w:cs="Tahoma"/>
          <w:lang w:val="el-GR"/>
        </w:rPr>
        <w:t>με την επιφύλαξη της επόμενης παραγράφου.</w:t>
      </w:r>
    </w:p>
    <w:p w14:paraId="566421B0" w14:textId="760EC4FC"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lastRenderedPageBreak/>
        <w:t>Στην περίπτωση συνδρομής λόγου έκπτωσης του αναδόχου από σύμβαση κατά την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και ορίζει την προθεσμία, προκειμένου να συμμορφωθεί από την κοινοποίηση της ανωτέρω όχλησης.</w:t>
      </w:r>
      <w:r w:rsidRPr="00D71B62">
        <w:rPr>
          <w:rFonts w:ascii="Tahoma" w:hAnsi="Tahoma" w:cs="Tahoma"/>
          <w:color w:val="4F81BD"/>
          <w:lang w:val="el-GR"/>
        </w:rPr>
        <w:t xml:space="preserve"> </w:t>
      </w:r>
      <w:r w:rsidRPr="00D71B62">
        <w:rPr>
          <w:rFonts w:ascii="Tahoma" w:hAnsi="Tahoma" w:cs="Tahoma"/>
          <w:lang w:val="el-GR"/>
        </w:rPr>
        <w:t xml:space="preserve">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 </w:t>
      </w:r>
    </w:p>
    <w:p w14:paraId="2BC4177E" w14:textId="0ECCA831" w:rsidR="00F168B7" w:rsidRPr="00D71B62" w:rsidRDefault="00F168B7" w:rsidP="00AD590A">
      <w:pPr>
        <w:suppressAutoHyphens w:val="0"/>
        <w:autoSpaceDE w:val="0"/>
        <w:rPr>
          <w:rFonts w:ascii="Tahoma" w:hAnsi="Tahoma" w:cs="Tahoma"/>
          <w:lang w:val="el-GR"/>
        </w:rPr>
      </w:pPr>
      <w:r w:rsidRPr="00D71B62">
        <w:rPr>
          <w:rFonts w:ascii="Tahoma" w:hAnsi="Tahoma" w:cs="Tahoma"/>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 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CC5FB44"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α) ολική κατάπτωση της εγγύησης καλής εκτέλεσης της σύμβασης.</w:t>
      </w:r>
    </w:p>
    <w:p w14:paraId="724525E8" w14:textId="3DE28D93"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η χορήγηση προκαταβολής.</w:t>
      </w:r>
    </w:p>
    <w:p w14:paraId="61CC3D0D" w14:textId="71E1041A"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γ) Καταλογισμός του διαφέροντος, που προκύπτει εις βάρος της αναθέτουσας αρχής, εφόσον αυτή προμηθευτεί </w:t>
      </w:r>
      <w:r w:rsidR="008A1019" w:rsidRPr="00D71B62">
        <w:rPr>
          <w:rFonts w:ascii="Tahoma" w:hAnsi="Tahoma" w:cs="Tahoma"/>
          <w:lang w:val="el-GR"/>
        </w:rPr>
        <w:t>τις υπηρεσίες</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w:t>
      </w:r>
      <w:r w:rsidR="008A1019" w:rsidRPr="00D71B62">
        <w:rPr>
          <w:rFonts w:ascii="Tahoma" w:hAnsi="Tahoma" w:cs="Tahoma"/>
          <w:lang w:val="el-GR"/>
        </w:rPr>
        <w:t>τις υπηρεσίες</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34EFAA7" w14:textId="3CE4711C"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Δ = (ΤΚΤ ΤΚΕ) x Π Όπου: Δ = Διαφέρον που θα προκύψει εις βάρος της αναθέτουσας αρχής, εφόσον αυτή προμηθευτεί </w:t>
      </w:r>
      <w:r w:rsidR="008A1019" w:rsidRPr="00D71B62">
        <w:rPr>
          <w:rFonts w:ascii="Tahoma" w:hAnsi="Tahoma" w:cs="Tahoma"/>
          <w:lang w:val="el-GR"/>
        </w:rPr>
        <w:t xml:space="preserve">τις υπηρεσίες </w:t>
      </w:r>
      <w:r w:rsidRPr="00D71B62">
        <w:rPr>
          <w:rFonts w:ascii="Tahoma" w:hAnsi="Tahoma" w:cs="Tahoma"/>
          <w:lang w:val="el-GR"/>
        </w:rPr>
        <w:t>που δεν π</w:t>
      </w:r>
      <w:r w:rsidR="008A1019" w:rsidRPr="00D71B62">
        <w:rPr>
          <w:rFonts w:ascii="Tahoma" w:hAnsi="Tahoma" w:cs="Tahoma"/>
          <w:lang w:val="el-GR"/>
        </w:rPr>
        <w:t xml:space="preserve">αρασχέθηκαν </w:t>
      </w:r>
      <w:r w:rsidRPr="00D71B62">
        <w:rPr>
          <w:rFonts w:ascii="Tahoma" w:hAnsi="Tahoma" w:cs="Tahoma"/>
          <w:lang w:val="el-GR"/>
        </w:rPr>
        <w:t>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37F2DE31" w14:textId="60EA0245"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ΤΚΤ = Τιμή κατακύρωσης τ</w:t>
      </w:r>
      <w:r w:rsidR="008A1019" w:rsidRPr="00D71B62">
        <w:rPr>
          <w:rFonts w:ascii="Tahoma" w:hAnsi="Tahoma" w:cs="Tahoma"/>
          <w:lang w:val="el-GR"/>
        </w:rPr>
        <w:t>ων υπηρεσιών</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στον νέο ανάδοχο.</w:t>
      </w:r>
    </w:p>
    <w:p w14:paraId="7B42CBA6" w14:textId="34D38881"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ΤΚΕ = Τιμή κατακύρωσης </w:t>
      </w:r>
      <w:r w:rsidR="008A1019" w:rsidRPr="00D71B62">
        <w:rPr>
          <w:rFonts w:ascii="Tahoma" w:hAnsi="Tahoma" w:cs="Tahoma"/>
          <w:lang w:val="el-GR"/>
        </w:rPr>
        <w:t xml:space="preserve">παροχής των υπηρεσιών </w:t>
      </w:r>
      <w:r w:rsidRPr="00D71B62">
        <w:rPr>
          <w:rFonts w:ascii="Tahoma" w:hAnsi="Tahoma" w:cs="Tahoma"/>
          <w:lang w:val="el-GR"/>
        </w:rPr>
        <w:t xml:space="preserve">, που δεν </w:t>
      </w:r>
      <w:r w:rsidR="008A1019" w:rsidRPr="00D71B62">
        <w:rPr>
          <w:rFonts w:ascii="Tahoma" w:hAnsi="Tahoma" w:cs="Tahoma"/>
          <w:lang w:val="el-GR"/>
        </w:rPr>
        <w:t xml:space="preserve">παρασχέθηκαν </w:t>
      </w:r>
      <w:r w:rsidRPr="00D71B62">
        <w:rPr>
          <w:rFonts w:ascii="Tahoma" w:hAnsi="Tahoma" w:cs="Tahoma"/>
          <w:lang w:val="el-GR"/>
        </w:rPr>
        <w:t>προσηκόντως από τον έκπτωτο οικονομικό φορέα, σύμφωνα με τη σύμβαση από την οποία κηρύχθηκε έκπτωτος ο οικονομικός φορέας.</w:t>
      </w:r>
    </w:p>
    <w:p w14:paraId="4C8B94F1"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τιμές από </w:t>
      </w:r>
      <w:r w:rsidRPr="00D71B62">
        <w:rPr>
          <w:rFonts w:ascii="Tahoma" w:hAnsi="Tahoma" w:cs="Tahoma"/>
          <w:lang w:val="el-GR"/>
        </w:rPr>
        <w:lastRenderedPageBreak/>
        <w:t>1,01 έως και 1,05 και προσδιορίζεται από την αναθέτουσα αρχή στα έγγραφα της σύμβασης. Αν δεν προσδιορίζεται στα έγγραφα της σύμβασης, λαμβάνει την τιμή 1,01.</w:t>
      </w:r>
    </w:p>
    <w:p w14:paraId="21DDC249" w14:textId="77777777" w:rsidR="00F168B7" w:rsidRPr="00D71B62" w:rsidRDefault="00F168B7" w:rsidP="00F168B7">
      <w:pPr>
        <w:suppressAutoHyphens w:val="0"/>
        <w:autoSpaceDE w:val="0"/>
        <w:rPr>
          <w:rFonts w:ascii="Tahoma" w:hAnsi="Tahoma" w:cs="Tahoma"/>
          <w:b/>
          <w:bCs/>
          <w:lang w:val="el-GR"/>
        </w:rPr>
      </w:pPr>
      <w:r w:rsidRPr="00D71B62">
        <w:rPr>
          <w:rFonts w:ascii="Tahoma" w:hAnsi="Tahoma" w:cs="Tahoma"/>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5373311A"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052F9056" w14:textId="77777777" w:rsidR="00F168B7" w:rsidRDefault="00F168B7" w:rsidP="00F168B7">
      <w:pPr>
        <w:suppressAutoHyphens w:val="0"/>
        <w:autoSpaceDE w:val="0"/>
        <w:rPr>
          <w:lang w:val="el-GR"/>
        </w:rPr>
      </w:pPr>
    </w:p>
    <w:p w14:paraId="6BA591F2" w14:textId="02B37D83" w:rsidR="008A1019" w:rsidRPr="008A1019" w:rsidRDefault="008A1019" w:rsidP="008A1019">
      <w:pPr>
        <w:pStyle w:val="Normal2"/>
        <w:rPr>
          <w:rFonts w:ascii="Tahoma" w:eastAsia="SimSun" w:hAnsi="Tahoma" w:cs="Tahoma"/>
        </w:rPr>
      </w:pPr>
      <w:r w:rsidRPr="00BF4414">
        <w:rPr>
          <w:rFonts w:ascii="Tahoma" w:eastAsia="SimSun" w:hAnsi="Tahoma" w:cs="Tahoma"/>
          <w:b/>
          <w:szCs w:val="22"/>
        </w:rPr>
        <w:t>5.</w:t>
      </w:r>
      <w:r>
        <w:rPr>
          <w:rFonts w:ascii="Tahoma" w:eastAsia="SimSun" w:hAnsi="Tahoma" w:cs="Tahoma"/>
          <w:b/>
          <w:szCs w:val="22"/>
        </w:rPr>
        <w:t>8</w:t>
      </w:r>
      <w:r w:rsidRPr="00BF4414">
        <w:rPr>
          <w:rFonts w:ascii="Tahoma" w:eastAsia="SimSun" w:hAnsi="Tahoma" w:cs="Tahoma"/>
          <w:b/>
          <w:szCs w:val="22"/>
        </w:rPr>
        <w:t>.</w:t>
      </w:r>
      <w:r>
        <w:rPr>
          <w:rFonts w:ascii="Tahoma" w:eastAsia="SimSun" w:hAnsi="Tahoma" w:cs="Tahoma"/>
          <w:b/>
          <w:szCs w:val="22"/>
        </w:rPr>
        <w:t>2</w:t>
      </w:r>
      <w:r w:rsidRPr="00BF4414">
        <w:rPr>
          <w:rFonts w:ascii="Tahoma" w:eastAsia="SimSun" w:hAnsi="Tahoma" w:cs="Tahoma"/>
          <w:b/>
          <w:szCs w:val="22"/>
        </w:rPr>
        <w:t>.</w:t>
      </w:r>
      <w:r w:rsidRPr="00BF4414">
        <w:rPr>
          <w:rFonts w:ascii="Tahoma" w:eastAsia="SimSun" w:hAnsi="Tahoma" w:cs="Tahoma"/>
          <w:szCs w:val="22"/>
        </w:rPr>
        <w:t xml:space="preserve"> </w:t>
      </w:r>
      <w:r w:rsidRPr="008A1019">
        <w:rPr>
          <w:rFonts w:ascii="Tahoma" w:eastAsia="SimSun" w:hAnsi="Tahoma" w:cs="Tahoma"/>
        </w:rPr>
        <w:t>Αν οι υπηρεσίες παρασχεθούν από υπαιτιότητα του αναδόχου μετά τη λήξη της διάρκειας της εκτελεστικής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εκτελεστικής σύμβασης ή της συμφωνίας – πλαίσιο.</w:t>
      </w:r>
    </w:p>
    <w:p w14:paraId="49DCE7AD"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Οι ποινικές ρήτρες υπολογίζονται ως εξής:</w:t>
      </w:r>
    </w:p>
    <w:p w14:paraId="3AB0ADF1"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α.</w:t>
      </w:r>
      <w:r w:rsidRPr="008A1019">
        <w:rPr>
          <w:rFonts w:ascii="Tahoma" w:eastAsia="SimSun" w:hAnsi="Tahoma" w:cs="Tahoma"/>
        </w:rPr>
        <w:tab/>
        <w:t>για καθυστέρηση που περιορίζεται σε χρονικό διάστημα που δεν υπερβαίνει το 50% της προβλεπόμενης συνολικής διάρκειας της εκτελεστικής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270DC514"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β.</w:t>
      </w:r>
      <w:r w:rsidRPr="008A1019">
        <w:rPr>
          <w:rFonts w:ascii="Tahoma" w:eastAsia="SimSun" w:hAnsi="Tahoma" w:cs="Tahoma"/>
        </w:rPr>
        <w:tab/>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64E5187"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γ.</w:t>
      </w:r>
      <w:r w:rsidRPr="008A1019">
        <w:rPr>
          <w:rFonts w:ascii="Tahoma" w:eastAsia="SimSun" w:hAnsi="Tahoma" w:cs="Tahoma"/>
        </w:rPr>
        <w:tab/>
        <w:t>οι ποινικές ρήτρες για υπέρβαση των τμηματικών προθεσμιών είναι ανεξάρτητες από τις επιβαλλόμενες για υπέρβαση της συνολικής διάρκειας της εκτελεστικής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εκτελεστικής σύμβασης έχει εκτελεστεί πλήρως.</w:t>
      </w:r>
    </w:p>
    <w:p w14:paraId="64A91EEF"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Το ποσό των ποινικών ρητρών αφαιρείται/συμψηφίζεται από/με την αμοιβή του αναδόχου.</w:t>
      </w:r>
    </w:p>
    <w:p w14:paraId="4714A39F"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Η επιβολή ποινικών ρητρών δεν στερεί από την Αναθέτουσα Αρχή το δικαίωμα να κηρύξει τον Ανάδοχο έκπτωτο.</w:t>
      </w:r>
    </w:p>
    <w:p w14:paraId="7DD5DAB5"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Σε περίπτωση Ένωσης οι ως παραπάνω ποινικές ρήτρες επιβάλλονται αναλόγως σε όλα τα μέλη της Ένωσης.</w:t>
      </w:r>
    </w:p>
    <w:p w14:paraId="10344AB1" w14:textId="77777777" w:rsidR="008A1019" w:rsidRPr="008A1019" w:rsidRDefault="008A1019" w:rsidP="008A1019">
      <w:pPr>
        <w:pStyle w:val="Normal2"/>
        <w:rPr>
          <w:rFonts w:ascii="Tahoma" w:eastAsia="SimSun" w:hAnsi="Tahoma" w:cs="Tahoma"/>
        </w:rPr>
      </w:pPr>
      <w:r w:rsidRPr="008A1019">
        <w:rPr>
          <w:rFonts w:ascii="Tahoma" w:eastAsia="SimSun" w:hAnsi="Tahoma" w:cs="Tahoma"/>
        </w:rPr>
        <w:lastRenderedPageBreak/>
        <w:t>Σε περίπτωση έκπτωσης του Αναδόχου, η Αναθέτουσα Αρχή δικαιούται, κατά την κρίση της, να κρατήσει μέρος ή το σύνολο των παραδοτέων, καταβάλλοντας το αναλογούν συμβατικό τίμημα.</w:t>
      </w:r>
    </w:p>
    <w:p w14:paraId="6F03428E" w14:textId="4122225F" w:rsidR="00F168B7" w:rsidRPr="00BF4414" w:rsidRDefault="008A1019" w:rsidP="008A1019">
      <w:pPr>
        <w:pStyle w:val="Normal2"/>
        <w:rPr>
          <w:rFonts w:ascii="Tahoma" w:eastAsia="SimSun" w:hAnsi="Tahoma" w:cs="Tahoma"/>
        </w:rPr>
      </w:pPr>
      <w:r w:rsidRPr="008A1019">
        <w:rPr>
          <w:rFonts w:ascii="Tahoma" w:eastAsia="SimSun" w:hAnsi="Tahoma" w:cs="Tahoma"/>
        </w:rPr>
        <w:t>Για την απόρριψη παραδοτέων και την αντικατάσταση αυτών ισχύουν οι διατάξεις του Άρθρου 220 του Ν. 4412/2016.</w:t>
      </w:r>
    </w:p>
    <w:p w14:paraId="7A6A44E7" w14:textId="77777777" w:rsidR="0078594B" w:rsidRPr="00BF4414" w:rsidRDefault="0078594B">
      <w:pPr>
        <w:suppressAutoHyphens w:val="0"/>
        <w:autoSpaceDE w:val="0"/>
        <w:spacing w:after="0"/>
        <w:rPr>
          <w:rFonts w:ascii="Tahoma" w:eastAsia="SimSun" w:hAnsi="Tahoma" w:cs="Tahoma"/>
          <w:szCs w:val="22"/>
          <w:lang w:val="el-GR"/>
        </w:rPr>
      </w:pPr>
    </w:p>
    <w:p w14:paraId="169AB2D4" w14:textId="5FB73238" w:rsidR="00180C9E" w:rsidRPr="00BF4414" w:rsidRDefault="00180C9E" w:rsidP="00715BCA">
      <w:pPr>
        <w:pStyle w:val="20"/>
        <w:rPr>
          <w:rFonts w:ascii="Tahoma" w:hAnsi="Tahoma" w:cs="Tahoma"/>
        </w:rPr>
      </w:pPr>
      <w:bookmarkStart w:id="377" w:name="_Toc89934434"/>
      <w:bookmarkStart w:id="378" w:name="_Toc89942176"/>
      <w:bookmarkStart w:id="379" w:name="_Toc113275328"/>
      <w:r w:rsidRPr="00BF4414">
        <w:rPr>
          <w:rFonts w:ascii="Tahoma" w:hAnsi="Tahoma" w:cs="Tahoma"/>
        </w:rPr>
        <w:t xml:space="preserve">Διοικητικές προσφυγές κατά τη διαδικασία εκτέλεσης </w:t>
      </w:r>
      <w:r w:rsidR="0078594B" w:rsidRPr="00BF4414">
        <w:rPr>
          <w:rFonts w:ascii="Tahoma" w:hAnsi="Tahoma" w:cs="Tahoma"/>
        </w:rPr>
        <w:t xml:space="preserve">των </w:t>
      </w:r>
      <w:r w:rsidR="00CC25EA" w:rsidRPr="00BF4414">
        <w:rPr>
          <w:rFonts w:ascii="Tahoma" w:hAnsi="Tahoma" w:cs="Tahoma"/>
        </w:rPr>
        <w:t>ε</w:t>
      </w:r>
      <w:r w:rsidR="00CA1E85" w:rsidRPr="00BF4414">
        <w:rPr>
          <w:rFonts w:ascii="Tahoma" w:hAnsi="Tahoma" w:cs="Tahoma"/>
        </w:rPr>
        <w:t>κτελεστικών συμβάσεων</w:t>
      </w:r>
      <w:bookmarkEnd w:id="377"/>
      <w:bookmarkEnd w:id="378"/>
      <w:bookmarkEnd w:id="379"/>
    </w:p>
    <w:p w14:paraId="5EECD286" w14:textId="7017ABA7" w:rsidR="007750AF" w:rsidRDefault="00180C9E" w:rsidP="00E02862">
      <w:pPr>
        <w:rPr>
          <w:rFonts w:ascii="Tahoma" w:hAnsi="Tahoma" w:cs="Tahoma"/>
          <w:lang w:val="el-GR"/>
        </w:rPr>
      </w:pPr>
      <w:r w:rsidRPr="00BF4414">
        <w:rPr>
          <w:rFonts w:ascii="Tahoma" w:hAnsi="Tahoma" w:cs="Tahoma"/>
          <w:lang w:val="el-GR"/>
        </w:rPr>
        <w:t xml:space="preserve">Ο </w:t>
      </w:r>
      <w:r w:rsidR="00895D0A" w:rsidRPr="00BF4414">
        <w:rPr>
          <w:rFonts w:ascii="Tahoma" w:hAnsi="Tahoma" w:cs="Tahoma"/>
          <w:lang w:val="el-GR"/>
        </w:rPr>
        <w:t>Ανάδοχο</w:t>
      </w:r>
      <w:r w:rsidRPr="00BF4414">
        <w:rPr>
          <w:rFonts w:ascii="Tahoma" w:hAnsi="Tahoma" w:cs="Tahoma"/>
          <w:lang w:val="el-GR"/>
        </w:rPr>
        <w:t xml:space="preserve">ς μπορεί κατά των αποφάσεων που επιβάλλουν σε βάρος του κυρώσεις, δυνάμει των όρων </w:t>
      </w:r>
      <w:r w:rsidRPr="00BF4414">
        <w:rPr>
          <w:rFonts w:ascii="Tahoma" w:eastAsia="SimSun" w:hAnsi="Tahoma" w:cs="Tahoma"/>
          <w:szCs w:val="22"/>
          <w:lang w:val="el-GR"/>
        </w:rPr>
        <w:t xml:space="preserve"> των παραγράφων </w:t>
      </w:r>
      <w:r w:rsidR="00D71B62">
        <w:rPr>
          <w:rFonts w:ascii="Tahoma" w:eastAsia="SimSun" w:hAnsi="Tahoma" w:cs="Tahoma"/>
          <w:szCs w:val="22"/>
          <w:lang w:val="el-GR"/>
        </w:rPr>
        <w:fldChar w:fldCharType="begin"/>
      </w:r>
      <w:r w:rsidR="00D71B62">
        <w:rPr>
          <w:rFonts w:ascii="Tahoma" w:eastAsia="SimSun" w:hAnsi="Tahoma" w:cs="Tahoma"/>
          <w:szCs w:val="22"/>
          <w:lang w:val="el-GR"/>
        </w:rPr>
        <w:instrText xml:space="preserve"> REF _Ref89782005 \r \h </w:instrText>
      </w:r>
      <w:r w:rsidR="00D71B62">
        <w:rPr>
          <w:rFonts w:ascii="Tahoma" w:eastAsia="SimSun" w:hAnsi="Tahoma" w:cs="Tahoma"/>
          <w:szCs w:val="22"/>
          <w:lang w:val="el-GR"/>
        </w:rPr>
      </w:r>
      <w:r w:rsidR="00D71B62">
        <w:rPr>
          <w:rFonts w:ascii="Tahoma" w:eastAsia="SimSun" w:hAnsi="Tahoma" w:cs="Tahoma"/>
          <w:szCs w:val="22"/>
          <w:lang w:val="el-GR"/>
        </w:rPr>
        <w:fldChar w:fldCharType="separate"/>
      </w:r>
      <w:r w:rsidR="004214AB">
        <w:rPr>
          <w:rFonts w:ascii="Tahoma" w:eastAsia="SimSun" w:hAnsi="Tahoma" w:cs="Tahoma"/>
          <w:szCs w:val="22"/>
          <w:lang w:val="el-GR"/>
        </w:rPr>
        <w:t>5.5</w:t>
      </w:r>
      <w:r w:rsidR="00D71B62">
        <w:rPr>
          <w:rFonts w:ascii="Tahoma" w:eastAsia="SimSun" w:hAnsi="Tahoma" w:cs="Tahoma"/>
          <w:szCs w:val="22"/>
          <w:lang w:val="el-GR"/>
        </w:rPr>
        <w:fldChar w:fldCharType="end"/>
      </w:r>
      <w:r w:rsidR="00D71B62">
        <w:rPr>
          <w:rFonts w:ascii="Tahoma" w:eastAsia="SimSun" w:hAnsi="Tahoma" w:cs="Tahoma"/>
          <w:szCs w:val="22"/>
          <w:lang w:val="el-GR"/>
        </w:rPr>
        <w:t xml:space="preserve"> </w:t>
      </w:r>
      <w:r w:rsidR="00F15C85" w:rsidRPr="00BF4414">
        <w:rPr>
          <w:rFonts w:ascii="Tahoma" w:eastAsia="SimSun" w:hAnsi="Tahoma" w:cs="Tahoma"/>
          <w:color w:val="0000CC"/>
          <w:szCs w:val="22"/>
          <w:lang w:val="el-GR"/>
        </w:rPr>
        <w:t xml:space="preserve"> </w:t>
      </w:r>
      <w:r w:rsidR="00F15C85" w:rsidRPr="00BF4414">
        <w:rPr>
          <w:rFonts w:ascii="Tahoma" w:eastAsia="SimSun" w:hAnsi="Tahoma" w:cs="Tahoma"/>
          <w:szCs w:val="22"/>
          <w:lang w:val="el-GR"/>
        </w:rPr>
        <w:t xml:space="preserve">(Απόρριψη παραδοτέων – Αντικατάσταση) </w:t>
      </w:r>
      <w:r w:rsidR="00F15C85" w:rsidRPr="00DF6A95">
        <w:rPr>
          <w:rFonts w:ascii="Tahoma" w:eastAsia="SimSun" w:hAnsi="Tahoma" w:cs="Tahoma"/>
          <w:szCs w:val="22"/>
          <w:lang w:val="el-GR"/>
        </w:rPr>
        <w:t xml:space="preserve">και </w:t>
      </w:r>
      <w:r w:rsidR="00E24EB4" w:rsidRPr="00DF6A95">
        <w:rPr>
          <w:rFonts w:ascii="Tahoma" w:eastAsia="SimSun" w:hAnsi="Tahoma" w:cs="Tahoma"/>
          <w:szCs w:val="22"/>
          <w:lang w:val="el-GR"/>
        </w:rPr>
        <w:fldChar w:fldCharType="begin"/>
      </w:r>
      <w:r w:rsidR="00E24EB4" w:rsidRPr="00DF6A95">
        <w:rPr>
          <w:rFonts w:ascii="Tahoma" w:eastAsia="SimSun" w:hAnsi="Tahoma" w:cs="Tahoma"/>
          <w:szCs w:val="22"/>
          <w:lang w:val="el-GR"/>
        </w:rPr>
        <w:instrText xml:space="preserve"> REF _Ref33539667 \r \h </w:instrText>
      </w:r>
      <w:r w:rsidR="00BF4414" w:rsidRPr="00DF6A95">
        <w:rPr>
          <w:rFonts w:ascii="Tahoma" w:eastAsia="SimSun" w:hAnsi="Tahoma" w:cs="Tahoma"/>
          <w:szCs w:val="22"/>
          <w:lang w:val="el-GR"/>
        </w:rPr>
        <w:instrText xml:space="preserve"> \* MERGEFORMAT </w:instrText>
      </w:r>
      <w:r w:rsidR="00E24EB4" w:rsidRPr="00DF6A95">
        <w:rPr>
          <w:rFonts w:ascii="Tahoma" w:eastAsia="SimSun" w:hAnsi="Tahoma" w:cs="Tahoma"/>
          <w:szCs w:val="22"/>
          <w:lang w:val="el-GR"/>
        </w:rPr>
      </w:r>
      <w:r w:rsidR="00E24EB4" w:rsidRPr="00DF6A95">
        <w:rPr>
          <w:rFonts w:ascii="Tahoma" w:eastAsia="SimSun" w:hAnsi="Tahoma" w:cs="Tahoma"/>
          <w:szCs w:val="22"/>
          <w:lang w:val="el-GR"/>
        </w:rPr>
        <w:fldChar w:fldCharType="separate"/>
      </w:r>
      <w:r w:rsidR="004214AB">
        <w:rPr>
          <w:rFonts w:ascii="Tahoma" w:eastAsia="SimSun" w:hAnsi="Tahoma" w:cs="Tahoma"/>
          <w:szCs w:val="22"/>
          <w:lang w:val="el-GR"/>
        </w:rPr>
        <w:t>5.8</w:t>
      </w:r>
      <w:r w:rsidR="00E24EB4" w:rsidRPr="00DF6A95">
        <w:rPr>
          <w:rFonts w:ascii="Tahoma" w:eastAsia="SimSun" w:hAnsi="Tahoma" w:cs="Tahoma"/>
          <w:szCs w:val="22"/>
          <w:lang w:val="el-GR"/>
        </w:rPr>
        <w:fldChar w:fldCharType="end"/>
      </w:r>
      <w:r w:rsidR="00E24EB4" w:rsidRPr="00BF4414">
        <w:rPr>
          <w:rFonts w:ascii="Tahoma" w:eastAsia="SimSun" w:hAnsi="Tahoma" w:cs="Tahoma"/>
          <w:szCs w:val="22"/>
          <w:lang w:val="el-GR"/>
        </w:rPr>
        <w:t xml:space="preserve"> </w:t>
      </w:r>
      <w:r w:rsidRPr="00BF4414">
        <w:rPr>
          <w:rFonts w:ascii="Tahoma" w:eastAsia="SimSun" w:hAnsi="Tahoma" w:cs="Tahoma"/>
          <w:szCs w:val="22"/>
          <w:lang w:val="el-GR"/>
        </w:rPr>
        <w:t xml:space="preserve">(Κήρυξη οικονομικού φορέα εκπτώτου – Κυρώσεις), </w:t>
      </w:r>
      <w:r w:rsidR="0078594B" w:rsidRPr="00BF4414">
        <w:rPr>
          <w:rFonts w:ascii="Tahoma" w:hAnsi="Tahoma" w:cs="Tahoma"/>
          <w:lang w:val="el-GR"/>
        </w:rPr>
        <w:t xml:space="preserve">καθώς και </w:t>
      </w:r>
      <w:proofErr w:type="spellStart"/>
      <w:r w:rsidR="0078594B" w:rsidRPr="00BF4414">
        <w:rPr>
          <w:rFonts w:ascii="Tahoma" w:hAnsi="Tahoma" w:cs="Tahoma"/>
          <w:lang w:val="el-GR"/>
        </w:rPr>
        <w:t>κατ</w:t>
      </w:r>
      <w:proofErr w:type="spellEnd"/>
      <w:r w:rsidR="0078594B" w:rsidRPr="00BF4414">
        <w:rPr>
          <w:rFonts w:ascii="Tahoma" w:hAnsi="Tahoma" w:cs="Tahoma"/>
          <w:lang w:val="el-GR"/>
        </w:rPr>
        <w:t xml:space="preserve">΄ εφαρμογή των συμβατικών όρων να ασκήσει προσφυγή για λόγους νομιμότητας και ουσίας ενώπιον του φορέα που εκτελεί την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0078594B" w:rsidRPr="00BF4414">
        <w:rPr>
          <w:rFonts w:ascii="Tahoma" w:hAnsi="Tahoma" w:cs="Tahoma"/>
          <w:lang w:val="el-GR"/>
        </w:rPr>
        <w:t xml:space="preserve">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BD51F66" w14:textId="5B43EF59" w:rsidR="001B2D5D" w:rsidRDefault="0078594B" w:rsidP="00E02862">
      <w:pPr>
        <w:rPr>
          <w:rFonts w:ascii="Tahoma" w:hAnsi="Tahoma" w:cs="Tahoma"/>
          <w:lang w:val="el-GR"/>
        </w:rPr>
      </w:pPr>
      <w:r w:rsidRPr="00BF4414">
        <w:rPr>
          <w:rFonts w:ascii="Tahoma" w:hAnsi="Tahoma" w:cs="Tahoma"/>
          <w:lang w:val="el-GR"/>
        </w:rPr>
        <w:t>Επί της προσφυγής αποφασίζει το αρμοδίως αποφαινόμενο όργανο, ύστερα από γνωμοδότηση του προβλεπόμενου στ</w:t>
      </w:r>
      <w:r w:rsidR="007E5085">
        <w:rPr>
          <w:rFonts w:ascii="Tahoma" w:hAnsi="Tahoma" w:cs="Tahoma"/>
          <w:lang w:val="el-GR"/>
        </w:rPr>
        <w:t>ην</w:t>
      </w:r>
      <w:r w:rsidRPr="00BF4414">
        <w:rPr>
          <w:rFonts w:ascii="Tahoma" w:hAnsi="Tahoma" w:cs="Tahoma"/>
          <w:lang w:val="el-GR"/>
        </w:rPr>
        <w:t xml:space="preserve">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E3733BA" w14:textId="77777777" w:rsidR="00C07823" w:rsidRPr="00BF4414" w:rsidRDefault="00C07823" w:rsidP="00E02862">
      <w:pPr>
        <w:rPr>
          <w:rFonts w:ascii="Tahoma" w:hAnsi="Tahoma" w:cs="Tahoma"/>
          <w:lang w:val="el-GR"/>
        </w:rPr>
      </w:pPr>
    </w:p>
    <w:p w14:paraId="234E2F69" w14:textId="32034556" w:rsidR="009429A9" w:rsidRPr="009429A9" w:rsidRDefault="009429A9" w:rsidP="00152874">
      <w:pPr>
        <w:pStyle w:val="20"/>
        <w:rPr>
          <w:rFonts w:ascii="Tahoma" w:hAnsi="Tahoma" w:cs="Tahoma"/>
        </w:rPr>
      </w:pPr>
      <w:bookmarkStart w:id="380" w:name="_Toc74907672"/>
      <w:r w:rsidRPr="009429A9">
        <w:rPr>
          <w:rFonts w:ascii="Tahoma" w:hAnsi="Tahoma" w:cs="Tahoma"/>
        </w:rPr>
        <w:tab/>
        <w:t xml:space="preserve"> </w:t>
      </w:r>
      <w:bookmarkStart w:id="381" w:name="_Toc89934435"/>
      <w:bookmarkStart w:id="382" w:name="_Toc89942177"/>
      <w:bookmarkStart w:id="383" w:name="_Toc113275329"/>
      <w:r w:rsidRPr="009429A9">
        <w:rPr>
          <w:rFonts w:ascii="Tahoma" w:hAnsi="Tahoma" w:cs="Tahoma"/>
        </w:rPr>
        <w:t>Δικαστική επίλυση διαφορών</w:t>
      </w:r>
      <w:bookmarkEnd w:id="380"/>
      <w:bookmarkEnd w:id="381"/>
      <w:bookmarkEnd w:id="382"/>
      <w:bookmarkEnd w:id="383"/>
    </w:p>
    <w:p w14:paraId="097D8758" w14:textId="7EF23C06" w:rsidR="009429A9" w:rsidRDefault="009429A9">
      <w:pPr>
        <w:suppressAutoHyphens w:val="0"/>
        <w:spacing w:after="0"/>
        <w:rPr>
          <w:rFonts w:ascii="Tahoma" w:hAnsi="Tahoma" w:cs="Tahoma"/>
          <w:lang w:val="el-GR"/>
        </w:rPr>
      </w:pPr>
      <w:r w:rsidRPr="009429A9">
        <w:rPr>
          <w:rFonts w:ascii="Tahoma" w:hAnsi="Tahoma" w:cs="Tahoma"/>
          <w:lang w:val="el-GR"/>
        </w:rPr>
        <w:t xml:space="preserve">Κάθε διαφορά μεταξύ των συμβαλλόμενων μερών που προκύπτει από τις </w:t>
      </w:r>
      <w:r w:rsidR="007750AF">
        <w:rPr>
          <w:rFonts w:ascii="Tahoma" w:hAnsi="Tahoma" w:cs="Tahoma"/>
          <w:lang w:val="el-GR"/>
        </w:rPr>
        <w:t xml:space="preserve">εκτελεστικές </w:t>
      </w:r>
      <w:r w:rsidRPr="009429A9">
        <w:rPr>
          <w:rFonts w:ascii="Tahoma" w:hAnsi="Tahoma" w:cs="Tahoma"/>
          <w:lang w:val="el-GR"/>
        </w:rPr>
        <w:t xml:space="preserve">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rsidRPr="009429A9">
        <w:rPr>
          <w:rFonts w:ascii="Tahoma" w:hAnsi="Tahoma" w:cs="Tahoma"/>
          <w:lang w:val="el-GR"/>
        </w:rPr>
        <w:t>ενδικοφανούς</w:t>
      </w:r>
      <w:proofErr w:type="spellEnd"/>
      <w:r w:rsidRPr="009429A9">
        <w:rPr>
          <w:rFonts w:ascii="Tahoma" w:hAnsi="Tahoma" w:cs="Tahoma"/>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9429A9">
        <w:rPr>
          <w:rFonts w:ascii="Tahoma" w:hAnsi="Tahoma" w:cs="Tahoma"/>
          <w:lang w:val="el-GR"/>
        </w:rPr>
        <w:t>ενδικοφανούς</w:t>
      </w:r>
      <w:proofErr w:type="spellEnd"/>
      <w:r w:rsidRPr="009429A9">
        <w:rPr>
          <w:rFonts w:ascii="Tahoma" w:hAnsi="Tahoma" w:cs="Tahoma"/>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DF5AD4A" w14:textId="77777777" w:rsidR="00AD590A" w:rsidRPr="009429A9" w:rsidRDefault="00AD590A" w:rsidP="00DF6A95">
      <w:pPr>
        <w:suppressAutoHyphens w:val="0"/>
        <w:spacing w:after="0"/>
        <w:rPr>
          <w:rFonts w:ascii="Tahoma" w:hAnsi="Tahoma" w:cs="Tahoma"/>
          <w:lang w:val="el-GR"/>
        </w:rPr>
      </w:pPr>
    </w:p>
    <w:p w14:paraId="56CDA80F" w14:textId="45D4804C" w:rsidR="00A52D91" w:rsidRPr="00BF4414" w:rsidRDefault="00A52D91">
      <w:pPr>
        <w:suppressAutoHyphens w:val="0"/>
        <w:spacing w:after="0"/>
        <w:jc w:val="left"/>
        <w:rPr>
          <w:rFonts w:ascii="Tahoma" w:hAnsi="Tahoma" w:cs="Tahoma"/>
          <w:lang w:val="el-GR"/>
        </w:rPr>
      </w:pPr>
      <w:r w:rsidRPr="00BF4414">
        <w:rPr>
          <w:rFonts w:ascii="Tahoma" w:hAnsi="Tahoma" w:cs="Tahoma"/>
          <w:lang w:val="el-GR"/>
        </w:rPr>
        <w:br w:type="page"/>
      </w:r>
    </w:p>
    <w:p w14:paraId="768E8078" w14:textId="0586896D" w:rsidR="001B2D5D" w:rsidRDefault="001B2D5D" w:rsidP="002243EB">
      <w:pPr>
        <w:pStyle w:val="1"/>
        <w:rPr>
          <w:rFonts w:ascii="Tahoma" w:hAnsi="Tahoma" w:cs="Tahoma"/>
        </w:rPr>
      </w:pPr>
      <w:bookmarkStart w:id="384" w:name="_Toc89942179"/>
      <w:bookmarkStart w:id="385" w:name="_Toc113275330"/>
      <w:r w:rsidRPr="002243EB">
        <w:rPr>
          <w:rFonts w:ascii="Tahoma" w:hAnsi="Tahoma" w:cs="Tahoma"/>
        </w:rPr>
        <w:lastRenderedPageBreak/>
        <w:t>ΕΚΤΕΛΕΣΤΙΚΕΣ ΣΥΜΒΑΣΕΙΣ</w:t>
      </w:r>
      <w:bookmarkEnd w:id="384"/>
      <w:bookmarkEnd w:id="385"/>
      <w:r w:rsidRPr="002243EB">
        <w:rPr>
          <w:rFonts w:ascii="Tahoma" w:hAnsi="Tahoma" w:cs="Tahoma"/>
        </w:rPr>
        <w:t xml:space="preserve"> </w:t>
      </w:r>
    </w:p>
    <w:p w14:paraId="6F2B5FD2" w14:textId="77777777" w:rsidR="008929C7" w:rsidRPr="00BF4414" w:rsidRDefault="008929C7" w:rsidP="008929C7">
      <w:pPr>
        <w:pStyle w:val="20"/>
        <w:rPr>
          <w:rFonts w:ascii="Tahoma" w:hAnsi="Tahoma" w:cs="Tahoma"/>
        </w:rPr>
      </w:pPr>
      <w:bookmarkStart w:id="386" w:name="_Ref89884190"/>
      <w:bookmarkStart w:id="387" w:name="_Toc89934437"/>
      <w:bookmarkStart w:id="388" w:name="_Toc89942180"/>
      <w:bookmarkStart w:id="389" w:name="_Toc113275331"/>
      <w:r w:rsidRPr="00BF4414">
        <w:rPr>
          <w:rFonts w:ascii="Tahoma" w:hAnsi="Tahoma" w:cs="Tahoma"/>
        </w:rPr>
        <w:t>Όροι</w:t>
      </w:r>
      <w:r>
        <w:rPr>
          <w:rFonts w:ascii="Tahoma" w:hAnsi="Tahoma" w:cs="Tahoma"/>
        </w:rPr>
        <w:t xml:space="preserve"> Ανάθεσης Εκτελεστικών Συμβάσεων</w:t>
      </w:r>
      <w:bookmarkEnd w:id="386"/>
      <w:bookmarkEnd w:id="387"/>
      <w:bookmarkEnd w:id="388"/>
      <w:bookmarkEnd w:id="389"/>
    </w:p>
    <w:p w14:paraId="6E07E7DC" w14:textId="79275254" w:rsidR="008929C7" w:rsidRPr="00BF4414" w:rsidRDefault="008929C7" w:rsidP="008929C7">
      <w:pPr>
        <w:rPr>
          <w:rFonts w:ascii="Tahoma" w:hAnsi="Tahoma" w:cs="Tahoma"/>
          <w:lang w:val="el-GR"/>
        </w:rPr>
      </w:pPr>
      <w:r w:rsidRPr="00BF4414">
        <w:rPr>
          <w:rFonts w:ascii="Tahoma" w:hAnsi="Tahoma" w:cs="Tahoma"/>
          <w:b/>
          <w:lang w:val="el-GR"/>
        </w:rPr>
        <w:t>6.1.1</w:t>
      </w:r>
      <w:r w:rsidRPr="00BF4414">
        <w:rPr>
          <w:rFonts w:ascii="Tahoma" w:hAnsi="Tahoma" w:cs="Tahoma"/>
          <w:lang w:val="el-GR"/>
        </w:rPr>
        <w:t xml:space="preserve"> Κατόπιν της σύναψης της Συμφωνίας</w:t>
      </w:r>
      <w:r>
        <w:rPr>
          <w:rFonts w:ascii="Tahoma" w:hAnsi="Tahoma" w:cs="Tahoma"/>
          <w:lang w:val="el-GR"/>
        </w:rPr>
        <w:t>-Πλαίσιο</w:t>
      </w:r>
      <w:r w:rsidRPr="00BF4414">
        <w:rPr>
          <w:rFonts w:ascii="Tahoma" w:hAnsi="Tahoma" w:cs="Tahoma"/>
          <w:lang w:val="el-GR"/>
        </w:rPr>
        <w:t xml:space="preserve"> με τους Αντισυμβαλλόμενους που θα αναδειχθούν σύμφωνα με την ανωτέρω διαδικασία, </w:t>
      </w:r>
      <w:r w:rsidRPr="00BF4414">
        <w:rPr>
          <w:rFonts w:ascii="Tahoma" w:hAnsi="Tahoma" w:cs="Tahoma"/>
          <w:b/>
          <w:bCs/>
          <w:lang w:val="el-GR"/>
        </w:rPr>
        <w:t xml:space="preserve">το Έργο θα χωριστεί σε επιμέρους έργα (εφεξής και </w:t>
      </w:r>
      <w:proofErr w:type="spellStart"/>
      <w:r w:rsidRPr="00BF4414">
        <w:rPr>
          <w:rFonts w:ascii="Tahoma" w:hAnsi="Tahoma" w:cs="Tahoma"/>
          <w:b/>
          <w:bCs/>
          <w:lang w:val="el-GR"/>
        </w:rPr>
        <w:t>Υποέργα</w:t>
      </w:r>
      <w:proofErr w:type="spellEnd"/>
      <w:r w:rsidRPr="00BF4414">
        <w:rPr>
          <w:rFonts w:ascii="Tahoma" w:hAnsi="Tahoma" w:cs="Tahoma"/>
          <w:b/>
          <w:bCs/>
          <w:lang w:val="el-GR"/>
        </w:rPr>
        <w:t>)</w:t>
      </w:r>
      <w:r w:rsidR="00C906D8">
        <w:rPr>
          <w:rFonts w:ascii="Tahoma" w:hAnsi="Tahoma" w:cs="Tahoma"/>
          <w:b/>
          <w:bCs/>
          <w:lang w:val="el-GR"/>
        </w:rPr>
        <w:t xml:space="preserve"> και διακριτά ανά πηγή χρηματοδότησης</w:t>
      </w:r>
      <w:r w:rsidRPr="00BF4414">
        <w:rPr>
          <w:rFonts w:ascii="Tahoma" w:hAnsi="Tahoma" w:cs="Tahoma"/>
          <w:lang w:val="el-GR"/>
        </w:rPr>
        <w:t>, ανάλογα με τις εκάστοτε ανάγκες της Αναθέτουσας Αρχής, των οποίων το επακριβές αντικείμενο, συνολικό τίμημα καθώς και τα χρονοδιαγράμματα εκτέλεσης δεν είναι γνωστά εκ των προτέρων, αλλά θα καθορίζονται με την κάθε Εκτελεστική Σύμβαση που θα υπογράφεται μεταξύ της Αναθέτουσας Αρχής και του εκάστοτε Αναδόχου, ο οποίος θα καλείται προς υπογραφή, ύστερα από σχετική διαδικασία, όπως προβλέπεται αμέσως κατωτέρω.</w:t>
      </w:r>
    </w:p>
    <w:p w14:paraId="4056C467" w14:textId="77777777" w:rsidR="008929C7" w:rsidRPr="00BF4414" w:rsidRDefault="008929C7" w:rsidP="008929C7">
      <w:pPr>
        <w:rPr>
          <w:rFonts w:ascii="Tahoma" w:hAnsi="Tahoma" w:cs="Tahoma"/>
          <w:lang w:val="el-GR"/>
        </w:rPr>
      </w:pPr>
      <w:r w:rsidRPr="00BF4414">
        <w:rPr>
          <w:rFonts w:ascii="Tahoma" w:hAnsi="Tahoma" w:cs="Tahoma"/>
          <w:lang w:val="el-GR"/>
        </w:rPr>
        <w:t>Ειδικότερα:</w:t>
      </w:r>
    </w:p>
    <w:p w14:paraId="5BB98965" w14:textId="77777777" w:rsidR="008929C7" w:rsidRDefault="008929C7" w:rsidP="008929C7">
      <w:pPr>
        <w:pStyle w:val="Normal2"/>
        <w:rPr>
          <w:rFonts w:ascii="Tahoma" w:hAnsi="Tahoma" w:cs="Tahoma"/>
        </w:rPr>
      </w:pPr>
      <w:r w:rsidRPr="00BF4414">
        <w:rPr>
          <w:rFonts w:ascii="Tahoma" w:hAnsi="Tahoma" w:cs="Tahoma"/>
        </w:rPr>
        <w:t>Κάθε φορά που η Αναθέτουσα Αρχή αποφασίζει, στη διάρκεια ισχύος της Συμφωνίας</w:t>
      </w:r>
      <w:r>
        <w:rPr>
          <w:rFonts w:ascii="Tahoma" w:hAnsi="Tahoma" w:cs="Tahoma"/>
        </w:rPr>
        <w:t>-Πλαίσιο</w:t>
      </w:r>
      <w:r w:rsidRPr="00BF4414">
        <w:rPr>
          <w:rFonts w:ascii="Tahoma" w:hAnsi="Tahoma" w:cs="Tahoma"/>
        </w:rPr>
        <w:t xml:space="preserve">, την υλοποίηση ενός επιμέρους έργου, θα </w:t>
      </w:r>
      <w:r>
        <w:rPr>
          <w:rFonts w:ascii="Tahoma" w:hAnsi="Tahoma" w:cs="Tahoma"/>
        </w:rPr>
        <w:t>αναθέτει σύμφωνα με τη σειρά κατάταξης (</w:t>
      </w:r>
      <w:r>
        <w:rPr>
          <w:rFonts w:ascii="Tahoma" w:hAnsi="Tahoma" w:cs="Tahoma"/>
          <w:lang w:val="en-US"/>
        </w:rPr>
        <w:t>rotation</w:t>
      </w:r>
      <w:r w:rsidRPr="00FD0C74">
        <w:rPr>
          <w:rFonts w:ascii="Tahoma" w:hAnsi="Tahoma" w:cs="Tahoma"/>
        </w:rPr>
        <w:t>)</w:t>
      </w:r>
      <w:r w:rsidRPr="00BF4414">
        <w:rPr>
          <w:rFonts w:ascii="Tahoma" w:hAnsi="Tahoma" w:cs="Tahoma"/>
        </w:rPr>
        <w:t xml:space="preserve"> </w:t>
      </w:r>
      <w:r>
        <w:rPr>
          <w:rFonts w:ascii="Tahoma" w:hAnsi="Tahoma" w:cs="Tahoma"/>
        </w:rPr>
        <w:t xml:space="preserve">στους αντισυμβαλλόμενους τις εκτελεστικές συμβάσεις, ήτοι η </w:t>
      </w:r>
      <w:r w:rsidRPr="004B0736">
        <w:rPr>
          <w:rFonts w:ascii="Tahoma" w:hAnsi="Tahoma" w:cs="Tahoma"/>
        </w:rPr>
        <w:t>1</w:t>
      </w:r>
      <w:r w:rsidRPr="000A6C68">
        <w:rPr>
          <w:rFonts w:ascii="Tahoma" w:hAnsi="Tahoma" w:cs="Tahoma"/>
        </w:rPr>
        <w:t>η</w:t>
      </w:r>
      <w:r>
        <w:rPr>
          <w:rFonts w:ascii="Tahoma" w:hAnsi="Tahoma" w:cs="Tahoma"/>
        </w:rPr>
        <w:t xml:space="preserve"> εκτελεστική σύμβαση στον πρώτο στη σειρά κατάταξης αντισυμβαλλόμενο, η </w:t>
      </w:r>
      <w:r w:rsidRPr="004B0736">
        <w:rPr>
          <w:rFonts w:ascii="Tahoma" w:hAnsi="Tahoma" w:cs="Tahoma"/>
        </w:rPr>
        <w:t>2</w:t>
      </w:r>
      <w:r w:rsidRPr="000A6C68">
        <w:rPr>
          <w:rFonts w:ascii="Tahoma" w:hAnsi="Tahoma" w:cs="Tahoma"/>
        </w:rPr>
        <w:t>η</w:t>
      </w:r>
      <w:r>
        <w:rPr>
          <w:rFonts w:ascii="Tahoma" w:hAnsi="Tahoma" w:cs="Tahoma"/>
        </w:rPr>
        <w:t xml:space="preserve"> εκτελεστική σύμβαση στο </w:t>
      </w:r>
      <w:r w:rsidRPr="004B0736">
        <w:rPr>
          <w:rFonts w:ascii="Tahoma" w:hAnsi="Tahoma" w:cs="Tahoma"/>
        </w:rPr>
        <w:t>2</w:t>
      </w:r>
      <w:r w:rsidRPr="000A6C68">
        <w:rPr>
          <w:rFonts w:ascii="Tahoma" w:hAnsi="Tahoma" w:cs="Tahoma"/>
        </w:rPr>
        <w:t>ο</w:t>
      </w:r>
      <w:r>
        <w:rPr>
          <w:rFonts w:ascii="Tahoma" w:hAnsi="Tahoma" w:cs="Tahoma"/>
        </w:rPr>
        <w:t xml:space="preserve"> αντισυμβαλλόμενο </w:t>
      </w:r>
      <w:proofErr w:type="spellStart"/>
      <w:r>
        <w:rPr>
          <w:rFonts w:ascii="Tahoma" w:hAnsi="Tahoma" w:cs="Tahoma"/>
        </w:rPr>
        <w:t>κ.ο.κ</w:t>
      </w:r>
      <w:proofErr w:type="spellEnd"/>
      <w:r w:rsidRPr="00BF4414">
        <w:rPr>
          <w:rFonts w:ascii="Tahoma" w:hAnsi="Tahoma" w:cs="Tahoma"/>
        </w:rPr>
        <w:t xml:space="preserve">, σύμφωνα με τις προδιαγραφές που θα </w:t>
      </w:r>
      <w:r>
        <w:rPr>
          <w:rFonts w:ascii="Tahoma" w:hAnsi="Tahoma" w:cs="Tahoma"/>
        </w:rPr>
        <w:t>αναφέρονται</w:t>
      </w:r>
      <w:r w:rsidRPr="00BF4414">
        <w:rPr>
          <w:rFonts w:ascii="Tahoma" w:hAnsi="Tahoma" w:cs="Tahoma"/>
        </w:rPr>
        <w:t xml:space="preserve"> </w:t>
      </w:r>
      <w:r>
        <w:rPr>
          <w:rFonts w:ascii="Tahoma" w:hAnsi="Tahoma" w:cs="Tahoma"/>
        </w:rPr>
        <w:t>στ</w:t>
      </w:r>
      <w:r w:rsidRPr="00BF4414">
        <w:rPr>
          <w:rFonts w:ascii="Tahoma" w:hAnsi="Tahoma" w:cs="Tahoma"/>
        </w:rPr>
        <w:t xml:space="preserve">η σχετική </w:t>
      </w:r>
      <w:r>
        <w:rPr>
          <w:rFonts w:ascii="Tahoma" w:hAnsi="Tahoma" w:cs="Tahoma"/>
        </w:rPr>
        <w:t>Απόφαση</w:t>
      </w:r>
      <w:r w:rsidRPr="00BF4414">
        <w:rPr>
          <w:rFonts w:ascii="Tahoma" w:hAnsi="Tahoma" w:cs="Tahoma"/>
        </w:rPr>
        <w:t>.</w:t>
      </w:r>
      <w:r>
        <w:rPr>
          <w:rFonts w:ascii="Tahoma" w:hAnsi="Tahoma" w:cs="Tahoma"/>
        </w:rPr>
        <w:t xml:space="preserve"> Όταν ολοκληρωθεί η ανάθεση εκτελεστικών συμβάσεων σε όλους τους αντισυμβαλλόμενους της Συμφωνίας-Πλαίσιο, οι αναθέσεις εκκινούν εκ νέου από τον πρώτο αντισυμβαλλόμενο στη σειρά κατάταξης. Σε κανένα αντισυμβαλλόμενο δεν μπορεί να ανατεθούν εκτελεστικές συμβάσεις που αθροιστικά </w:t>
      </w:r>
      <w:r w:rsidRPr="005A3AFF">
        <w:rPr>
          <w:rFonts w:ascii="Tahoma" w:hAnsi="Tahoma" w:cs="Tahoma"/>
        </w:rPr>
        <w:t>το συμβατικό τους τίμημα είναι μεγαλύτερο από ποσοστό ίσο με το 1/Αριθμός αντισυμβαλλόμενων της Συμφωνίας-Πλαίσιο * 100%</w:t>
      </w:r>
      <w:r>
        <w:rPr>
          <w:rFonts w:ascii="Tahoma" w:hAnsi="Tahoma" w:cs="Tahoma"/>
        </w:rPr>
        <w:t xml:space="preserve"> συνολικού συμβατικού τιμήματος της συμφωνίας-πλαίσιο</w:t>
      </w:r>
      <w:r w:rsidRPr="005A3AFF">
        <w:rPr>
          <w:rFonts w:ascii="Tahoma" w:hAnsi="Tahoma" w:cs="Tahoma"/>
        </w:rPr>
        <w:t xml:space="preserve">. </w:t>
      </w:r>
      <w:r w:rsidRPr="00A07DB9">
        <w:rPr>
          <w:rFonts w:ascii="Tahoma" w:hAnsi="Tahoma" w:cs="Tahoma"/>
        </w:rPr>
        <w:t>Στην περίπτωση που κάποιος αντισυμβαλλόμενος υπερβεί το  εν λόγ</w:t>
      </w:r>
      <w:r w:rsidRPr="004B0736">
        <w:rPr>
          <w:rFonts w:ascii="Tahoma" w:hAnsi="Tahoma" w:cs="Tahoma"/>
        </w:rPr>
        <w:t>ω ποσοστό, τότε</w:t>
      </w:r>
      <w:r w:rsidRPr="005A3AFF">
        <w:rPr>
          <w:rFonts w:ascii="Tahoma" w:hAnsi="Tahoma" w:cs="Tahoma"/>
        </w:rPr>
        <w:t xml:space="preserve"> σε αυτόν δεν μπορεί να ανατίθεται άλλες Εκτελεστικές Συμβάσεις, εκτός από εκείνες που τυχόν απομένουν μετά την τυχόν άρνηση ανάληψης Εκτελεστικής Σύμβασης από τους λοιπούς αντισυμβαλλομένους κατ’ εφαρμογή της παρ. </w:t>
      </w:r>
      <w:r w:rsidRPr="00AB7099">
        <w:rPr>
          <w:rFonts w:ascii="Tahoma" w:hAnsi="Tahoma" w:cs="Tahoma"/>
        </w:rPr>
        <w:t>6.1.3 της</w:t>
      </w:r>
      <w:r w:rsidRPr="005A3AFF">
        <w:rPr>
          <w:rFonts w:ascii="Tahoma" w:hAnsi="Tahoma" w:cs="Tahoma"/>
        </w:rPr>
        <w:t xml:space="preserve"> παρούσας.</w:t>
      </w:r>
      <w:r>
        <w:rPr>
          <w:rFonts w:ascii="Tahoma" w:hAnsi="Tahoma" w:cs="Tahoma"/>
        </w:rPr>
        <w:t xml:space="preserve"> </w:t>
      </w:r>
    </w:p>
    <w:p w14:paraId="77D8C9B2" w14:textId="77777777" w:rsidR="008929C7" w:rsidRDefault="008929C7" w:rsidP="008929C7">
      <w:pPr>
        <w:pStyle w:val="Normal2"/>
        <w:rPr>
          <w:rFonts w:ascii="Tahoma" w:hAnsi="Tahoma" w:cs="Tahoma"/>
        </w:rPr>
      </w:pPr>
      <w:r w:rsidRPr="000F5853">
        <w:rPr>
          <w:rFonts w:ascii="Tahoma" w:hAnsi="Tahoma" w:cs="Tahoma"/>
        </w:rPr>
        <w:t>Επίσης σημειώνεται ότι δεν μπορεί να ανατεθεί εκτελεστική σύμβαση στο πλαίσιο της παρούσας βάσει της ως άνω κυκλικής διαδικασίας ανάθεσης (</w:t>
      </w:r>
      <w:r w:rsidRPr="000F5853">
        <w:rPr>
          <w:rFonts w:ascii="Tahoma" w:hAnsi="Tahoma" w:cs="Tahoma"/>
          <w:lang w:val="en-US"/>
        </w:rPr>
        <w:t>rotation</w:t>
      </w:r>
      <w:r w:rsidRPr="000F5853">
        <w:rPr>
          <w:rFonts w:ascii="Tahoma" w:hAnsi="Tahoma" w:cs="Tahoma"/>
        </w:rPr>
        <w:t>) σε Αντισυμβαλλόμενο στον οποίο έχει κατακυρωθεί σύμβαση εκτέλεσης Κυρίως Έργου η παρακολούθηση του οποίου περιλαμβάνεται στο αντικείμενο της προς ανάθεση εκτελεστικής σύμβασης. Σε αυτή την περίπτωση στη θέση του κωλυομένου Αντισυμβαλλόμενου καλείται ο αμέσως επόμενος στην σειρά κατάταξης Αντισυμβαλλόμενος.</w:t>
      </w:r>
    </w:p>
    <w:p w14:paraId="52BEA1FB" w14:textId="77777777" w:rsidR="008929C7" w:rsidRDefault="008929C7" w:rsidP="008929C7">
      <w:pPr>
        <w:pStyle w:val="Normal2"/>
        <w:rPr>
          <w:rFonts w:ascii="Tahoma" w:hAnsi="Tahoma" w:cs="Tahoma"/>
        </w:rPr>
      </w:pPr>
    </w:p>
    <w:p w14:paraId="7658FECF" w14:textId="77777777" w:rsidR="008929C7" w:rsidRPr="000A6C68" w:rsidRDefault="008929C7" w:rsidP="008929C7">
      <w:pPr>
        <w:pStyle w:val="Normal2"/>
        <w:rPr>
          <w:rFonts w:ascii="Tahoma" w:hAnsi="Tahoma" w:cs="Tahoma"/>
          <w:b/>
          <w:bCs/>
        </w:rPr>
      </w:pPr>
      <w:r w:rsidRPr="000A6C68">
        <w:rPr>
          <w:rFonts w:ascii="Tahoma" w:hAnsi="Tahoma" w:cs="Tahoma"/>
          <w:b/>
          <w:bCs/>
        </w:rPr>
        <w:t xml:space="preserve">Τρόπος Υπολογισμού Συμβατικού τιμήματος </w:t>
      </w:r>
      <w:r>
        <w:rPr>
          <w:rFonts w:ascii="Tahoma" w:hAnsi="Tahoma" w:cs="Tahoma"/>
          <w:b/>
          <w:bCs/>
        </w:rPr>
        <w:t xml:space="preserve">εκάστης </w:t>
      </w:r>
      <w:r w:rsidRPr="000A6C68">
        <w:rPr>
          <w:rFonts w:ascii="Tahoma" w:hAnsi="Tahoma" w:cs="Tahoma"/>
          <w:b/>
          <w:bCs/>
        </w:rPr>
        <w:t xml:space="preserve">εκτελεστικής σύμβασης </w:t>
      </w:r>
    </w:p>
    <w:p w14:paraId="4F34493A" w14:textId="77777777" w:rsidR="008929C7" w:rsidRDefault="008929C7" w:rsidP="008929C7">
      <w:pPr>
        <w:pStyle w:val="Normal2"/>
        <w:rPr>
          <w:rFonts w:ascii="Tahoma" w:hAnsi="Tahoma" w:cs="Tahoma"/>
        </w:rPr>
      </w:pPr>
      <w:r w:rsidRPr="005A3AFF">
        <w:rPr>
          <w:rFonts w:ascii="Tahoma" w:hAnsi="Tahoma" w:cs="Tahoma"/>
        </w:rPr>
        <w:t xml:space="preserve">Η αμοιβή του αντισυμβαλλομένου για την εκτέλεση κάθε εκτελεστικής σύμβασης ανά κατηγορία προφίλ θα είναι ίση με την τιμή που αυτός προσέφερε στον διαγωνισμό για τη σύναψη της Συμφωνίας – Πλαίσιο, </w:t>
      </w:r>
      <w:r w:rsidRPr="000A6C68">
        <w:rPr>
          <w:rFonts w:ascii="Tahoma" w:hAnsi="Tahoma" w:cs="Tahoma"/>
          <w:b/>
          <w:bCs/>
        </w:rPr>
        <w:t>εκτός εάν η τιμή αυτή υπερβαίνει εκείνη που προσφέρθηκε από τον αντισυμβαλλόμενο με τη χαμηλότερη τιμή της ίδιας κατηγορίας προφίλ κατά ποσοστό </w:t>
      </w:r>
      <w:r>
        <w:rPr>
          <w:rFonts w:ascii="Tahoma" w:hAnsi="Tahoma" w:cs="Tahoma"/>
          <w:b/>
          <w:bCs/>
        </w:rPr>
        <w:t xml:space="preserve">ίσο ή μεγαλύτερο του </w:t>
      </w:r>
      <w:r w:rsidRPr="000A6C68">
        <w:rPr>
          <w:rFonts w:ascii="Tahoma" w:hAnsi="Tahoma" w:cs="Tahoma"/>
          <w:b/>
          <w:bCs/>
        </w:rPr>
        <w:t>10%,</w:t>
      </w:r>
      <w:r w:rsidRPr="00A07DB9">
        <w:rPr>
          <w:rFonts w:ascii="Tahoma" w:hAnsi="Tahoma" w:cs="Tahoma"/>
        </w:rPr>
        <w:t xml:space="preserve"> οπότε θα εφαρμόζεται η τελευταία αυτή τιμή (</w:t>
      </w:r>
      <w:r>
        <w:rPr>
          <w:rFonts w:ascii="Tahoma" w:hAnsi="Tahoma" w:cs="Tahoma"/>
        </w:rPr>
        <w:t xml:space="preserve">δηλαδή </w:t>
      </w:r>
      <w:r w:rsidRPr="00A07DB9">
        <w:rPr>
          <w:rFonts w:ascii="Tahoma" w:hAnsi="Tahoma" w:cs="Tahoma"/>
        </w:rPr>
        <w:lastRenderedPageBreak/>
        <w:t>τιμή ίση</w:t>
      </w:r>
      <w:r>
        <w:rPr>
          <w:rFonts w:ascii="Tahoma" w:hAnsi="Tahoma" w:cs="Tahoma"/>
        </w:rPr>
        <w:t xml:space="preserve"> με</w:t>
      </w:r>
      <w:r w:rsidRPr="00A07DB9">
        <w:rPr>
          <w:rFonts w:ascii="Tahoma" w:hAnsi="Tahoma" w:cs="Tahoma"/>
        </w:rPr>
        <w:t xml:space="preserve"> </w:t>
      </w:r>
      <w:r w:rsidRPr="000A6C68">
        <w:rPr>
          <w:rFonts w:ascii="Tahoma" w:hAnsi="Tahoma" w:cs="Tahoma"/>
        </w:rPr>
        <w:t xml:space="preserve">αυτή </w:t>
      </w:r>
      <w:r w:rsidRPr="005A3AFF">
        <w:rPr>
          <w:rFonts w:ascii="Tahoma" w:hAnsi="Tahoma" w:cs="Tahoma"/>
        </w:rPr>
        <w:t xml:space="preserve"> που προσφέρθηκε από τον αντισυμβαλλόμενο με τη χαμηλότερη </w:t>
      </w:r>
      <w:proofErr w:type="spellStart"/>
      <w:r w:rsidRPr="005A3AFF">
        <w:rPr>
          <w:rFonts w:ascii="Tahoma" w:hAnsi="Tahoma" w:cs="Tahoma"/>
        </w:rPr>
        <w:t>προσφερθείσα</w:t>
      </w:r>
      <w:proofErr w:type="spellEnd"/>
      <w:r w:rsidRPr="005A3AFF">
        <w:rPr>
          <w:rFonts w:ascii="Tahoma" w:hAnsi="Tahoma" w:cs="Tahoma"/>
        </w:rPr>
        <w:t xml:space="preserve"> τιμή ανά κατηγορία προφίλ </w:t>
      </w:r>
      <w:r w:rsidRPr="000A6C68">
        <w:rPr>
          <w:rFonts w:ascii="Tahoma" w:hAnsi="Tahoma" w:cs="Tahoma"/>
        </w:rPr>
        <w:t>προσαυξημένη κατά 10%</w:t>
      </w:r>
      <w:r>
        <w:rPr>
          <w:rFonts w:ascii="Tahoma" w:hAnsi="Tahoma" w:cs="Tahoma"/>
        </w:rPr>
        <w:t xml:space="preserve"> </w:t>
      </w:r>
      <w:r w:rsidRPr="005A3AFF">
        <w:rPr>
          <w:rFonts w:ascii="Tahoma" w:hAnsi="Tahoma" w:cs="Tahoma"/>
        </w:rPr>
        <w:t>- «Ανώτατη Τιμή Εκτελεστικής Συμβάσεως ανά κατηγορία προφίλ»).</w:t>
      </w:r>
      <w:r>
        <w:rPr>
          <w:rFonts w:ascii="Tahoma" w:hAnsi="Tahoma" w:cs="Tahoma"/>
        </w:rPr>
        <w:t xml:space="preserve"> </w:t>
      </w:r>
    </w:p>
    <w:p w14:paraId="23EA23FE" w14:textId="77777777" w:rsidR="008929C7" w:rsidRDefault="008929C7" w:rsidP="008929C7">
      <w:pPr>
        <w:pStyle w:val="Normal2"/>
        <w:rPr>
          <w:rFonts w:ascii="Tahoma" w:hAnsi="Tahoma" w:cs="Tahoma"/>
        </w:rPr>
      </w:pPr>
      <w:r>
        <w:rPr>
          <w:rFonts w:ascii="Tahoma" w:hAnsi="Tahoma" w:cs="Tahoma"/>
        </w:rPr>
        <w:t>Ειδικότερα, η Αναθέτουσα Αρχή :</w:t>
      </w:r>
    </w:p>
    <w:p w14:paraId="68738CA8" w14:textId="77777777" w:rsidR="008929C7" w:rsidRDefault="008929C7" w:rsidP="00251844">
      <w:pPr>
        <w:pStyle w:val="Normal2"/>
        <w:numPr>
          <w:ilvl w:val="0"/>
          <w:numId w:val="25"/>
        </w:numPr>
        <w:rPr>
          <w:rFonts w:ascii="Tahoma" w:hAnsi="Tahoma" w:cs="Tahoma"/>
        </w:rPr>
      </w:pPr>
      <w:r>
        <w:rPr>
          <w:rFonts w:ascii="Tahoma" w:hAnsi="Tahoma" w:cs="Tahoma"/>
        </w:rPr>
        <w:t>θα ανακοινώνει το φυσικό και οικονομικό αντικείμενο της προς ανάθεση εκτελεστικής σύμβασης καθώς και τα παραδοτέα και την απαιτούμενη στελέχωση της ομάδας έργου ανά κατηγορία προφίλ στον προσωρινό ανάδοχο που προτίθεται να αναθέσει την εκάστοτε εκτελεστική σύμβαση σύμφωνα με την προαναφερόμενη διαδικασία (</w:t>
      </w:r>
      <w:r>
        <w:rPr>
          <w:rFonts w:ascii="Tahoma" w:hAnsi="Tahoma" w:cs="Tahoma"/>
          <w:lang w:val="en-US"/>
        </w:rPr>
        <w:t>rotation</w:t>
      </w:r>
      <w:r w:rsidRPr="00633220">
        <w:rPr>
          <w:rFonts w:ascii="Tahoma" w:hAnsi="Tahoma" w:cs="Tahoma"/>
        </w:rPr>
        <w:t xml:space="preserve">) </w:t>
      </w:r>
      <w:r>
        <w:rPr>
          <w:rFonts w:ascii="Tahoma" w:hAnsi="Tahoma" w:cs="Tahoma"/>
        </w:rPr>
        <w:t xml:space="preserve">μέσω του συστήματος ΕΣΗΔΗΣ και </w:t>
      </w:r>
    </w:p>
    <w:p w14:paraId="33E7EA84" w14:textId="593F5423" w:rsidR="008929C7" w:rsidRDefault="008929C7" w:rsidP="00251844">
      <w:pPr>
        <w:pStyle w:val="Normal2"/>
        <w:numPr>
          <w:ilvl w:val="0"/>
          <w:numId w:val="25"/>
        </w:numPr>
        <w:rPr>
          <w:rFonts w:ascii="Tahoma" w:hAnsi="Tahoma" w:cs="Tahoma"/>
        </w:rPr>
      </w:pPr>
      <w:r>
        <w:rPr>
          <w:rFonts w:ascii="Tahoma" w:hAnsi="Tahoma" w:cs="Tahoma"/>
        </w:rPr>
        <w:t xml:space="preserve">θα καλεί τον επιλεγέντα προσωρινό Ανάδοχο σύμφωνα με την προαναφερόμενη διαδικασία να υποβάλει τα δικαιολογητικά προσωρινού αναδόχου εκτελεστικής σύμβασης σύμφωνα με την παρ. </w:t>
      </w:r>
      <w:r w:rsidR="00FD295C">
        <w:rPr>
          <w:rFonts w:ascii="Tahoma" w:hAnsi="Tahoma" w:cs="Tahoma"/>
        </w:rPr>
        <w:fldChar w:fldCharType="begin"/>
      </w:r>
      <w:r w:rsidR="00FD295C">
        <w:rPr>
          <w:rFonts w:ascii="Tahoma" w:hAnsi="Tahoma" w:cs="Tahoma"/>
        </w:rPr>
        <w:instrText xml:space="preserve"> REF _Ref89782834 \r \h </w:instrText>
      </w:r>
      <w:r w:rsidR="00FD295C">
        <w:rPr>
          <w:rFonts w:ascii="Tahoma" w:hAnsi="Tahoma" w:cs="Tahoma"/>
        </w:rPr>
      </w:r>
      <w:r w:rsidR="00FD295C">
        <w:rPr>
          <w:rFonts w:ascii="Tahoma" w:hAnsi="Tahoma" w:cs="Tahoma"/>
        </w:rPr>
        <w:fldChar w:fldCharType="separate"/>
      </w:r>
      <w:r w:rsidR="004214AB">
        <w:rPr>
          <w:rFonts w:ascii="Tahoma" w:hAnsi="Tahoma" w:cs="Tahoma"/>
        </w:rPr>
        <w:t>6.2</w:t>
      </w:r>
      <w:r w:rsidR="00FD295C">
        <w:rPr>
          <w:rFonts w:ascii="Tahoma" w:hAnsi="Tahoma" w:cs="Tahoma"/>
        </w:rPr>
        <w:fldChar w:fldCharType="end"/>
      </w:r>
      <w:r>
        <w:rPr>
          <w:rFonts w:ascii="Tahoma" w:hAnsi="Tahoma" w:cs="Tahoma"/>
        </w:rPr>
        <w:t xml:space="preserve"> της παρούσας για να ακολουθήσει η αξιολόγηση αυτών παρ. </w:t>
      </w:r>
      <w:r w:rsidR="00FD295C">
        <w:rPr>
          <w:rFonts w:ascii="Tahoma" w:hAnsi="Tahoma" w:cs="Tahoma"/>
        </w:rPr>
        <w:fldChar w:fldCharType="begin"/>
      </w:r>
      <w:r w:rsidR="00FD295C">
        <w:rPr>
          <w:rFonts w:ascii="Tahoma" w:hAnsi="Tahoma" w:cs="Tahoma"/>
        </w:rPr>
        <w:instrText xml:space="preserve"> REF _Ref89782846 \r \h </w:instrText>
      </w:r>
      <w:r w:rsidR="00FD295C">
        <w:rPr>
          <w:rFonts w:ascii="Tahoma" w:hAnsi="Tahoma" w:cs="Tahoma"/>
        </w:rPr>
      </w:r>
      <w:r w:rsidR="00FD295C">
        <w:rPr>
          <w:rFonts w:ascii="Tahoma" w:hAnsi="Tahoma" w:cs="Tahoma"/>
        </w:rPr>
        <w:fldChar w:fldCharType="separate"/>
      </w:r>
      <w:r w:rsidR="004214AB">
        <w:rPr>
          <w:rFonts w:ascii="Tahoma" w:hAnsi="Tahoma" w:cs="Tahoma"/>
        </w:rPr>
        <w:t>6.3</w:t>
      </w:r>
      <w:r w:rsidR="00FD295C">
        <w:rPr>
          <w:rFonts w:ascii="Tahoma" w:hAnsi="Tahoma" w:cs="Tahoma"/>
        </w:rPr>
        <w:fldChar w:fldCharType="end"/>
      </w:r>
      <w:r w:rsidR="00FD295C" w:rsidRPr="00FD295C">
        <w:rPr>
          <w:rFonts w:ascii="Tahoma" w:hAnsi="Tahoma" w:cs="Tahoma"/>
        </w:rPr>
        <w:t xml:space="preserve"> </w:t>
      </w:r>
      <w:r>
        <w:rPr>
          <w:rFonts w:ascii="Tahoma" w:hAnsi="Tahoma" w:cs="Tahoma"/>
        </w:rPr>
        <w:t>για την κατακύρωση και τη σύναψη της εκτελεστικής σύμβασης παρ.</w:t>
      </w:r>
      <w:r w:rsidR="00FD295C">
        <w:rPr>
          <w:rFonts w:ascii="Tahoma" w:hAnsi="Tahoma" w:cs="Tahoma"/>
        </w:rPr>
        <w:fldChar w:fldCharType="begin"/>
      </w:r>
      <w:r w:rsidR="00FD295C">
        <w:rPr>
          <w:rFonts w:ascii="Tahoma" w:hAnsi="Tahoma" w:cs="Tahoma"/>
        </w:rPr>
        <w:instrText xml:space="preserve"> REF _Ref89782854 \r \h </w:instrText>
      </w:r>
      <w:r w:rsidR="00FD295C">
        <w:rPr>
          <w:rFonts w:ascii="Tahoma" w:hAnsi="Tahoma" w:cs="Tahoma"/>
        </w:rPr>
      </w:r>
      <w:r w:rsidR="00FD295C">
        <w:rPr>
          <w:rFonts w:ascii="Tahoma" w:hAnsi="Tahoma" w:cs="Tahoma"/>
        </w:rPr>
        <w:fldChar w:fldCharType="separate"/>
      </w:r>
      <w:r w:rsidR="004214AB">
        <w:rPr>
          <w:rFonts w:ascii="Tahoma" w:hAnsi="Tahoma" w:cs="Tahoma"/>
        </w:rPr>
        <w:t>6.4</w:t>
      </w:r>
      <w:r w:rsidR="00FD295C">
        <w:rPr>
          <w:rFonts w:ascii="Tahoma" w:hAnsi="Tahoma" w:cs="Tahoma"/>
        </w:rPr>
        <w:fldChar w:fldCharType="end"/>
      </w:r>
      <w:r>
        <w:rPr>
          <w:rFonts w:ascii="Tahoma" w:hAnsi="Tahoma" w:cs="Tahoma"/>
        </w:rPr>
        <w:t>4.</w:t>
      </w:r>
    </w:p>
    <w:p w14:paraId="631C897E" w14:textId="77777777" w:rsidR="008929C7" w:rsidRPr="00BF4414" w:rsidRDefault="008929C7" w:rsidP="008929C7">
      <w:pPr>
        <w:pStyle w:val="Normal2"/>
        <w:rPr>
          <w:rFonts w:ascii="Tahoma" w:hAnsi="Tahoma" w:cs="Tahoma"/>
        </w:rPr>
      </w:pPr>
      <w:r w:rsidRPr="00BF4414">
        <w:rPr>
          <w:rFonts w:ascii="Tahoma" w:hAnsi="Tahoma" w:cs="Tahoma"/>
        </w:rPr>
        <w:t xml:space="preserve">Στην </w:t>
      </w:r>
      <w:r>
        <w:rPr>
          <w:rFonts w:ascii="Tahoma" w:hAnsi="Tahoma" w:cs="Tahoma"/>
        </w:rPr>
        <w:t xml:space="preserve">ανακοίνωση ανάθεσης εκάστης εκτελεστικής προς τον επιλεγέντα Προσωρινό Ανάδοχο </w:t>
      </w:r>
      <w:r w:rsidRPr="00BF4414">
        <w:rPr>
          <w:rFonts w:ascii="Tahoma" w:hAnsi="Tahoma" w:cs="Tahoma"/>
        </w:rPr>
        <w:t>θα αποτυπώνονται κατ’ ελάχιστο:</w:t>
      </w:r>
    </w:p>
    <w:p w14:paraId="58D381CF" w14:textId="5EF69307" w:rsidR="008929C7" w:rsidRPr="00BF4414" w:rsidRDefault="008929C7" w:rsidP="008929C7">
      <w:pPr>
        <w:pStyle w:val="bullet3"/>
        <w:rPr>
          <w:rFonts w:ascii="Tahoma" w:hAnsi="Tahoma" w:cs="Tahoma"/>
        </w:rPr>
      </w:pPr>
      <w:r w:rsidRPr="00BF4414">
        <w:rPr>
          <w:rFonts w:ascii="Tahoma" w:hAnsi="Tahoma" w:cs="Tahoma"/>
        </w:rPr>
        <w:t>το ακριβές περιεχόμενο των εργασιών του επιμέρους έργου, ήτοι οι συγκεκριμένες υπηρεσίες  που ζητούνται εκ των όσων περιγράφονται στο</w:t>
      </w:r>
      <w:r w:rsidRPr="000A6C68">
        <w:rPr>
          <w:rFonts w:ascii="Tahoma" w:hAnsi="Tahoma" w:cs="Tahoma"/>
        </w:rPr>
        <w:t xml:space="preserve"> </w:t>
      </w:r>
      <w:r>
        <w:rPr>
          <w:rFonts w:ascii="Tahoma" w:hAnsi="Tahoma" w:cs="Tahoma"/>
        </w:rPr>
        <w:fldChar w:fldCharType="begin"/>
      </w:r>
      <w:r>
        <w:rPr>
          <w:rFonts w:ascii="Tahoma" w:hAnsi="Tahoma" w:cs="Tahoma"/>
        </w:rPr>
        <w:instrText xml:space="preserve"> REF _Ref479335837 \h </w:instrText>
      </w:r>
      <w:r>
        <w:rPr>
          <w:rFonts w:ascii="Tahoma" w:hAnsi="Tahoma" w:cs="Tahoma"/>
        </w:rPr>
      </w:r>
      <w:r>
        <w:rPr>
          <w:rFonts w:ascii="Tahoma" w:hAnsi="Tahoma" w:cs="Tahoma"/>
        </w:rPr>
        <w:fldChar w:fldCharType="separate"/>
      </w:r>
      <w:r w:rsidR="004214AB" w:rsidRPr="00BF4414">
        <w:rPr>
          <w:rFonts w:ascii="Tahoma" w:hAnsi="Tahoma" w:cs="Tahoma"/>
        </w:rPr>
        <w:t>ΠΑΡΑΡΤΗΜΑ Ι – ΑΝΑΛΥΤΙΚΗ ΠΕΡΙΓΡΑΦΗ ΦΥΣΙΚΟΥ ΚΑΙ ΟΙΚΟΝΟΜΙΚΟΥ ΑΝΤΙΚΕΙΜΕΝΟΥ ΤΗΣ ΣΥΜΦΩΝΙΑΣ – ΠΛΑΙΣΙΟ</w:t>
      </w:r>
      <w:r>
        <w:rPr>
          <w:rFonts w:ascii="Tahoma" w:hAnsi="Tahoma" w:cs="Tahoma"/>
        </w:rPr>
        <w:fldChar w:fldCharType="end"/>
      </w:r>
      <w:r w:rsidRPr="00BF4414">
        <w:rPr>
          <w:rFonts w:ascii="Tahoma" w:hAnsi="Tahoma" w:cs="Tahoma"/>
        </w:rPr>
        <w:t xml:space="preserve">. Αν και αναμένεται τα περισσότερα </w:t>
      </w:r>
      <w:proofErr w:type="spellStart"/>
      <w:r w:rsidRPr="00BF4414">
        <w:rPr>
          <w:rFonts w:ascii="Tahoma" w:hAnsi="Tahoma" w:cs="Tahoma"/>
        </w:rPr>
        <w:t>Υποέργα</w:t>
      </w:r>
      <w:proofErr w:type="spellEnd"/>
      <w:r w:rsidRPr="00BF4414">
        <w:rPr>
          <w:rFonts w:ascii="Tahoma" w:hAnsi="Tahoma" w:cs="Tahoma"/>
        </w:rPr>
        <w:t xml:space="preserve"> να αφορούν υπηρεσίες μιας Θεματικής Περιοχής, σημειώνεται ότι δεν υπάρχει κανένας περιορισμός και οι ζητούμενες υπηρεσίες κάποιων (ή/και όλων των) </w:t>
      </w:r>
      <w:proofErr w:type="spellStart"/>
      <w:r w:rsidRPr="00BF4414">
        <w:rPr>
          <w:rFonts w:ascii="Tahoma" w:hAnsi="Tahoma" w:cs="Tahoma"/>
        </w:rPr>
        <w:t>Υποέργων</w:t>
      </w:r>
      <w:proofErr w:type="spellEnd"/>
      <w:r w:rsidRPr="00BF4414">
        <w:rPr>
          <w:rFonts w:ascii="Tahoma" w:hAnsi="Tahoma" w:cs="Tahoma"/>
        </w:rPr>
        <w:t xml:space="preserve"> μπορούν να ανήκουν σε  περισσότερες από μία Θεματικές Περιοχές.</w:t>
      </w:r>
    </w:p>
    <w:p w14:paraId="4527D6A3" w14:textId="77777777" w:rsidR="008929C7" w:rsidRPr="00BF4414" w:rsidRDefault="008929C7" w:rsidP="008929C7">
      <w:pPr>
        <w:pStyle w:val="bullet3"/>
        <w:rPr>
          <w:rFonts w:ascii="Tahoma" w:hAnsi="Tahoma" w:cs="Tahoma"/>
        </w:rPr>
      </w:pPr>
      <w:r w:rsidRPr="00BF4414">
        <w:rPr>
          <w:rFonts w:ascii="Tahoma" w:hAnsi="Tahoma" w:cs="Tahoma"/>
        </w:rPr>
        <w:t>εξειδίκευση - οριστικοποίηση των αναμενόμενων παραδοτέων,</w:t>
      </w:r>
    </w:p>
    <w:p w14:paraId="24620F65" w14:textId="77777777" w:rsidR="008929C7" w:rsidRPr="0004656B" w:rsidRDefault="008929C7" w:rsidP="008929C7">
      <w:pPr>
        <w:pStyle w:val="bullet3"/>
        <w:rPr>
          <w:rFonts w:ascii="Tahoma" w:hAnsi="Tahoma" w:cs="Tahoma"/>
        </w:rPr>
      </w:pPr>
      <w:r w:rsidRPr="00BF4414">
        <w:rPr>
          <w:rFonts w:ascii="Tahoma" w:hAnsi="Tahoma" w:cs="Tahoma"/>
        </w:rPr>
        <w:t xml:space="preserve">το χρονοδιάγραμμα, στο οποίο θα συμπεριλαμβάνονται οι χρόνοι υλοποίησης των επί μέρους </w:t>
      </w:r>
      <w:r w:rsidRPr="0090225F">
        <w:rPr>
          <w:rFonts w:ascii="Tahoma" w:hAnsi="Tahoma" w:cs="Tahoma"/>
        </w:rPr>
        <w:t>φάσεων</w:t>
      </w:r>
      <w:r w:rsidRPr="0004656B">
        <w:rPr>
          <w:rFonts w:ascii="Tahoma" w:hAnsi="Tahoma" w:cs="Tahoma"/>
        </w:rPr>
        <w:t>,</w:t>
      </w:r>
    </w:p>
    <w:p w14:paraId="60F569E9" w14:textId="77777777" w:rsidR="008929C7" w:rsidRPr="000A6C68" w:rsidRDefault="008929C7" w:rsidP="008929C7">
      <w:pPr>
        <w:pStyle w:val="bullet3"/>
        <w:rPr>
          <w:rFonts w:ascii="Tahoma" w:hAnsi="Tahoma" w:cs="Tahoma"/>
        </w:rPr>
      </w:pPr>
      <w:r w:rsidRPr="0004656B">
        <w:rPr>
          <w:rFonts w:ascii="Tahoma" w:hAnsi="Tahoma" w:cs="Tahoma"/>
        </w:rPr>
        <w:t xml:space="preserve">τα συγκεκριμένα </w:t>
      </w:r>
      <w:r w:rsidRPr="00DD23BF">
        <w:rPr>
          <w:rFonts w:ascii="Tahoma" w:hAnsi="Tahoma" w:cs="Tahoma"/>
        </w:rPr>
        <w:t>προσόντα της ομάδας έργου και οι κατηγορίες προφίλ στις οποίες ανήκουν</w:t>
      </w:r>
      <w:r w:rsidRPr="000A6C68">
        <w:rPr>
          <w:rFonts w:ascii="Tahoma" w:hAnsi="Tahoma" w:cs="Tahoma"/>
        </w:rPr>
        <w:t xml:space="preserve"> </w:t>
      </w:r>
    </w:p>
    <w:p w14:paraId="41ECEFC7" w14:textId="4954F8C7" w:rsidR="008929C7" w:rsidRPr="0090225F" w:rsidRDefault="008929C7" w:rsidP="008929C7">
      <w:pPr>
        <w:pStyle w:val="bullet3"/>
        <w:numPr>
          <w:ilvl w:val="0"/>
          <w:numId w:val="0"/>
        </w:numPr>
        <w:ind w:left="709"/>
        <w:rPr>
          <w:rFonts w:ascii="Tahoma" w:hAnsi="Tahoma" w:cs="Tahoma"/>
        </w:rPr>
      </w:pPr>
      <w:r w:rsidRPr="000A6C68">
        <w:rPr>
          <w:rFonts w:ascii="Tahoma" w:hAnsi="Tahoma" w:cs="Tahoma"/>
        </w:rPr>
        <w:t>(</w:t>
      </w:r>
      <w:r w:rsidRPr="00DD23BF">
        <w:rPr>
          <w:rFonts w:ascii="Tahoma" w:hAnsi="Tahoma" w:cs="Tahoma"/>
        </w:rPr>
        <w:t xml:space="preserve">Υπεύθυνοι έργου, έμπειροι σύμβουλοι  ή σύμβουλοι πληροφορικής ή </w:t>
      </w:r>
      <w:r>
        <w:rPr>
          <w:rFonts w:ascii="Tahoma" w:hAnsi="Tahoma" w:cs="Tahoma"/>
        </w:rPr>
        <w:t xml:space="preserve">απλούστευσης </w:t>
      </w:r>
      <w:r w:rsidRPr="00DD23BF">
        <w:rPr>
          <w:rFonts w:ascii="Tahoma" w:hAnsi="Tahoma" w:cs="Tahoma"/>
        </w:rPr>
        <w:t xml:space="preserve"> διαδικασιών , έμπειροι νομικοί σύμβουλοι</w:t>
      </w:r>
      <w:r w:rsidRPr="000A6C68">
        <w:rPr>
          <w:rFonts w:ascii="Tahoma" w:hAnsi="Tahoma" w:cs="Tahoma"/>
        </w:rPr>
        <w:t>)</w:t>
      </w:r>
      <w:r w:rsidRPr="00DD23BF">
        <w:rPr>
          <w:rFonts w:ascii="Tahoma" w:hAnsi="Tahoma" w:cs="Tahoma"/>
        </w:rPr>
        <w:t xml:space="preserve">, με τα εύρη εμπειρίας όπως αυτά ζητούνται στην παρ. </w:t>
      </w:r>
      <w:r w:rsidR="00FD295C">
        <w:rPr>
          <w:rFonts w:ascii="Tahoma" w:hAnsi="Tahoma" w:cs="Tahoma"/>
        </w:rPr>
        <w:fldChar w:fldCharType="begin"/>
      </w:r>
      <w:r w:rsidR="00FD295C">
        <w:rPr>
          <w:rFonts w:ascii="Tahoma" w:hAnsi="Tahoma" w:cs="Tahoma"/>
        </w:rPr>
        <w:instrText xml:space="preserve"> REF _Ref479335667 \r \h </w:instrText>
      </w:r>
      <w:r w:rsidR="00FD295C">
        <w:rPr>
          <w:rFonts w:ascii="Tahoma" w:hAnsi="Tahoma" w:cs="Tahoma"/>
        </w:rPr>
      </w:r>
      <w:r w:rsidR="00FD295C">
        <w:rPr>
          <w:rFonts w:ascii="Tahoma" w:hAnsi="Tahoma" w:cs="Tahoma"/>
        </w:rPr>
        <w:fldChar w:fldCharType="separate"/>
      </w:r>
      <w:r w:rsidR="004214AB">
        <w:rPr>
          <w:rFonts w:ascii="Tahoma" w:hAnsi="Tahoma" w:cs="Tahoma"/>
        </w:rPr>
        <w:t>2.2.6</w:t>
      </w:r>
      <w:r w:rsidR="00FD295C">
        <w:rPr>
          <w:rFonts w:ascii="Tahoma" w:hAnsi="Tahoma" w:cs="Tahoma"/>
        </w:rPr>
        <w:fldChar w:fldCharType="end"/>
      </w:r>
      <w:r w:rsidRPr="00DD23BF">
        <w:rPr>
          <w:rFonts w:ascii="Tahoma" w:hAnsi="Tahoma" w:cs="Tahoma"/>
        </w:rPr>
        <w:t xml:space="preserve">) και οι ζητούμενοι </w:t>
      </w:r>
      <w:r w:rsidRPr="00DD23BF">
        <w:rPr>
          <w:rFonts w:ascii="Tahoma" w:hAnsi="Tahoma" w:cs="Tahoma"/>
          <w:b/>
          <w:bCs w:val="0"/>
        </w:rPr>
        <w:t>α/μ ανά κατηγορία προφίλ</w:t>
      </w:r>
      <w:r w:rsidRPr="00DD23BF">
        <w:rPr>
          <w:rFonts w:ascii="Tahoma" w:hAnsi="Tahoma" w:cs="Tahoma"/>
        </w:rPr>
        <w:t>. Σημειώνεται ότι μπορεί στους</w:t>
      </w:r>
      <w:r w:rsidRPr="0090225F">
        <w:rPr>
          <w:rFonts w:ascii="Tahoma" w:hAnsi="Tahoma" w:cs="Tahoma"/>
        </w:rPr>
        <w:t xml:space="preserve"> συμβούλους να ζητείται εξειδίκευση σε συγκεκριμένα γνωστικά αντικείμενα</w:t>
      </w:r>
      <w:r w:rsidRPr="000A6C68">
        <w:rPr>
          <w:rFonts w:ascii="Tahoma" w:hAnsi="Tahoma" w:cs="Tahoma"/>
        </w:rPr>
        <w:t>,</w:t>
      </w:r>
    </w:p>
    <w:p w14:paraId="39B780DB" w14:textId="77777777" w:rsidR="008929C7" w:rsidRDefault="008929C7" w:rsidP="008929C7">
      <w:pPr>
        <w:pStyle w:val="bullet3"/>
        <w:rPr>
          <w:rFonts w:ascii="Tahoma" w:hAnsi="Tahoma" w:cs="Tahoma"/>
        </w:rPr>
      </w:pPr>
      <w:r w:rsidRPr="00BF4414">
        <w:rPr>
          <w:rFonts w:ascii="Tahoma" w:hAnsi="Tahoma" w:cs="Tahoma"/>
        </w:rPr>
        <w:t>ο τόπος παροχής των συγκεκριμένων ζητούμενων υπηρεσιών</w:t>
      </w:r>
    </w:p>
    <w:p w14:paraId="4FD72A0C" w14:textId="77777777" w:rsidR="008929C7" w:rsidRDefault="008929C7" w:rsidP="008929C7">
      <w:pPr>
        <w:pStyle w:val="bullet3"/>
        <w:rPr>
          <w:rFonts w:ascii="Tahoma" w:hAnsi="Tahoma" w:cs="Tahoma"/>
        </w:rPr>
      </w:pPr>
      <w:r>
        <w:rPr>
          <w:rFonts w:ascii="Tahoma" w:hAnsi="Tahoma" w:cs="Tahoma"/>
        </w:rPr>
        <w:t xml:space="preserve">το συμβατικό τίμημα της εκτελεστικής σύμβασης, με βάση τους ζητούμενους α/μ ανά κατηγορία προφίλ και σύμφωνα με τα ανωτέρω αναφερόμενα ως προς τον τρόπο υπολογισμού του συμβατικού τιμήματος εκάστης εκτελεστικής σύμβασης </w:t>
      </w:r>
    </w:p>
    <w:p w14:paraId="0C74FC0F" w14:textId="5430E5D0" w:rsidR="008929C7" w:rsidRPr="00AB7099" w:rsidRDefault="008929C7" w:rsidP="008929C7">
      <w:pPr>
        <w:pStyle w:val="bullet3"/>
        <w:rPr>
          <w:rFonts w:ascii="Tahoma" w:hAnsi="Tahoma" w:cs="Tahoma"/>
        </w:rPr>
      </w:pPr>
      <w:r>
        <w:rPr>
          <w:rFonts w:ascii="Tahoma" w:hAnsi="Tahoma" w:cs="Tahoma"/>
        </w:rPr>
        <w:t xml:space="preserve">Η προθεσμία εντός της οποίας ο προσκαλούμενος Αντισυμβαλλόμενος θα οφείλει ν α υποβάλει τα δικαιολογητικά προσωρινού αναδόχου ή να αποποιηθεί την ανάθεση για κάποιο από τους λόγους που προβλέπονται κατωτέρω </w:t>
      </w:r>
      <w:r w:rsidRPr="00AB7099">
        <w:rPr>
          <w:rFonts w:ascii="Tahoma" w:hAnsi="Tahoma" w:cs="Tahoma"/>
        </w:rPr>
        <w:t>στο 6.1.3</w:t>
      </w:r>
      <w:r w:rsidR="00FD295C" w:rsidRPr="00AB7099">
        <w:rPr>
          <w:rFonts w:ascii="Tahoma" w:hAnsi="Tahoma" w:cs="Tahoma"/>
        </w:rPr>
        <w:t>.</w:t>
      </w:r>
    </w:p>
    <w:p w14:paraId="7EF67BED" w14:textId="77777777" w:rsidR="008929C7" w:rsidRPr="00BF4414" w:rsidRDefault="008929C7" w:rsidP="008929C7">
      <w:pPr>
        <w:rPr>
          <w:rFonts w:ascii="Tahoma" w:hAnsi="Tahoma" w:cs="Tahoma"/>
          <w:lang w:val="el-GR"/>
        </w:rPr>
      </w:pPr>
      <w:r w:rsidRPr="00BF4414">
        <w:rPr>
          <w:rFonts w:ascii="Tahoma" w:hAnsi="Tahoma" w:cs="Tahoma"/>
          <w:b/>
          <w:lang w:val="el-GR"/>
        </w:rPr>
        <w:t>6.1.2</w:t>
      </w:r>
      <w:r w:rsidRPr="00BF4414">
        <w:rPr>
          <w:rFonts w:ascii="Tahoma" w:hAnsi="Tahoma" w:cs="Tahoma"/>
          <w:lang w:val="el-GR"/>
        </w:rPr>
        <w:t xml:space="preserve"> Αν κάποιος Αντισυμβαλλόμενος δεν </w:t>
      </w:r>
      <w:r>
        <w:rPr>
          <w:rFonts w:ascii="Tahoma" w:hAnsi="Tahoma" w:cs="Tahoma"/>
          <w:lang w:val="el-GR"/>
        </w:rPr>
        <w:t>ανταποκριθεί στην ως άνω απόφαση ανάθεσης εκτελεστικής σύμβασης</w:t>
      </w:r>
      <w:r w:rsidRPr="00BF4414">
        <w:rPr>
          <w:rFonts w:ascii="Tahoma" w:hAnsi="Tahoma" w:cs="Tahoma"/>
          <w:lang w:val="el-GR"/>
        </w:rPr>
        <w:t xml:space="preserve"> </w:t>
      </w:r>
      <w:r>
        <w:rPr>
          <w:rFonts w:ascii="Tahoma" w:hAnsi="Tahoma" w:cs="Tahoma"/>
          <w:lang w:val="el-GR"/>
        </w:rPr>
        <w:t>με την υπογραφή της σχετικής σύμβασης</w:t>
      </w:r>
      <w:r w:rsidRPr="00BF4414">
        <w:rPr>
          <w:rFonts w:ascii="Tahoma" w:hAnsi="Tahoma" w:cs="Tahoma"/>
          <w:lang w:val="el-GR"/>
        </w:rPr>
        <w:t xml:space="preserve">, καταπίπτει υπέρ </w:t>
      </w:r>
      <w:r>
        <w:rPr>
          <w:rFonts w:ascii="Tahoma" w:hAnsi="Tahoma" w:cs="Tahoma"/>
          <w:lang w:val="el-GR"/>
        </w:rPr>
        <w:t xml:space="preserve">της αναθέτουσας </w:t>
      </w:r>
      <w:r>
        <w:rPr>
          <w:rFonts w:ascii="Tahoma" w:hAnsi="Tahoma" w:cs="Tahoma"/>
          <w:lang w:val="el-GR"/>
        </w:rPr>
        <w:lastRenderedPageBreak/>
        <w:t>αρχής</w:t>
      </w:r>
      <w:r w:rsidRPr="00BF4414">
        <w:rPr>
          <w:rFonts w:ascii="Tahoma" w:hAnsi="Tahoma" w:cs="Tahoma"/>
          <w:lang w:val="el-GR"/>
        </w:rPr>
        <w:t xml:space="preserve"> η εγγύηση καλής εκτέλεσης της συμφωνίας-πλαίσιο στην αναλογία που αφορά τον συγκεκριμένο π/υ της πρόσκλησης του </w:t>
      </w:r>
      <w:proofErr w:type="spellStart"/>
      <w:r w:rsidRPr="00BF4414">
        <w:rPr>
          <w:rFonts w:ascii="Tahoma" w:hAnsi="Tahoma" w:cs="Tahoma"/>
          <w:lang w:val="el-GR"/>
        </w:rPr>
        <w:t>υποέργου</w:t>
      </w:r>
      <w:proofErr w:type="spellEnd"/>
      <w:r w:rsidRPr="00BF4414">
        <w:rPr>
          <w:rFonts w:ascii="Tahoma" w:hAnsi="Tahoma" w:cs="Tahoma"/>
          <w:lang w:val="el-GR"/>
        </w:rPr>
        <w:t xml:space="preserve"> (ήτοι στο κλάσμα π/υ </w:t>
      </w:r>
      <w:proofErr w:type="spellStart"/>
      <w:r w:rsidRPr="00BF4414">
        <w:rPr>
          <w:rFonts w:ascii="Tahoma" w:hAnsi="Tahoma" w:cs="Tahoma"/>
          <w:lang w:val="el-GR"/>
        </w:rPr>
        <w:t>υποέργου</w:t>
      </w:r>
      <w:proofErr w:type="spellEnd"/>
      <w:r w:rsidRPr="00BF4414">
        <w:rPr>
          <w:rFonts w:ascii="Tahoma" w:hAnsi="Tahoma" w:cs="Tahoma"/>
          <w:lang w:val="el-GR"/>
        </w:rPr>
        <w:t xml:space="preserve"> προς π/υ συμφωνίας</w:t>
      </w:r>
      <w:r>
        <w:rPr>
          <w:rFonts w:ascii="Tahoma" w:hAnsi="Tahoma" w:cs="Tahoma"/>
          <w:lang w:val="el-GR"/>
        </w:rPr>
        <w:t>-</w:t>
      </w:r>
      <w:r w:rsidRPr="00BF4414">
        <w:rPr>
          <w:rFonts w:ascii="Tahoma" w:hAnsi="Tahoma" w:cs="Tahoma"/>
          <w:lang w:val="el-GR"/>
        </w:rPr>
        <w:t xml:space="preserve">πλαίσιο). Μετά την τρίτη φορά που θα συμβεί αυτό για κάποιον Αντισυμβαλλόμενο, η Αναθέτουσα Αρχή τον κηρύσσει έκπτωτο και καταπίπτει το σύνολο της εναπομείνασας εγγύησης καλής εκτέλεσης της συμφωνίας-πλαίσιο. </w:t>
      </w:r>
    </w:p>
    <w:p w14:paraId="50FD20F1" w14:textId="77777777" w:rsidR="008929C7" w:rsidRDefault="008929C7" w:rsidP="008929C7">
      <w:pPr>
        <w:rPr>
          <w:rFonts w:ascii="Tahoma" w:hAnsi="Tahoma" w:cs="Tahoma"/>
          <w:lang w:val="el-GR"/>
        </w:rPr>
      </w:pPr>
      <w:r w:rsidRPr="00402BE9">
        <w:rPr>
          <w:rFonts w:ascii="Tahoma" w:hAnsi="Tahoma" w:cs="Tahoma"/>
          <w:lang w:val="el-GR"/>
        </w:rPr>
        <w:t>Στην ανωτέρω περίπτωση, η διαδικασία συνεχίζεται με τους υπόλοιπους σύμφωνα με τη σειρά κατάταξης και την ως άνω διαδικασία ανάθεσης, μέχρι την υπογραφή της εκτελεστικής σύμβασης.</w:t>
      </w:r>
    </w:p>
    <w:p w14:paraId="19E5A27B" w14:textId="77777777" w:rsidR="008929C7" w:rsidRDefault="008929C7" w:rsidP="008929C7">
      <w:pPr>
        <w:rPr>
          <w:rFonts w:ascii="Tahoma" w:hAnsi="Tahoma" w:cs="Tahoma"/>
          <w:lang w:val="el-GR"/>
        </w:rPr>
      </w:pPr>
      <w:r w:rsidRPr="00402BE9">
        <w:rPr>
          <w:rFonts w:ascii="Tahoma" w:hAnsi="Tahoma" w:cs="Tahoma"/>
          <w:b/>
          <w:bCs/>
          <w:lang w:val="el-GR"/>
        </w:rPr>
        <w:t xml:space="preserve">6.1.3 </w:t>
      </w:r>
      <w:r w:rsidRPr="00402BE9">
        <w:rPr>
          <w:rFonts w:ascii="Tahoma" w:hAnsi="Tahoma" w:cs="Tahoma"/>
          <w:lang w:val="el-GR"/>
        </w:rPr>
        <w:t xml:space="preserve"> Ο Αντισυμβαλλόμενος δύναται να μην αποδεχτεί ανάθεση</w:t>
      </w:r>
      <w:r>
        <w:rPr>
          <w:rFonts w:ascii="Tahoma" w:hAnsi="Tahoma" w:cs="Tahoma"/>
          <w:lang w:val="el-GR"/>
        </w:rPr>
        <w:t xml:space="preserve"> Εκτελεστικής Σύμβασης:</w:t>
      </w:r>
    </w:p>
    <w:p w14:paraId="199715DD" w14:textId="77777777" w:rsidR="008929C7" w:rsidRPr="00E377E5" w:rsidRDefault="008929C7" w:rsidP="008929C7">
      <w:pPr>
        <w:rPr>
          <w:rFonts w:ascii="Tahoma" w:hAnsi="Tahoma" w:cs="Tahoma"/>
          <w:lang w:val="el-GR"/>
        </w:rPr>
      </w:pPr>
      <w:r w:rsidRPr="00FD295C">
        <w:rPr>
          <w:rFonts w:ascii="Tahoma" w:hAnsi="Tahoma" w:cs="Tahoma"/>
          <w:lang w:val="el-GR"/>
        </w:rPr>
        <w:t xml:space="preserve">Α) </w:t>
      </w:r>
      <w:r w:rsidRPr="00FD295C">
        <w:rPr>
          <w:rFonts w:ascii="Tahoma" w:hAnsi="Tahoma" w:cs="Tahoma"/>
          <w:color w:val="222222"/>
          <w:shd w:val="clear" w:color="auto" w:fill="FFFFFF"/>
          <w:lang w:val="el-GR"/>
        </w:rPr>
        <w:t>Εάν η τιμή που προσέφερε στον διαγωνισμό για τη σύναψη της Συμφωνίας - Πλαίσιο για μία ή περισσότερες από τις κατηγορίες προφίλ, οι οποίες αποτελούν αντικείμενο της συγκεκριμένης Εκτελεστικής Σύμβασης υπερβαίνει την Ανώτατη Τιμή Εκτελεστικής Συμβάσης ανά κατηγορία προφίλ, η οποία προκύπτει από την παρ. 6.1.1 ανωτέρω, και θεωρεί την εκτέλεση της συγκεκριμένης Εκτελεστικής Σύμβασης ασύμφορη, ή</w:t>
      </w:r>
    </w:p>
    <w:p w14:paraId="542E7635" w14:textId="77777777" w:rsidR="008929C7" w:rsidRPr="00402BE9" w:rsidRDefault="008929C7" w:rsidP="008929C7">
      <w:pPr>
        <w:rPr>
          <w:rFonts w:ascii="Tahoma" w:hAnsi="Tahoma" w:cs="Tahoma"/>
          <w:lang w:val="el-GR"/>
        </w:rPr>
      </w:pPr>
      <w:r>
        <w:rPr>
          <w:rFonts w:ascii="Tahoma" w:hAnsi="Tahoma" w:cs="Tahoma"/>
          <w:lang w:val="el-GR"/>
        </w:rPr>
        <w:t>Β) Γ</w:t>
      </w:r>
      <w:r w:rsidRPr="00402BE9">
        <w:rPr>
          <w:rFonts w:ascii="Tahoma" w:hAnsi="Tahoma" w:cs="Tahoma"/>
          <w:lang w:val="el-GR"/>
        </w:rPr>
        <w:t xml:space="preserve">ια λόγους ανωτέρας βίας ή ειδικών συνθηκών που του καθιστούν αδύνατη τη συμμετοχή στο συγκεκριμένο </w:t>
      </w:r>
      <w:proofErr w:type="spellStart"/>
      <w:r w:rsidRPr="00402BE9">
        <w:rPr>
          <w:rFonts w:ascii="Tahoma" w:hAnsi="Tahoma" w:cs="Tahoma"/>
          <w:lang w:val="el-GR"/>
        </w:rPr>
        <w:t>υποέργο</w:t>
      </w:r>
      <w:proofErr w:type="spellEnd"/>
      <w:r w:rsidRPr="00402BE9">
        <w:rPr>
          <w:rFonts w:ascii="Tahoma" w:hAnsi="Tahoma" w:cs="Tahoma"/>
          <w:lang w:val="el-GR"/>
        </w:rPr>
        <w:t xml:space="preserve"> </w:t>
      </w:r>
      <w:r>
        <w:rPr>
          <w:rFonts w:ascii="Tahoma" w:hAnsi="Tahoma" w:cs="Tahoma"/>
          <w:lang w:val="el-GR"/>
        </w:rPr>
        <w:t>επιμέρους έργο</w:t>
      </w:r>
      <w:r w:rsidRPr="00402BE9">
        <w:rPr>
          <w:rFonts w:ascii="Tahoma" w:hAnsi="Tahoma" w:cs="Tahoma"/>
          <w:lang w:val="el-GR"/>
        </w:rPr>
        <w:t xml:space="preserve"> (π.χ. δεν μπορεί να εξασφαλίσει προφίλ σε συγκεκριμένο γνωστικό αντικείμενο που ζητά η πρόσκληση).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 </w:t>
      </w:r>
    </w:p>
    <w:p w14:paraId="1579AE91" w14:textId="77777777" w:rsidR="008929C7" w:rsidRPr="00BF4414" w:rsidRDefault="008929C7" w:rsidP="008929C7">
      <w:pPr>
        <w:pStyle w:val="Normal2"/>
        <w:rPr>
          <w:rFonts w:ascii="Tahoma" w:hAnsi="Tahoma" w:cs="Tahoma"/>
        </w:rPr>
      </w:pPr>
      <w:r w:rsidRPr="00FD295C">
        <w:rPr>
          <w:rFonts w:ascii="Tahoma" w:hAnsi="Tahoma" w:cs="Tahoma"/>
          <w:b/>
          <w:bCs/>
        </w:rPr>
        <w:t>6.1.4</w:t>
      </w:r>
      <w:r w:rsidRPr="00FD295C">
        <w:rPr>
          <w:rFonts w:ascii="Tahoma" w:hAnsi="Tahoma" w:cs="Tahoma"/>
        </w:rPr>
        <w:t xml:space="preserve"> Σε περίπτωση που για λόγους ανωτέρας βίας κανείς Αντισυμβαλλόμενος δεν μπορεί να αποδεχτεί ανάθεση εκτελεστικής σύμβασης, η διαδικασία ανάθεσης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782AA5F2" w14:textId="77777777" w:rsidR="008929C7" w:rsidRPr="00BF4414" w:rsidRDefault="008929C7" w:rsidP="008929C7">
      <w:pPr>
        <w:pStyle w:val="Normal2"/>
        <w:rPr>
          <w:rFonts w:ascii="Tahoma" w:hAnsi="Tahoma" w:cs="Tahoma"/>
        </w:rPr>
      </w:pPr>
      <w:r w:rsidRPr="00BF4414">
        <w:rPr>
          <w:rFonts w:ascii="Tahoma" w:hAnsi="Tahoma" w:cs="Tahoma"/>
          <w:b/>
          <w:bCs/>
        </w:rPr>
        <w:t xml:space="preserve">6.1.5 </w:t>
      </w:r>
      <w:r w:rsidRPr="00BF4414">
        <w:rPr>
          <w:rFonts w:ascii="Tahoma" w:hAnsi="Tahoma" w:cs="Tahoma"/>
        </w:rPr>
        <w:t xml:space="preserve">Σε κάθε Εκτελεστική Σύμβαση θα καθορίζεται το αντικείμενο εργασιών, </w:t>
      </w:r>
      <w:r>
        <w:rPr>
          <w:rFonts w:ascii="Tahoma" w:hAnsi="Tahoma" w:cs="Tahoma"/>
        </w:rPr>
        <w:t xml:space="preserve">η τιμή, </w:t>
      </w:r>
      <w:r w:rsidRPr="00BF4414">
        <w:rPr>
          <w:rFonts w:ascii="Tahoma" w:hAnsi="Tahoma" w:cs="Tahoma"/>
        </w:rPr>
        <w:t xml:space="preserve">ο τρόπος εκτέλεσης, τα παραδοτέα καθώς και το χρονοδιάγραμμα ολοκλήρωσης, σύμφωνα με τη σχετική </w:t>
      </w:r>
      <w:r>
        <w:rPr>
          <w:rFonts w:ascii="Tahoma" w:hAnsi="Tahoma" w:cs="Tahoma"/>
        </w:rPr>
        <w:t>Ανάθεση</w:t>
      </w:r>
      <w:r w:rsidRPr="00BF4414">
        <w:rPr>
          <w:rFonts w:ascii="Tahoma" w:hAnsi="Tahoma" w:cs="Tahoma"/>
        </w:rPr>
        <w:t xml:space="preserve"> της </w:t>
      </w:r>
      <w:r w:rsidRPr="00FD295C">
        <w:rPr>
          <w:rFonts w:ascii="Tahoma" w:hAnsi="Tahoma" w:cs="Tahoma"/>
        </w:rPr>
        <w:t>Αναθέτουσας Αρχής. Σημειώνεται ότι η Αναθέτουσα αρχή κατά τη διάρκεια της Εκτελεστικής Σύμβασης θα μεριμνήσει ώστε να υπάρχει η απαραίτητη συνεργασία μεταξύ του αντισυμβαλλόμενου και των εμπλεκομένων που σχετίζονται με τις εργασίες της.</w:t>
      </w:r>
    </w:p>
    <w:p w14:paraId="5F01B540" w14:textId="77777777" w:rsidR="008929C7" w:rsidRDefault="008929C7" w:rsidP="008929C7">
      <w:pPr>
        <w:rPr>
          <w:lang w:val="el-GR"/>
        </w:rPr>
      </w:pPr>
    </w:p>
    <w:p w14:paraId="5D29190A" w14:textId="58D91B5C" w:rsidR="00C35F33" w:rsidRPr="00BF4414" w:rsidRDefault="00C35F33" w:rsidP="00C35F33">
      <w:pPr>
        <w:pStyle w:val="20"/>
        <w:rPr>
          <w:rFonts w:ascii="Tahoma" w:hAnsi="Tahoma" w:cs="Tahoma"/>
        </w:rPr>
      </w:pPr>
      <w:bookmarkStart w:id="390" w:name="_Ref89782834"/>
      <w:bookmarkStart w:id="391" w:name="_Toc89934438"/>
      <w:bookmarkStart w:id="392" w:name="_Toc89942181"/>
      <w:bookmarkStart w:id="393" w:name="_Toc113275332"/>
      <w:r w:rsidRPr="00BF4414">
        <w:rPr>
          <w:rFonts w:ascii="Tahoma" w:hAnsi="Tahoma" w:cs="Tahoma"/>
        </w:rPr>
        <w:t xml:space="preserve">Δικαιολογητικά </w:t>
      </w:r>
      <w:r w:rsidR="003876F2">
        <w:rPr>
          <w:rFonts w:ascii="Tahoma" w:hAnsi="Tahoma" w:cs="Tahoma"/>
        </w:rPr>
        <w:t xml:space="preserve">προσωρινού αναδόχου </w:t>
      </w:r>
      <w:r w:rsidRPr="00BF4414">
        <w:rPr>
          <w:rFonts w:ascii="Tahoma" w:hAnsi="Tahoma" w:cs="Tahoma"/>
        </w:rPr>
        <w:t>εκτελεστικής σύμβασης</w:t>
      </w:r>
      <w:bookmarkEnd w:id="390"/>
      <w:bookmarkEnd w:id="391"/>
      <w:bookmarkEnd w:id="392"/>
      <w:bookmarkEnd w:id="393"/>
      <w:r w:rsidRPr="00BF4414">
        <w:rPr>
          <w:rFonts w:ascii="Tahoma" w:hAnsi="Tahoma" w:cs="Tahoma"/>
        </w:rPr>
        <w:t xml:space="preserve"> </w:t>
      </w:r>
    </w:p>
    <w:p w14:paraId="2487D718" w14:textId="7B2D1BCE" w:rsidR="00C35F33" w:rsidRPr="00BF4414" w:rsidRDefault="000A5EF0" w:rsidP="0035644F">
      <w:pPr>
        <w:pStyle w:val="Normal2"/>
        <w:rPr>
          <w:rFonts w:ascii="Tahoma" w:hAnsi="Tahoma" w:cs="Tahoma"/>
        </w:rPr>
      </w:pPr>
      <w:r w:rsidRPr="00BF4414">
        <w:rPr>
          <w:rFonts w:ascii="Tahoma" w:hAnsi="Tahoma" w:cs="Tahoma"/>
          <w:b/>
        </w:rPr>
        <w:t>6.</w:t>
      </w:r>
      <w:r w:rsidR="007E2DF3">
        <w:rPr>
          <w:rFonts w:ascii="Tahoma" w:hAnsi="Tahoma" w:cs="Tahoma"/>
          <w:b/>
        </w:rPr>
        <w:t>2</w:t>
      </w:r>
      <w:r w:rsidRPr="00BF4414">
        <w:rPr>
          <w:rFonts w:ascii="Tahoma" w:hAnsi="Tahoma" w:cs="Tahoma"/>
          <w:b/>
        </w:rPr>
        <w:t xml:space="preserve">.1 </w:t>
      </w:r>
      <w:r w:rsidR="00402BE9">
        <w:rPr>
          <w:rFonts w:ascii="Tahoma" w:hAnsi="Tahoma" w:cs="Tahoma"/>
        </w:rPr>
        <w:t>Ο</w:t>
      </w:r>
      <w:r w:rsidR="00402BE9" w:rsidRPr="00BF4414">
        <w:rPr>
          <w:rFonts w:ascii="Tahoma" w:hAnsi="Tahoma" w:cs="Tahoma"/>
        </w:rPr>
        <w:t xml:space="preserve"> </w:t>
      </w:r>
      <w:r w:rsidR="00402BE9">
        <w:rPr>
          <w:rFonts w:ascii="Tahoma" w:hAnsi="Tahoma" w:cs="Tahoma"/>
        </w:rPr>
        <w:t>αντισυμβαλλόμενος</w:t>
      </w:r>
      <w:r w:rsidR="00402BE9" w:rsidRPr="00BF4414">
        <w:rPr>
          <w:rFonts w:ascii="Tahoma" w:hAnsi="Tahoma" w:cs="Tahoma"/>
        </w:rPr>
        <w:t xml:space="preserve"> στον οποίο πρόκειται να γίνει η κατακύρωση της Εκτελεστικής Σύμβασης, ειδοποιείται μέσω ΕΣΗΔΗΣ από τον Αναθέτουσα Αρχή 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3D7F7144" w14:textId="4035C2BC" w:rsidR="00C35F33" w:rsidRPr="00BF4414" w:rsidRDefault="00C35F33" w:rsidP="003E4DD3">
      <w:pPr>
        <w:pStyle w:val="Normal2"/>
        <w:rPr>
          <w:rFonts w:ascii="Tahoma" w:hAnsi="Tahoma" w:cs="Tahoma"/>
        </w:rPr>
      </w:pPr>
    </w:p>
    <w:p w14:paraId="65FF4AE6" w14:textId="0D981D45" w:rsidR="007C48FA" w:rsidRPr="00BF4414" w:rsidRDefault="007C48FA" w:rsidP="007C48FA">
      <w:pPr>
        <w:pStyle w:val="20"/>
        <w:rPr>
          <w:rFonts w:ascii="Tahoma" w:hAnsi="Tahoma" w:cs="Tahoma"/>
        </w:rPr>
      </w:pPr>
      <w:bookmarkStart w:id="394" w:name="_Ref89782846"/>
      <w:bookmarkStart w:id="395" w:name="_Toc89934439"/>
      <w:bookmarkStart w:id="396" w:name="_Toc89942182"/>
      <w:bookmarkStart w:id="397" w:name="_Toc113275333"/>
      <w:r w:rsidRPr="00BF4414">
        <w:rPr>
          <w:rFonts w:ascii="Tahoma" w:hAnsi="Tahoma" w:cs="Tahoma"/>
        </w:rPr>
        <w:lastRenderedPageBreak/>
        <w:t xml:space="preserve">Αξιολόγηση δικαιολογητικών προσωρινού αναδόχου </w:t>
      </w:r>
      <w:r w:rsidR="003876F2" w:rsidRPr="003876F2">
        <w:rPr>
          <w:rFonts w:ascii="Tahoma" w:hAnsi="Tahoma" w:cs="Tahoma"/>
        </w:rPr>
        <w:t>εκτελεστικής σύμβασης</w:t>
      </w:r>
      <w:bookmarkEnd w:id="394"/>
      <w:bookmarkEnd w:id="395"/>
      <w:bookmarkEnd w:id="396"/>
      <w:bookmarkEnd w:id="397"/>
    </w:p>
    <w:p w14:paraId="7D5070DF" w14:textId="1022B788"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.1 </w:t>
      </w:r>
      <w:r w:rsidRPr="00BF4414">
        <w:rPr>
          <w:rFonts w:ascii="Tahoma" w:hAnsi="Tahoma" w:cs="Tahoma"/>
        </w:rPr>
        <w:t>Η αξιολόγηση των δικαιολογητικών προσωρινού αναδόχου θα διενεργηθεί σύμφωνα με τα αναφερόμενα στο  άρθρο</w:t>
      </w:r>
      <w:r w:rsidR="00FD295C" w:rsidRPr="00FD295C">
        <w:rPr>
          <w:rFonts w:ascii="Tahoma" w:hAnsi="Tahoma" w:cs="Tahoma"/>
        </w:rPr>
        <w:t xml:space="preserve"> </w:t>
      </w:r>
      <w:r w:rsidR="00FD295C" w:rsidRPr="00FD295C">
        <w:rPr>
          <w:rFonts w:ascii="Tahoma" w:hAnsi="Tahoma" w:cs="Tahoma"/>
        </w:rPr>
        <w:fldChar w:fldCharType="begin"/>
      </w:r>
      <w:r w:rsidR="00FD295C" w:rsidRPr="00FD295C">
        <w:rPr>
          <w:rFonts w:ascii="Tahoma" w:hAnsi="Tahoma" w:cs="Tahoma"/>
        </w:rPr>
        <w:instrText xml:space="preserve"> REF _Ref479334794 \r \h </w:instrText>
      </w:r>
      <w:r w:rsidR="00FD295C" w:rsidRPr="00FD295C">
        <w:rPr>
          <w:rFonts w:ascii="Tahoma" w:hAnsi="Tahoma" w:cs="Tahoma"/>
        </w:rPr>
      </w:r>
      <w:r w:rsidR="00FD295C" w:rsidRPr="00FD295C">
        <w:rPr>
          <w:rFonts w:ascii="Tahoma" w:hAnsi="Tahoma" w:cs="Tahoma"/>
        </w:rPr>
        <w:fldChar w:fldCharType="separate"/>
      </w:r>
      <w:r w:rsidR="004214AB">
        <w:rPr>
          <w:rFonts w:ascii="Tahoma" w:hAnsi="Tahoma" w:cs="Tahoma"/>
        </w:rPr>
        <w:t>3.2</w:t>
      </w:r>
      <w:r w:rsidR="00FD295C" w:rsidRPr="00FD295C">
        <w:rPr>
          <w:rFonts w:ascii="Tahoma" w:hAnsi="Tahoma" w:cs="Tahoma"/>
        </w:rPr>
        <w:fldChar w:fldCharType="end"/>
      </w:r>
      <w:r w:rsidRPr="00FD295C">
        <w:rPr>
          <w:rFonts w:ascii="Tahoma" w:hAnsi="Tahoma" w:cs="Tahoma"/>
        </w:rPr>
        <w:t xml:space="preserve"> </w:t>
      </w:r>
      <w:r w:rsidR="00FD295C">
        <w:rPr>
          <w:rFonts w:ascii="Tahoma" w:hAnsi="Tahoma" w:cs="Tahoma"/>
        </w:rPr>
        <w:t>«</w:t>
      </w:r>
      <w:r w:rsidRPr="00FD295C">
        <w:rPr>
          <w:rFonts w:ascii="Tahoma" w:hAnsi="Tahoma" w:cs="Tahoma"/>
        </w:rPr>
        <w:fldChar w:fldCharType="begin"/>
      </w:r>
      <w:r w:rsidRPr="00FD295C">
        <w:rPr>
          <w:rFonts w:ascii="Tahoma" w:hAnsi="Tahoma" w:cs="Tahoma"/>
        </w:rPr>
        <w:instrText xml:space="preserve"> REF _Ref479334794 \h  \* MERGEFORMAT </w:instrText>
      </w:r>
      <w:r w:rsidRPr="00FD295C">
        <w:rPr>
          <w:rFonts w:ascii="Tahoma" w:hAnsi="Tahoma" w:cs="Tahoma"/>
        </w:rPr>
      </w:r>
      <w:r w:rsidRPr="00FD295C">
        <w:rPr>
          <w:rFonts w:ascii="Tahoma" w:hAnsi="Tahoma" w:cs="Tahoma"/>
        </w:rPr>
        <w:fldChar w:fldCharType="separate"/>
      </w:r>
      <w:r w:rsidR="004214AB" w:rsidRPr="00BF4414">
        <w:rPr>
          <w:rFonts w:ascii="Tahoma" w:hAnsi="Tahoma" w:cs="Tahoma"/>
        </w:rPr>
        <w:t>Πρόσκληση υποβολής δικαιολογητικών κατακύρωσης - Δικαιολογητικά κατακύρωσης</w:t>
      </w:r>
      <w:r w:rsidRPr="00FD295C">
        <w:rPr>
          <w:rFonts w:ascii="Tahoma" w:hAnsi="Tahoma" w:cs="Tahoma"/>
        </w:rPr>
        <w:fldChar w:fldCharType="end"/>
      </w:r>
      <w:r w:rsidRPr="00BF4414">
        <w:rPr>
          <w:rFonts w:ascii="Tahoma" w:hAnsi="Tahoma" w:cs="Tahoma"/>
        </w:rPr>
        <w:t xml:space="preserve">» της παρούσας διακήρυξης. </w:t>
      </w:r>
    </w:p>
    <w:p w14:paraId="12072628" w14:textId="1153B21B"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.2 </w:t>
      </w:r>
      <w:r w:rsidRPr="00BF4414">
        <w:rPr>
          <w:rFonts w:ascii="Tahoma" w:hAnsi="Tahoma" w:cs="Tahoma"/>
        </w:rPr>
        <w:t xml:space="preserve">Εφόσον συντρέχουν οι περιπτώσεις i), </w:t>
      </w:r>
      <w:proofErr w:type="spellStart"/>
      <w:r w:rsidRPr="00BF4414">
        <w:rPr>
          <w:rFonts w:ascii="Tahoma" w:hAnsi="Tahoma" w:cs="Tahoma"/>
        </w:rPr>
        <w:t>ii</w:t>
      </w:r>
      <w:proofErr w:type="spellEnd"/>
      <w:r w:rsidRPr="00BF4414">
        <w:rPr>
          <w:rFonts w:ascii="Tahoma" w:hAnsi="Tahoma" w:cs="Tahoma"/>
        </w:rPr>
        <w:t xml:space="preserve">) , </w:t>
      </w:r>
      <w:proofErr w:type="spellStart"/>
      <w:r w:rsidRPr="00BF4414">
        <w:rPr>
          <w:rFonts w:ascii="Tahoma" w:hAnsi="Tahoma" w:cs="Tahoma"/>
        </w:rPr>
        <w:t>iii</w:t>
      </w:r>
      <w:proofErr w:type="spellEnd"/>
      <w:r w:rsidRPr="00BF4414">
        <w:rPr>
          <w:rFonts w:ascii="Tahoma" w:hAnsi="Tahoma" w:cs="Tahoma"/>
        </w:rPr>
        <w:t xml:space="preserve">) του άρθρο </w:t>
      </w:r>
      <w:r w:rsidRPr="00FD295C">
        <w:rPr>
          <w:rFonts w:ascii="Tahoma" w:hAnsi="Tahoma" w:cs="Tahoma"/>
        </w:rPr>
        <w:fldChar w:fldCharType="begin"/>
      </w:r>
      <w:r w:rsidRPr="00FD295C">
        <w:rPr>
          <w:rFonts w:ascii="Tahoma" w:hAnsi="Tahoma" w:cs="Tahoma"/>
        </w:rPr>
        <w:instrText xml:space="preserve"> REF _Ref479334794 \r \h  \* MERGEFORMAT </w:instrText>
      </w:r>
      <w:r w:rsidRPr="00FD295C">
        <w:rPr>
          <w:rFonts w:ascii="Tahoma" w:hAnsi="Tahoma" w:cs="Tahoma"/>
        </w:rPr>
      </w:r>
      <w:r w:rsidRPr="00FD295C">
        <w:rPr>
          <w:rFonts w:ascii="Tahoma" w:hAnsi="Tahoma" w:cs="Tahoma"/>
        </w:rPr>
        <w:fldChar w:fldCharType="separate"/>
      </w:r>
      <w:r w:rsidR="004214AB">
        <w:rPr>
          <w:rFonts w:ascii="Tahoma" w:hAnsi="Tahoma" w:cs="Tahoma"/>
        </w:rPr>
        <w:t>3.2</w:t>
      </w:r>
      <w:r w:rsidRPr="00FD295C">
        <w:rPr>
          <w:rFonts w:ascii="Tahoma" w:hAnsi="Tahoma" w:cs="Tahoma"/>
        </w:rPr>
        <w:fldChar w:fldCharType="end"/>
      </w:r>
      <w:r w:rsidRPr="00FD295C">
        <w:rPr>
          <w:rFonts w:ascii="Tahoma" w:hAnsi="Tahoma" w:cs="Tahoma"/>
        </w:rPr>
        <w:t xml:space="preserve"> «</w:t>
      </w:r>
      <w:r w:rsidRPr="00FD295C">
        <w:rPr>
          <w:rFonts w:ascii="Tahoma" w:hAnsi="Tahoma" w:cs="Tahoma"/>
        </w:rPr>
        <w:fldChar w:fldCharType="begin"/>
      </w:r>
      <w:r w:rsidRPr="00FD295C">
        <w:rPr>
          <w:rFonts w:ascii="Tahoma" w:hAnsi="Tahoma" w:cs="Tahoma"/>
        </w:rPr>
        <w:instrText xml:space="preserve"> REF _Ref479334794 \h  \* MERGEFORMAT </w:instrText>
      </w:r>
      <w:r w:rsidRPr="00FD295C">
        <w:rPr>
          <w:rFonts w:ascii="Tahoma" w:hAnsi="Tahoma" w:cs="Tahoma"/>
        </w:rPr>
      </w:r>
      <w:r w:rsidRPr="00FD295C">
        <w:rPr>
          <w:rFonts w:ascii="Tahoma" w:hAnsi="Tahoma" w:cs="Tahoma"/>
        </w:rPr>
        <w:fldChar w:fldCharType="separate"/>
      </w:r>
      <w:r w:rsidR="004214AB" w:rsidRPr="00BF4414">
        <w:rPr>
          <w:rFonts w:ascii="Tahoma" w:hAnsi="Tahoma" w:cs="Tahoma"/>
        </w:rPr>
        <w:t>Πρόσκληση υποβολής δικαιολογητικών κατακύρωσης - Δικαιολογητικά κατακύρωσης</w:t>
      </w:r>
      <w:r w:rsidRPr="00FD295C">
        <w:rPr>
          <w:rFonts w:ascii="Tahoma" w:hAnsi="Tahoma" w:cs="Tahoma"/>
        </w:rPr>
        <w:fldChar w:fldCharType="end"/>
      </w:r>
      <w:r w:rsidRPr="00FD295C">
        <w:rPr>
          <w:rFonts w:ascii="Tahoma" w:hAnsi="Tahoma" w:cs="Tahoma"/>
        </w:rPr>
        <w:t>»</w:t>
      </w:r>
      <w:r w:rsidRPr="00BF4414">
        <w:rPr>
          <w:rFonts w:ascii="Tahoma" w:hAnsi="Tahoma" w:cs="Tahoma"/>
        </w:rPr>
        <w:t xml:space="preserve"> της διακήρυξης, ο προσωρινός ανάδοχος κηρύσσεται έκπτωτος, καταπίπτει υπέρ της αναθέτουσας αρχής η εγγύηση καλής εκτέλεσης της Συμφωνίας</w:t>
      </w:r>
      <w:r w:rsidR="007E2DF3">
        <w:rPr>
          <w:rFonts w:ascii="Tahoma" w:hAnsi="Tahoma" w:cs="Tahoma"/>
        </w:rPr>
        <w:t>-</w:t>
      </w:r>
      <w:r w:rsidRPr="00BF4414">
        <w:rPr>
          <w:rFonts w:ascii="Tahoma" w:hAnsi="Tahoma" w:cs="Tahoma"/>
        </w:rPr>
        <w:t xml:space="preserve">πλαίσιο του προσωρινού ανάδοχου και η κατακύρωση γίνεται στον </w:t>
      </w:r>
      <w:r>
        <w:rPr>
          <w:rFonts w:ascii="Tahoma" w:hAnsi="Tahoma" w:cs="Tahoma"/>
        </w:rPr>
        <w:t>επόμενο στη σειρά κατάταξης αντισυμβαλλόμενο</w:t>
      </w:r>
      <w:r w:rsidRPr="00BF4414">
        <w:rPr>
          <w:rFonts w:ascii="Tahoma" w:hAnsi="Tahoma" w:cs="Tahoma"/>
        </w:rPr>
        <w:t xml:space="preserve">, τηρουμένης της σχετικής διαδικασίας.  </w:t>
      </w:r>
    </w:p>
    <w:p w14:paraId="374F8BD9" w14:textId="77777777"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.3 </w:t>
      </w:r>
      <w:r w:rsidRPr="00BF4414">
        <w:rPr>
          <w:rFonts w:ascii="Tahoma" w:hAnsi="Tahoma"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2D6B6C49" w14:textId="41E1A8D9" w:rsidR="00516751" w:rsidRPr="00BF4414" w:rsidRDefault="00516751" w:rsidP="00516751">
      <w:pPr>
        <w:pStyle w:val="Normal2"/>
        <w:rPr>
          <w:rFonts w:ascii="Tahoma" w:hAnsi="Tahoma" w:cs="Tahoma"/>
        </w:rPr>
      </w:pPr>
    </w:p>
    <w:p w14:paraId="5F6F0150" w14:textId="524DA9A1" w:rsidR="00573782" w:rsidRPr="00BF4414" w:rsidRDefault="00573782" w:rsidP="00573782">
      <w:pPr>
        <w:pStyle w:val="20"/>
        <w:rPr>
          <w:rFonts w:ascii="Tahoma" w:hAnsi="Tahoma" w:cs="Tahoma"/>
        </w:rPr>
      </w:pPr>
      <w:bookmarkStart w:id="398" w:name="_Ref89782854"/>
      <w:bookmarkStart w:id="399" w:name="_Toc89934440"/>
      <w:bookmarkStart w:id="400" w:name="_Toc89942183"/>
      <w:bookmarkStart w:id="401" w:name="_Toc113275334"/>
      <w:r w:rsidRPr="00BF4414">
        <w:rPr>
          <w:rFonts w:ascii="Tahoma" w:hAnsi="Tahoma" w:cs="Tahoma"/>
        </w:rPr>
        <w:t>Κατακύρωση – σύναψη εκτελεστικής σύμβασης</w:t>
      </w:r>
      <w:bookmarkEnd w:id="398"/>
      <w:bookmarkEnd w:id="399"/>
      <w:bookmarkEnd w:id="400"/>
      <w:bookmarkEnd w:id="401"/>
      <w:r w:rsidRPr="00BF4414">
        <w:rPr>
          <w:rFonts w:ascii="Tahoma" w:hAnsi="Tahoma" w:cs="Tahoma"/>
        </w:rPr>
        <w:t xml:space="preserve"> </w:t>
      </w:r>
    </w:p>
    <w:p w14:paraId="0E5D3AF5" w14:textId="429A9F7D" w:rsidR="009F373B" w:rsidRPr="00FD295C" w:rsidRDefault="00402BE9" w:rsidP="009F373B">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w:t>
      </w:r>
      <w:r w:rsidRPr="00FD295C">
        <w:rPr>
          <w:rFonts w:ascii="Tahoma" w:hAnsi="Tahoma" w:cs="Tahoma"/>
          <w:b/>
          <w:bCs/>
        </w:rPr>
        <w:t>1</w:t>
      </w:r>
      <w:r w:rsidRPr="00FD295C">
        <w:rPr>
          <w:rFonts w:ascii="Tahoma" w:hAnsi="Tahoma" w:cs="Tahoma"/>
        </w:rPr>
        <w:t xml:space="preserve"> Η Αναθέτουσα Αρχή κοινοποιεί αμέσως την απόφαση κατακύρωσης μαζί με αντίγραφο όλων των πρακτικών της διαδικασίας ελέγχου των δικαιολογητικών κατακύρωσης, σε κάθε </w:t>
      </w:r>
      <w:r w:rsidR="009F373B" w:rsidRPr="00FD295C">
        <w:rPr>
          <w:rFonts w:ascii="Tahoma" w:hAnsi="Tahoma" w:cs="Tahoma"/>
        </w:rPr>
        <w:t>Αντισυμβαλλόμενο της Συμφωνίας Πλαίσιο</w:t>
      </w:r>
      <w:r w:rsidRPr="00FD295C">
        <w:rPr>
          <w:rFonts w:ascii="Tahoma" w:hAnsi="Tahoma" w:cs="Tahoma"/>
        </w:rPr>
        <w:t>, ηλεκτρονικά μέσω του συστήματος</w:t>
      </w:r>
      <w:r w:rsidR="009F373B" w:rsidRPr="00FD295C">
        <w:rPr>
          <w:rFonts w:ascii="Tahoma" w:hAnsi="Tahoma" w:cs="Tahoma"/>
        </w:rPr>
        <w:t xml:space="preserve"> ΕΣΗΔΗΣ</w:t>
      </w:r>
      <w:r w:rsidRPr="00FD295C">
        <w:rPr>
          <w:rFonts w:ascii="Tahoma" w:hAnsi="Tahoma" w:cs="Tahoma"/>
        </w:rPr>
        <w:t xml:space="preserve">. </w:t>
      </w:r>
    </w:p>
    <w:p w14:paraId="0964A368" w14:textId="38C4CC0C" w:rsidR="009F373B" w:rsidRPr="009F373B" w:rsidRDefault="009F373B" w:rsidP="009F373B">
      <w:pPr>
        <w:pStyle w:val="Normal2"/>
        <w:rPr>
          <w:rFonts w:ascii="Tahoma" w:hAnsi="Tahoma" w:cs="Tahoma"/>
        </w:rPr>
      </w:pPr>
      <w:r w:rsidRPr="00FD295C">
        <w:rPr>
          <w:rFonts w:ascii="Tahoma" w:hAnsi="Tahoma" w:cs="Tahoma"/>
        </w:rPr>
        <w:t>Η απόφαση κατακύρωσης καθίσταται οριστική  εφόσον:</w:t>
      </w:r>
      <w:r w:rsidRPr="009F373B">
        <w:rPr>
          <w:rFonts w:ascii="Tahoma" w:hAnsi="Tahoma" w:cs="Tahoma"/>
        </w:rPr>
        <w:t xml:space="preserve"> </w:t>
      </w:r>
    </w:p>
    <w:p w14:paraId="74DD8640" w14:textId="77777777" w:rsidR="009F373B" w:rsidRPr="009F373B" w:rsidRDefault="009F373B" w:rsidP="009F373B">
      <w:pPr>
        <w:pStyle w:val="Normal2"/>
        <w:rPr>
          <w:rFonts w:ascii="Tahoma" w:hAnsi="Tahoma" w:cs="Tahoma"/>
        </w:rPr>
      </w:pPr>
      <w:r w:rsidRPr="009F373B">
        <w:rPr>
          <w:rFonts w:ascii="Tahoma" w:hAnsi="Tahoma" w:cs="Tahoma"/>
        </w:rPr>
        <w:t>α) κοινοποιηθεί σύμφωνα με την προηγούμενη παράγραφο,</w:t>
      </w:r>
    </w:p>
    <w:p w14:paraId="71742B4D" w14:textId="197AC093" w:rsidR="009F373B" w:rsidRPr="009F373B" w:rsidRDefault="009F373B" w:rsidP="009F373B">
      <w:pPr>
        <w:pStyle w:val="Normal2"/>
        <w:rPr>
          <w:rFonts w:ascii="Tahoma" w:hAnsi="Tahoma" w:cs="Tahoma"/>
        </w:rPr>
      </w:pPr>
      <w:r w:rsidRPr="009F373B">
        <w:rPr>
          <w:rFonts w:ascii="Tahoma" w:hAnsi="Tahoma" w:cs="Tahoma"/>
        </w:rPr>
        <w:t xml:space="preserve">β) ολοκληρωθεί επιτυχώς ο </w:t>
      </w:r>
      <w:proofErr w:type="spellStart"/>
      <w:r w:rsidRPr="009F373B">
        <w:rPr>
          <w:rFonts w:ascii="Tahoma" w:hAnsi="Tahoma" w:cs="Tahoma"/>
        </w:rPr>
        <w:t>προσυμβατικός</w:t>
      </w:r>
      <w:proofErr w:type="spellEnd"/>
      <w:r w:rsidRPr="009F373B">
        <w:rPr>
          <w:rFonts w:ascii="Tahoma" w:hAnsi="Tahoma" w:cs="Tahoma"/>
        </w:rPr>
        <w:t xml:space="preserve"> έλεγχος από το Ελεγκτικό Συνέδριο σύμφωνα με τα άρθρα 324 έως 327 του ν. 4700/2020 (Α’127) εφόσον απαιτείται</w:t>
      </w:r>
    </w:p>
    <w:p w14:paraId="10AE121A" w14:textId="77777777" w:rsidR="009F373B" w:rsidRPr="009F373B" w:rsidRDefault="009F373B" w:rsidP="009F373B">
      <w:pPr>
        <w:pStyle w:val="Normal2"/>
        <w:rPr>
          <w:rFonts w:ascii="Tahoma" w:hAnsi="Tahoma" w:cs="Tahoma"/>
        </w:rPr>
      </w:pPr>
      <w:r w:rsidRPr="009F373B">
        <w:rPr>
          <w:rFonts w:ascii="Tahoma" w:hAnsi="Tahoma" w:cs="Tahoma"/>
        </w:rPr>
        <w:t xml:space="preserve">γ) ο προσωρινός ανάδοχος έχει υποβάλλει έπειτα από σχετική πρόσκληση, υπεύθυνη δήλωση, που υπογράφεται σύμφωνα με όσα ορίζονται στο άρθρο 79Α του ν. 4412/2016, περί υπογραφής Ευρωπαϊκού Ενιαίου Εγγράφου Σύμβασης, στην οποία δηλώνεται ότι, δεν έχουν επέλθει στο πρόσωπό του </w:t>
      </w:r>
      <w:proofErr w:type="spellStart"/>
      <w:r w:rsidRPr="009F373B">
        <w:rPr>
          <w:rFonts w:ascii="Tahoma" w:hAnsi="Tahoma" w:cs="Tahoma"/>
        </w:rPr>
        <w:t>οψιγενείς</w:t>
      </w:r>
      <w:proofErr w:type="spellEnd"/>
      <w:r w:rsidRPr="009F373B">
        <w:rPr>
          <w:rFonts w:ascii="Tahoma" w:hAnsi="Tahoma" w:cs="Tahoma"/>
        </w:rPr>
        <w:t xml:space="preserve"> μεταβολές κατά την έννοια του άρθρου 104 και μόνον στην περίπτωση του </w:t>
      </w:r>
      <w:proofErr w:type="spellStart"/>
      <w:r w:rsidRPr="009F373B">
        <w:rPr>
          <w:rFonts w:ascii="Tahoma" w:hAnsi="Tahoma" w:cs="Tahoma"/>
        </w:rPr>
        <w:t>προσυμβατικού</w:t>
      </w:r>
      <w:proofErr w:type="spellEnd"/>
      <w:r w:rsidRPr="009F373B">
        <w:rPr>
          <w:rFonts w:ascii="Tahoma" w:hAnsi="Tahoma" w:cs="Tahoma"/>
        </w:rPr>
        <w:t xml:space="preserve"> ελέγχου ή της άσκησης προδικαστικής προσφυγής κατά της απόφασης κατακύρωσης.</w:t>
      </w:r>
    </w:p>
    <w:p w14:paraId="0B2FFDBB" w14:textId="38AF5686" w:rsidR="00FD295C" w:rsidRPr="00BF4414" w:rsidRDefault="00FD295C" w:rsidP="00FD295C">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.2</w:t>
      </w:r>
      <w:r w:rsidRPr="00BF4414">
        <w:rPr>
          <w:rFonts w:ascii="Tahoma" w:hAnsi="Tahoma" w:cs="Tahoma"/>
        </w:rPr>
        <w:t xml:space="preserve"> Η Αναθέτουσα Αρχή αποστέλλει ηλεκτρονικά ανακοίνωση της απόφασης κατακύρωσης στον Αντισυμβαλλόμενο</w:t>
      </w:r>
      <w:r w:rsidRPr="00BF4414">
        <w:rPr>
          <w:rFonts w:ascii="Tahoma" w:hAnsi="Tahoma" w:cs="Tahoma"/>
          <w:b/>
          <w:bCs/>
        </w:rPr>
        <w:t xml:space="preserve"> </w:t>
      </w:r>
      <w:r w:rsidRPr="00BF4414">
        <w:rPr>
          <w:rFonts w:ascii="Tahoma" w:hAnsi="Tahoma" w:cs="Tahoma"/>
        </w:rPr>
        <w:t>με τον οποίο πρόκειται να υπογραφεί η Εκτελεστική Σύμβαση και τον καλεί να προσέλθει για την υπογραφή της σύμβασης σε καθορισμένη ημερομηνία και ώρα</w:t>
      </w:r>
      <w:r w:rsidRPr="004E099F">
        <w:rPr>
          <w:rFonts w:ascii="Tahoma" w:hAnsi="Tahoma" w:cs="Tahoma"/>
        </w:rPr>
        <w:t xml:space="preserve"> </w:t>
      </w:r>
      <w:r w:rsidRPr="00152874">
        <w:rPr>
          <w:rFonts w:ascii="Tahoma" w:hAnsi="Tahoma" w:cs="Tahoma"/>
        </w:rPr>
        <w:t>θέτοντάς του/τους προθεσμία δεκαπέντε (15) ημερών από την κοινοποίηση της σχετικής ειδικής πρόσκλησης</w:t>
      </w:r>
      <w:r w:rsidRPr="00BF4414">
        <w:rPr>
          <w:rFonts w:ascii="Tahoma" w:hAnsi="Tahoma" w:cs="Tahoma"/>
        </w:rPr>
        <w:t xml:space="preserve">. Από την ως άνω ανακοίνωση η εκτελεστική σύμβαση θεωρείται συναφθείσα, το δε έγγραφο της σύμβασης έχει αποδεικτικό χαρακτήρα. </w:t>
      </w:r>
    </w:p>
    <w:p w14:paraId="4B25A8EE" w14:textId="77777777" w:rsidR="00FD295C" w:rsidRDefault="00FD295C" w:rsidP="00FD295C">
      <w:pPr>
        <w:pStyle w:val="Normal2"/>
        <w:rPr>
          <w:rFonts w:ascii="Tahoma" w:hAnsi="Tahoma" w:cs="Tahoma"/>
        </w:rPr>
      </w:pPr>
      <w:r w:rsidRPr="00BF4414">
        <w:rPr>
          <w:rFonts w:ascii="Tahoma" w:hAnsi="Tahoma" w:cs="Tahoma"/>
        </w:rPr>
        <w:t xml:space="preserve">Στην περίπτωση που ο ανάδοχος δεν προσέλθει να υπογράψει τη σύμβαση μέσα στην </w:t>
      </w:r>
      <w:proofErr w:type="spellStart"/>
      <w:r w:rsidRPr="00BF4414">
        <w:rPr>
          <w:rFonts w:ascii="Tahoma" w:hAnsi="Tahoma" w:cs="Tahoma"/>
        </w:rPr>
        <w:t>τεθείσα</w:t>
      </w:r>
      <w:proofErr w:type="spellEnd"/>
      <w:r w:rsidRPr="00BF4414">
        <w:rPr>
          <w:rFonts w:ascii="Tahoma" w:hAnsi="Tahoma" w:cs="Tahoma"/>
        </w:rPr>
        <w:t xml:space="preserve"> προθεσμία, κηρύσσεται έκπτωτος και η κατακύρωση, με την ίδια διαδικασία, γίνεται στον </w:t>
      </w:r>
      <w:r>
        <w:rPr>
          <w:rFonts w:ascii="Tahoma" w:hAnsi="Tahoma" w:cs="Tahoma"/>
        </w:rPr>
        <w:t>επόμενο στη σειρά κατάταξης αντισυμβαλλόμενο</w:t>
      </w:r>
      <w:r w:rsidRPr="00BF4414">
        <w:rPr>
          <w:rFonts w:ascii="Tahoma" w:hAnsi="Tahoma" w:cs="Tahoma"/>
        </w:rPr>
        <w:t>.</w:t>
      </w:r>
    </w:p>
    <w:p w14:paraId="11B4B95E" w14:textId="77777777" w:rsidR="00402BE9" w:rsidRPr="00BF4414" w:rsidRDefault="00402BE9" w:rsidP="00402BE9">
      <w:pPr>
        <w:pStyle w:val="Normal2"/>
        <w:rPr>
          <w:rFonts w:ascii="Tahoma" w:hAnsi="Tahoma" w:cs="Tahoma"/>
          <w:b/>
          <w:bCs/>
          <w:color w:val="0000CC"/>
        </w:rPr>
      </w:pPr>
      <w:r w:rsidRPr="00BF4414">
        <w:rPr>
          <w:rFonts w:ascii="Tahoma" w:hAnsi="Tahoma" w:cs="Tahoma"/>
          <w:b/>
          <w:bCs/>
        </w:rPr>
        <w:lastRenderedPageBreak/>
        <w:t>6.</w:t>
      </w:r>
      <w:r>
        <w:rPr>
          <w:rFonts w:ascii="Tahoma" w:hAnsi="Tahoma" w:cs="Tahoma"/>
          <w:b/>
          <w:bCs/>
        </w:rPr>
        <w:t>4</w:t>
      </w:r>
      <w:r w:rsidRPr="00BF4414">
        <w:rPr>
          <w:rFonts w:ascii="Tahoma" w:hAnsi="Tahoma" w:cs="Tahoma"/>
          <w:b/>
          <w:bCs/>
        </w:rPr>
        <w:t xml:space="preserve">.3 </w:t>
      </w:r>
      <w:r w:rsidRPr="00BF4414">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15% στην περίπτωση της μεγαλύτερης ποσότητας και ποσοστό 20%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5D380212" w14:textId="770F81EF"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 xml:space="preserve">.4 </w:t>
      </w:r>
      <w:r w:rsidRPr="00BF4414">
        <w:rPr>
          <w:rFonts w:ascii="Tahoma" w:hAnsi="Tahoma" w:cs="Tahoma"/>
        </w:rPr>
        <w:t xml:space="preserve">Για την καλή εκτέλεση των όρων της εκτελεστικής σύμβασης, ο Αντισυμβαλλόμενος παρέχει πριν ή κατά την υπογραφή της σύμβασης εγγύηση καλής εκτέλεσης, το ύψος της οποίας καθορίζεται σε ποσοστό </w:t>
      </w:r>
      <w:r w:rsidR="005271EE">
        <w:rPr>
          <w:rFonts w:ascii="Tahoma" w:hAnsi="Tahoma" w:cs="Tahoma"/>
        </w:rPr>
        <w:t>4</w:t>
      </w:r>
      <w:r w:rsidRPr="00BF4414">
        <w:rPr>
          <w:rFonts w:ascii="Tahoma" w:hAnsi="Tahoma" w:cs="Tahoma"/>
        </w:rPr>
        <w:t xml:space="preserve">% της </w:t>
      </w:r>
      <w:r w:rsidR="005271EE">
        <w:rPr>
          <w:rFonts w:ascii="Tahoma" w:hAnsi="Tahoma" w:cs="Tahoma"/>
        </w:rPr>
        <w:t xml:space="preserve">εκτιμώμενης </w:t>
      </w:r>
      <w:r w:rsidRPr="00BF4414">
        <w:rPr>
          <w:rFonts w:ascii="Tahoma" w:hAnsi="Tahoma" w:cs="Tahoma"/>
        </w:rPr>
        <w:t xml:space="preserve">αξίας της Εκτελεστικής Σύμβασης. </w:t>
      </w:r>
    </w:p>
    <w:p w14:paraId="3049C72F" w14:textId="5D2DE20E" w:rsidR="00B17942" w:rsidRPr="00BF4414" w:rsidRDefault="00B17942" w:rsidP="008A53B6">
      <w:pPr>
        <w:pStyle w:val="Normal2"/>
        <w:rPr>
          <w:rFonts w:ascii="Tahoma" w:hAnsi="Tahoma" w:cs="Tahoma"/>
        </w:rPr>
      </w:pPr>
    </w:p>
    <w:p w14:paraId="2EAC8E7A" w14:textId="5E720F49" w:rsidR="00D42B99" w:rsidRPr="00BF4414" w:rsidRDefault="00D42B99" w:rsidP="00D42B99">
      <w:pPr>
        <w:pStyle w:val="20"/>
        <w:rPr>
          <w:rFonts w:ascii="Tahoma" w:hAnsi="Tahoma" w:cs="Tahoma"/>
        </w:rPr>
      </w:pPr>
      <w:bookmarkStart w:id="402" w:name="_Toc89934441"/>
      <w:bookmarkStart w:id="403" w:name="_Toc89942184"/>
      <w:bookmarkStart w:id="404" w:name="_Toc113275335"/>
      <w:r w:rsidRPr="00BF4414">
        <w:rPr>
          <w:rFonts w:ascii="Tahoma" w:hAnsi="Tahoma" w:cs="Tahoma"/>
        </w:rPr>
        <w:t>Εκτέλεση εκτελεστικής σύμβασης</w:t>
      </w:r>
      <w:bookmarkEnd w:id="402"/>
      <w:bookmarkEnd w:id="403"/>
      <w:bookmarkEnd w:id="404"/>
    </w:p>
    <w:p w14:paraId="136D11A0" w14:textId="77777777" w:rsidR="00402BE9" w:rsidRPr="00BF4414" w:rsidRDefault="00402BE9" w:rsidP="00402BE9">
      <w:pPr>
        <w:pStyle w:val="Normal2"/>
        <w:rPr>
          <w:rFonts w:ascii="Tahoma" w:hAnsi="Tahoma" w:cs="Tahoma"/>
        </w:rPr>
      </w:pPr>
      <w:r w:rsidRPr="009F036B">
        <w:rPr>
          <w:rFonts w:ascii="Tahoma" w:hAnsi="Tahoma" w:cs="Tahoma"/>
          <w:b/>
        </w:rPr>
        <w:t>6.5.1</w:t>
      </w:r>
      <w:r w:rsidRPr="00BF4414">
        <w:rPr>
          <w:rFonts w:ascii="Tahoma" w:hAnsi="Tahoma" w:cs="Tahoma"/>
        </w:rPr>
        <w:t xml:space="preserve"> Η εκτελεστική σύμβαση θεωρείται ότι εκτελέστηκε όταν: </w:t>
      </w:r>
    </w:p>
    <w:p w14:paraId="5A49D08F" w14:textId="77777777" w:rsidR="00402BE9" w:rsidRPr="00BF4414" w:rsidRDefault="00402BE9" w:rsidP="00FD295C">
      <w:pPr>
        <w:pStyle w:val="Normal2"/>
        <w:ind w:left="720"/>
        <w:rPr>
          <w:rFonts w:ascii="Tahoma" w:hAnsi="Tahoma" w:cs="Tahoma"/>
        </w:rPr>
      </w:pPr>
      <w:r>
        <w:rPr>
          <w:rFonts w:ascii="Tahoma" w:hAnsi="Tahoma" w:cs="Tahoma"/>
        </w:rPr>
        <w:t>6.5</w:t>
      </w:r>
      <w:r w:rsidRPr="00BF4414">
        <w:rPr>
          <w:rFonts w:ascii="Tahoma" w:hAnsi="Tahoma" w:cs="Tahoma"/>
        </w:rPr>
        <w:t>.1.1 Παραδόθηκε το σύνολο των παραδοτέων και παρασχέθηκε το σύνολο των υπηρεσιών.</w:t>
      </w:r>
    </w:p>
    <w:p w14:paraId="5CD2E8F2" w14:textId="77777777" w:rsidR="00402BE9" w:rsidRPr="00BF4414" w:rsidRDefault="00402BE9" w:rsidP="00FD295C">
      <w:pPr>
        <w:pStyle w:val="Normal2"/>
        <w:ind w:left="720"/>
        <w:rPr>
          <w:rFonts w:ascii="Tahoma" w:hAnsi="Tahoma" w:cs="Tahoma"/>
        </w:rPr>
      </w:pPr>
      <w:r>
        <w:rPr>
          <w:rFonts w:ascii="Tahoma" w:hAnsi="Tahoma" w:cs="Tahoma"/>
        </w:rPr>
        <w:t>6.5</w:t>
      </w:r>
      <w:r w:rsidRPr="00BF4414">
        <w:rPr>
          <w:rFonts w:ascii="Tahoma" w:hAnsi="Tahoma" w:cs="Tahoma"/>
        </w:rPr>
        <w:t xml:space="preserve">.1.2 Παραλήφθηκαν οριστικά οι υπηρεσίες και τα παραδοτέα. </w:t>
      </w:r>
    </w:p>
    <w:p w14:paraId="223F7471" w14:textId="77777777" w:rsidR="00402BE9" w:rsidRPr="00BF4414" w:rsidRDefault="00402BE9" w:rsidP="00FD295C">
      <w:pPr>
        <w:pStyle w:val="Normal2"/>
        <w:ind w:left="720"/>
        <w:rPr>
          <w:rFonts w:ascii="Tahoma" w:hAnsi="Tahoma" w:cs="Tahoma"/>
        </w:rPr>
      </w:pPr>
      <w:r>
        <w:rPr>
          <w:rFonts w:ascii="Tahoma" w:hAnsi="Tahoma" w:cs="Tahoma"/>
        </w:rPr>
        <w:t>6.5</w:t>
      </w:r>
      <w:r w:rsidRPr="00BF4414">
        <w:rPr>
          <w:rFonts w:ascii="Tahoma" w:hAnsi="Tahoma" w:cs="Tahoma"/>
        </w:rPr>
        <w:t xml:space="preserve">.1.3 Έγινε η αποπληρωμή του συμβατικού τιμήματος αφού, προηγουμένως επιβλήθηκαν τυχόν κυρώσεις ή εκπτώσεις. </w:t>
      </w:r>
    </w:p>
    <w:p w14:paraId="7762D56F" w14:textId="77777777" w:rsidR="00402BE9" w:rsidRPr="00BF4414" w:rsidRDefault="00402BE9" w:rsidP="00FD295C">
      <w:pPr>
        <w:pStyle w:val="Normal2"/>
        <w:ind w:left="720"/>
        <w:rPr>
          <w:rFonts w:ascii="Tahoma" w:hAnsi="Tahoma" w:cs="Tahoma"/>
        </w:rPr>
      </w:pPr>
      <w:r w:rsidRPr="00BF4414">
        <w:rPr>
          <w:rFonts w:ascii="Tahoma" w:hAnsi="Tahoma" w:cs="Tahoma"/>
        </w:rPr>
        <w:t>6.</w:t>
      </w:r>
      <w:r w:rsidRPr="00293861">
        <w:rPr>
          <w:rFonts w:ascii="Tahoma" w:hAnsi="Tahoma" w:cs="Tahoma"/>
        </w:rPr>
        <w:t>5</w:t>
      </w:r>
      <w:r w:rsidRPr="00BF4414">
        <w:rPr>
          <w:rFonts w:ascii="Tahoma" w:hAnsi="Tahoma" w:cs="Tahoma"/>
        </w:rPr>
        <w:t>.1.4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5D7C7986" w14:textId="0B4EEAAE" w:rsidR="00DF5229" w:rsidRPr="00BF4414" w:rsidRDefault="00DF5229" w:rsidP="003E4DD3">
      <w:pPr>
        <w:pStyle w:val="Normal2"/>
        <w:rPr>
          <w:rFonts w:ascii="Tahoma" w:hAnsi="Tahoma" w:cs="Tahoma"/>
        </w:rPr>
      </w:pPr>
    </w:p>
    <w:p w14:paraId="6D8DBAAC" w14:textId="77777777" w:rsidR="00DF5229" w:rsidRPr="00BF4414" w:rsidRDefault="00DF5229" w:rsidP="003E4DD3">
      <w:pPr>
        <w:pStyle w:val="Normal2"/>
        <w:rPr>
          <w:rFonts w:ascii="Tahoma" w:hAnsi="Tahoma" w:cs="Tahoma"/>
        </w:rPr>
      </w:pPr>
    </w:p>
    <w:p w14:paraId="53BAA772" w14:textId="3AB6910A" w:rsidR="00AE3A40" w:rsidRPr="00BF4414" w:rsidRDefault="00AE3A40" w:rsidP="003E4DD3">
      <w:pPr>
        <w:pStyle w:val="Normal2"/>
        <w:rPr>
          <w:rFonts w:ascii="Tahoma" w:hAnsi="Tahoma" w:cs="Tahoma"/>
        </w:rPr>
      </w:pPr>
    </w:p>
    <w:p w14:paraId="08E6F132" w14:textId="77777777" w:rsidR="00AE3A40" w:rsidRPr="00BF4414" w:rsidRDefault="00AE3A40" w:rsidP="003E4DD3">
      <w:pPr>
        <w:pStyle w:val="Normal2"/>
        <w:rPr>
          <w:rFonts w:ascii="Tahoma" w:hAnsi="Tahoma" w:cs="Tahoma"/>
        </w:rPr>
      </w:pPr>
    </w:p>
    <w:p w14:paraId="6CF0E7A7" w14:textId="70F3D59F" w:rsidR="00697B89" w:rsidRPr="00BF4414" w:rsidRDefault="00697B89" w:rsidP="003E4DD3">
      <w:pPr>
        <w:pStyle w:val="Normal2"/>
        <w:rPr>
          <w:rFonts w:ascii="Tahoma" w:hAnsi="Tahoma" w:cs="Tahoma"/>
        </w:rPr>
      </w:pPr>
    </w:p>
    <w:p w14:paraId="55571A97" w14:textId="09A3E701" w:rsidR="00697B89" w:rsidRPr="00BF4414" w:rsidRDefault="00697B89" w:rsidP="003E4DD3">
      <w:pPr>
        <w:pStyle w:val="Normal2"/>
        <w:rPr>
          <w:rFonts w:ascii="Tahoma" w:hAnsi="Tahoma" w:cs="Tahoma"/>
        </w:rPr>
      </w:pPr>
    </w:p>
    <w:p w14:paraId="6FE1C429" w14:textId="432F5EF1" w:rsidR="00697B89" w:rsidRPr="00BF4414" w:rsidRDefault="00697B89" w:rsidP="003E4DD3">
      <w:pPr>
        <w:pStyle w:val="Normal2"/>
        <w:rPr>
          <w:rFonts w:ascii="Tahoma" w:hAnsi="Tahoma" w:cs="Tahoma"/>
        </w:rPr>
      </w:pPr>
    </w:p>
    <w:p w14:paraId="0B5A1BBF" w14:textId="77777777" w:rsidR="00697B89" w:rsidRPr="00BF4414" w:rsidRDefault="00697B89" w:rsidP="003E4DD3">
      <w:pPr>
        <w:pStyle w:val="Normal2"/>
        <w:rPr>
          <w:rFonts w:ascii="Tahoma" w:hAnsi="Tahoma" w:cs="Tahoma"/>
        </w:rPr>
      </w:pPr>
    </w:p>
    <w:p w14:paraId="50C525F5" w14:textId="77777777" w:rsidR="001B2D5D" w:rsidRPr="00BF4414" w:rsidRDefault="001B2D5D" w:rsidP="00E02862">
      <w:pPr>
        <w:rPr>
          <w:rFonts w:ascii="Tahoma" w:hAnsi="Tahoma" w:cs="Tahoma"/>
          <w:lang w:val="el-GR"/>
        </w:rPr>
      </w:pPr>
    </w:p>
    <w:p w14:paraId="6C5B6E1A" w14:textId="77777777" w:rsidR="001B2D5D" w:rsidRPr="00BF4414" w:rsidRDefault="001B2D5D" w:rsidP="00E02862">
      <w:pPr>
        <w:rPr>
          <w:rFonts w:ascii="Tahoma" w:hAnsi="Tahoma" w:cs="Tahoma"/>
          <w:lang w:val="el-GR"/>
        </w:rPr>
      </w:pPr>
    </w:p>
    <w:p w14:paraId="13B73590" w14:textId="77777777" w:rsidR="001B2D5D" w:rsidRPr="00BF4414" w:rsidRDefault="001B2D5D" w:rsidP="00E02862">
      <w:pPr>
        <w:rPr>
          <w:rFonts w:ascii="Tahoma" w:hAnsi="Tahoma" w:cs="Tahoma"/>
          <w:lang w:val="el-GR"/>
        </w:rPr>
      </w:pPr>
    </w:p>
    <w:p w14:paraId="01E17CB5" w14:textId="0A9BBD3B" w:rsidR="00396B09" w:rsidRPr="00BF4414" w:rsidRDefault="00396B09" w:rsidP="00E02862">
      <w:pPr>
        <w:rPr>
          <w:rFonts w:ascii="Tahoma" w:hAnsi="Tahoma" w:cs="Tahoma"/>
          <w:lang w:val="el-GR"/>
        </w:rPr>
      </w:pPr>
      <w:r w:rsidRPr="00BF4414">
        <w:rPr>
          <w:rFonts w:ascii="Tahoma" w:hAnsi="Tahoma" w:cs="Tahoma"/>
          <w:lang w:val="el-GR"/>
        </w:rPr>
        <w:br w:type="page"/>
      </w:r>
    </w:p>
    <w:p w14:paraId="2E8379CD" w14:textId="77777777" w:rsidR="00180C9E" w:rsidRPr="00BF4414" w:rsidRDefault="00180C9E" w:rsidP="00F27DFB">
      <w:pPr>
        <w:pStyle w:val="1"/>
        <w:rPr>
          <w:rFonts w:ascii="Tahoma" w:hAnsi="Tahoma" w:cs="Tahoma"/>
        </w:rPr>
      </w:pPr>
      <w:bookmarkStart w:id="405" w:name="_Toc89942185"/>
      <w:bookmarkStart w:id="406" w:name="_Toc113275336"/>
      <w:r w:rsidRPr="00BF4414">
        <w:rPr>
          <w:rFonts w:ascii="Tahoma" w:hAnsi="Tahoma" w:cs="Tahoma"/>
        </w:rPr>
        <w:lastRenderedPageBreak/>
        <w:t>ΠΑΡΑΡΤΗΜΑΤΑ</w:t>
      </w:r>
      <w:bookmarkEnd w:id="405"/>
      <w:bookmarkEnd w:id="406"/>
    </w:p>
    <w:p w14:paraId="04E47230" w14:textId="3C8F5275" w:rsidR="00180C9E" w:rsidRPr="00BF4414" w:rsidRDefault="00180C9E" w:rsidP="00715BCA">
      <w:pPr>
        <w:pStyle w:val="20"/>
        <w:numPr>
          <w:ilvl w:val="0"/>
          <w:numId w:val="0"/>
        </w:numPr>
        <w:rPr>
          <w:rFonts w:ascii="Tahoma" w:eastAsia="SimSun" w:hAnsi="Tahoma" w:cs="Tahoma"/>
          <w:i/>
          <w:iCs/>
          <w:color w:val="5B9BD5"/>
        </w:rPr>
      </w:pPr>
      <w:bookmarkStart w:id="407" w:name="_Ref479335837"/>
      <w:bookmarkStart w:id="408" w:name="_Toc89934442"/>
      <w:bookmarkStart w:id="409" w:name="_Toc89942186"/>
      <w:bookmarkStart w:id="410" w:name="_Toc113275337"/>
      <w:bookmarkStart w:id="411" w:name="_Ref479271708"/>
      <w:bookmarkStart w:id="412" w:name="_Ref479271733"/>
      <w:bookmarkStart w:id="413" w:name="_Ref479271823"/>
      <w:bookmarkStart w:id="414" w:name="_Ref479271882"/>
      <w:r w:rsidRPr="00BF4414">
        <w:rPr>
          <w:rFonts w:ascii="Tahoma" w:hAnsi="Tahoma" w:cs="Tahoma"/>
        </w:rPr>
        <w:t xml:space="preserve">ΠΑΡΑΡΤΗΜΑ Ι – </w:t>
      </w:r>
      <w:r w:rsidR="0026285B" w:rsidRPr="00BF4414">
        <w:rPr>
          <w:rFonts w:ascii="Tahoma" w:hAnsi="Tahoma" w:cs="Tahoma"/>
        </w:rPr>
        <w:t>ΑΝΑΛΥΤΙΚΗ ΠΕΡΙΓΡΑΦΗ ΦΥΣΙΚΟΥ ΚΑΙ ΟΙΚΟΝΟΜΙΚΟΥ ΑΝΤΙΚΕΙΜΕΝΟΥ ΤΗΣ ΣΥΜΦΩΝΙΑΣ – ΠΛΑΙΣΙΟ</w:t>
      </w:r>
      <w:bookmarkEnd w:id="407"/>
      <w:bookmarkEnd w:id="408"/>
      <w:bookmarkEnd w:id="409"/>
      <w:bookmarkEnd w:id="410"/>
      <w:r w:rsidR="0026285B" w:rsidRPr="00BF4414">
        <w:rPr>
          <w:rFonts w:ascii="Tahoma" w:hAnsi="Tahoma" w:cs="Tahoma"/>
        </w:rPr>
        <w:t xml:space="preserve"> </w:t>
      </w:r>
      <w:bookmarkEnd w:id="411"/>
      <w:bookmarkEnd w:id="412"/>
      <w:bookmarkEnd w:id="413"/>
      <w:bookmarkEnd w:id="414"/>
    </w:p>
    <w:p w14:paraId="4AFD3E34" w14:textId="77777777" w:rsidR="00180C9E" w:rsidRPr="00BF4414" w:rsidRDefault="00180C9E">
      <w:pPr>
        <w:pStyle w:val="normalwithoutspacing"/>
        <w:rPr>
          <w:rFonts w:ascii="Tahoma" w:eastAsia="SimSun" w:hAnsi="Tahoma" w:cs="Tahoma"/>
          <w:szCs w:val="22"/>
        </w:rPr>
      </w:pPr>
    </w:p>
    <w:p w14:paraId="70483584" w14:textId="2229DF45" w:rsidR="00180C9E" w:rsidRPr="00BF4414" w:rsidRDefault="00180C9E">
      <w:pPr>
        <w:pStyle w:val="normalwithoutspacing"/>
        <w:rPr>
          <w:rFonts w:ascii="Tahoma" w:eastAsia="SimSun" w:hAnsi="Tahoma" w:cs="Tahoma"/>
          <w:szCs w:val="22"/>
        </w:rPr>
      </w:pPr>
      <w:r w:rsidRPr="00BF4414">
        <w:rPr>
          <w:rFonts w:ascii="Tahoma" w:hAnsi="Tahoma" w:cs="Tahoma"/>
          <w:b/>
          <w:color w:val="002060"/>
          <w:szCs w:val="22"/>
        </w:rPr>
        <w:t xml:space="preserve">ΜΕΡΟΣ Α - ΠΕΡΙΓΡΑΦΗ ΦΥΣΙΚΟΥ ΑΝΤΙΚΕΙΜΕΝΟΥ ΤΗΣ </w:t>
      </w:r>
      <w:r w:rsidR="00157AB6" w:rsidRPr="00BF4414">
        <w:rPr>
          <w:rFonts w:ascii="Tahoma" w:hAnsi="Tahoma" w:cs="Tahoma"/>
          <w:b/>
          <w:color w:val="002060"/>
          <w:szCs w:val="22"/>
        </w:rPr>
        <w:t>ΣΥΜΦΩΝΙΑΣ - ΠΛΑΙΣΙΟ</w:t>
      </w:r>
    </w:p>
    <w:p w14:paraId="1D3A06FC" w14:textId="17FEF228" w:rsidR="00180C9E" w:rsidRPr="00BF4414" w:rsidRDefault="006937C2" w:rsidP="00166BFA">
      <w:pPr>
        <w:pStyle w:val="3"/>
        <w:numPr>
          <w:ilvl w:val="0"/>
          <w:numId w:val="0"/>
        </w:numPr>
        <w:ind w:left="720" w:hanging="720"/>
        <w:rPr>
          <w:rFonts w:ascii="Tahoma" w:hAnsi="Tahoma" w:cs="Tahoma"/>
          <w:lang w:val="el-GR"/>
        </w:rPr>
      </w:pPr>
      <w:bookmarkStart w:id="415" w:name="_Ref89854076"/>
      <w:bookmarkStart w:id="416" w:name="_Toc89934443"/>
      <w:bookmarkStart w:id="417" w:name="_Toc89942187"/>
      <w:bookmarkStart w:id="418" w:name="_Toc113275338"/>
      <w:bookmarkStart w:id="419" w:name="_Ref89853830"/>
      <w:r w:rsidRPr="00BF4414">
        <w:rPr>
          <w:rFonts w:ascii="Tahoma" w:hAnsi="Tahoma" w:cs="Tahoma"/>
          <w:lang w:val="el-GR"/>
        </w:rPr>
        <w:t xml:space="preserve">Α.1 </w:t>
      </w:r>
      <w:r w:rsidR="001A2712">
        <w:rPr>
          <w:rFonts w:ascii="Tahoma" w:hAnsi="Tahoma" w:cs="Tahoma"/>
          <w:lang w:val="el-GR"/>
        </w:rPr>
        <w:t>Περιβάλλον της Συμφωνίας-Πλαίσιο</w:t>
      </w:r>
      <w:bookmarkEnd w:id="415"/>
      <w:bookmarkEnd w:id="416"/>
      <w:bookmarkEnd w:id="417"/>
      <w:bookmarkEnd w:id="418"/>
      <w:r w:rsidR="001A2712">
        <w:rPr>
          <w:rFonts w:ascii="Tahoma" w:hAnsi="Tahoma" w:cs="Tahoma"/>
          <w:lang w:val="el-GR"/>
        </w:rPr>
        <w:t xml:space="preserve"> </w:t>
      </w:r>
      <w:bookmarkEnd w:id="419"/>
    </w:p>
    <w:p w14:paraId="2F90D86D" w14:textId="3301378A" w:rsidR="00180C9E" w:rsidRPr="00BF4414" w:rsidRDefault="006937C2" w:rsidP="00267C76">
      <w:pPr>
        <w:pStyle w:val="4"/>
        <w:numPr>
          <w:ilvl w:val="0"/>
          <w:numId w:val="0"/>
        </w:numPr>
        <w:rPr>
          <w:rFonts w:ascii="Tahoma" w:hAnsi="Tahoma" w:cs="Tahoma"/>
        </w:rPr>
      </w:pPr>
      <w:bookmarkStart w:id="420" w:name="_Toc89934444"/>
      <w:bookmarkStart w:id="421" w:name="_Toc89942188"/>
      <w:bookmarkStart w:id="422" w:name="_Toc113275339"/>
      <w:r w:rsidRPr="00BF4414">
        <w:rPr>
          <w:rFonts w:ascii="Tahoma" w:hAnsi="Tahoma" w:cs="Tahoma"/>
        </w:rPr>
        <w:t xml:space="preserve">Α.1.1 </w:t>
      </w:r>
      <w:r w:rsidR="00180C9E" w:rsidRPr="00BF4414">
        <w:rPr>
          <w:rFonts w:ascii="Tahoma" w:hAnsi="Tahoma" w:cs="Tahoma"/>
        </w:rPr>
        <w:t xml:space="preserve">Συνοπτική Περιγραφή των υπηρεσιών </w:t>
      </w:r>
      <w:r w:rsidR="00C95D69" w:rsidRPr="00BF4414">
        <w:rPr>
          <w:rFonts w:ascii="Tahoma" w:hAnsi="Tahoma" w:cs="Tahoma"/>
        </w:rPr>
        <w:t>της Αναθέτουσας Αρχής</w:t>
      </w:r>
      <w:bookmarkEnd w:id="420"/>
      <w:bookmarkEnd w:id="421"/>
      <w:bookmarkEnd w:id="422"/>
      <w:r w:rsidR="00C95D69" w:rsidRPr="00BF4414">
        <w:rPr>
          <w:rFonts w:ascii="Tahoma" w:hAnsi="Tahoma" w:cs="Tahoma"/>
        </w:rPr>
        <w:t xml:space="preserve"> </w:t>
      </w:r>
    </w:p>
    <w:p w14:paraId="55F60E20" w14:textId="24AAD4CC" w:rsidR="00843C2B" w:rsidRPr="00BF4414" w:rsidRDefault="00843C2B" w:rsidP="00843C2B">
      <w:pPr>
        <w:rPr>
          <w:rFonts w:ascii="Tahoma" w:eastAsia="SimSun" w:hAnsi="Tahoma" w:cs="Tahoma"/>
          <w:lang w:val="el-GR"/>
        </w:rPr>
      </w:pPr>
      <w:r w:rsidRPr="00BF4414">
        <w:rPr>
          <w:rFonts w:ascii="Tahoma" w:eastAsia="SimSun" w:hAnsi="Tahoma" w:cs="Tahoma"/>
          <w:lang w:val="el-GR"/>
        </w:rPr>
        <w:t xml:space="preserve">Η «Κοινωνία της Πληροφορίας </w:t>
      </w:r>
      <w:r w:rsidR="00267C76">
        <w:rPr>
          <w:rFonts w:ascii="Tahoma" w:eastAsia="SimSun" w:hAnsi="Tahoma" w:cs="Tahoma"/>
          <w:lang w:val="el-GR"/>
        </w:rPr>
        <w:t>Μ.</w:t>
      </w:r>
      <w:r w:rsidRPr="00BF4414">
        <w:rPr>
          <w:rFonts w:ascii="Tahoma" w:eastAsia="SimSun" w:hAnsi="Tahoma" w:cs="Tahoma"/>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w:t>
      </w:r>
      <w:proofErr w:type="spellStart"/>
      <w:r w:rsidRPr="00BF4414">
        <w:rPr>
          <w:rFonts w:ascii="Tahoma" w:eastAsia="SimSun" w:hAnsi="Tahoma" w:cs="Tahoma"/>
          <w:lang w:val="el-GR"/>
        </w:rPr>
        <w:t>Αρθρο</w:t>
      </w:r>
      <w:proofErr w:type="spellEnd"/>
      <w:r w:rsidRPr="00BF4414">
        <w:rPr>
          <w:rFonts w:ascii="Tahoma" w:eastAsia="SimSun" w:hAnsi="Tahoma" w:cs="Tahoma"/>
          <w:lang w:val="el-GR"/>
        </w:rPr>
        <w:t xml:space="preserve"> 59, παρ. 17  και του καταστατικού της όπως ισχύει </w:t>
      </w:r>
      <w:r w:rsidR="00C82767">
        <w:rPr>
          <w:rFonts w:ascii="Tahoma" w:eastAsia="SimSun" w:hAnsi="Tahoma" w:cs="Tahoma"/>
          <w:lang w:val="el-GR"/>
        </w:rPr>
        <w:t>(</w:t>
      </w:r>
      <w:r w:rsidR="00C82767" w:rsidRPr="00F03C22">
        <w:rPr>
          <w:rFonts w:ascii="Tahoma" w:hAnsi="Tahoma" w:cs="Tahoma"/>
          <w:color w:val="000000"/>
          <w:lang w:val="el-GR"/>
        </w:rPr>
        <w:t xml:space="preserve">ΦΕΚ </w:t>
      </w:r>
      <w:r w:rsidR="00C82767" w:rsidRPr="00F03C22">
        <w:rPr>
          <w:rFonts w:ascii="Tahoma" w:hAnsi="Tahoma" w:cs="Tahoma"/>
          <w:bCs/>
          <w:color w:val="000000"/>
          <w:lang w:val="el-GR"/>
        </w:rPr>
        <w:t>Β’ 5111/04-11-2021</w:t>
      </w:r>
      <w:r w:rsidR="00C82767" w:rsidRPr="00F03C22">
        <w:rPr>
          <w:rFonts w:ascii="Tahoma" w:hAnsi="Tahoma" w:cs="Tahoma"/>
          <w:color w:val="000000"/>
          <w:lang w:val="el-GR"/>
        </w:rPr>
        <w:t xml:space="preserve"> </w:t>
      </w:r>
      <w:r w:rsidRPr="00BF4414">
        <w:rPr>
          <w:rFonts w:ascii="Tahoma" w:eastAsia="SimSun" w:hAnsi="Tahoma" w:cs="Tahoma"/>
          <w:lang w:val="el-GR"/>
        </w:rPr>
        <w:t>) και εποπτεύεται από το Υπουργείο Ψηφιακής Διακυβέρνησης.</w:t>
      </w:r>
    </w:p>
    <w:p w14:paraId="5F3087B5" w14:textId="541A69B4" w:rsidR="00037147" w:rsidRPr="00BF4414" w:rsidRDefault="00037147" w:rsidP="00843C2B">
      <w:pPr>
        <w:pStyle w:val="Normal2"/>
        <w:tabs>
          <w:tab w:val="left" w:pos="3705"/>
        </w:tabs>
        <w:rPr>
          <w:rFonts w:ascii="Tahoma" w:eastAsia="SimSun" w:hAnsi="Tahoma" w:cs="Tahoma"/>
        </w:rPr>
      </w:pPr>
      <w:r w:rsidRPr="00BF4414">
        <w:rPr>
          <w:rFonts w:ascii="Tahoma" w:eastAsia="SimSun" w:hAnsi="Tahoma" w:cs="Tahoma"/>
        </w:rPr>
        <w:t>Βασικός σκοπός της Εταιρείας είναι:</w:t>
      </w:r>
      <w:r w:rsidR="00843C2B" w:rsidRPr="00BF4414">
        <w:rPr>
          <w:rFonts w:ascii="Tahoma" w:eastAsia="SimSun" w:hAnsi="Tahoma" w:cs="Tahoma"/>
        </w:rPr>
        <w:tab/>
      </w:r>
    </w:p>
    <w:p w14:paraId="63D30DA8"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32BFDD3E"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05976CFE"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1D3CFB1B"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 xml:space="preserve">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w:t>
      </w:r>
      <w:proofErr w:type="spellStart"/>
      <w:r w:rsidRPr="00BF4414">
        <w:rPr>
          <w:rFonts w:ascii="Tahoma" w:eastAsia="SimSun" w:hAnsi="Tahoma" w:cs="Tahoma"/>
        </w:rPr>
        <w:t>ΕΠΑνΕΚ</w:t>
      </w:r>
      <w:proofErr w:type="spellEnd"/>
      <w:r w:rsidRPr="00BF4414">
        <w:rPr>
          <w:rFonts w:ascii="Tahoma" w:eastAsia="SimSun" w:hAnsi="Tahoma" w:cs="Tahoma"/>
        </w:rPr>
        <w:t>» ή και από το Πρόγραμμα Δημοσίων Επενδύσεων.</w:t>
      </w:r>
    </w:p>
    <w:p w14:paraId="01D48C71" w14:textId="477A0271" w:rsidR="001B116D" w:rsidRPr="00BF4414" w:rsidRDefault="00037147" w:rsidP="00037147">
      <w:pPr>
        <w:pStyle w:val="Normal2"/>
        <w:rPr>
          <w:rFonts w:ascii="Tahoma" w:eastAsia="SimSun" w:hAnsi="Tahoma" w:cs="Tahoma"/>
        </w:rPr>
      </w:pPr>
      <w:r w:rsidRPr="00BF4414">
        <w:rPr>
          <w:rFonts w:ascii="Tahoma" w:eastAsia="SimSun" w:hAnsi="Tahoma"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0C7CCA9" w14:textId="77777777" w:rsidR="00D96DAB" w:rsidRPr="00BF4414" w:rsidRDefault="00D96DAB" w:rsidP="00D96DAB">
      <w:pPr>
        <w:suppressAutoHyphens w:val="0"/>
        <w:autoSpaceDE w:val="0"/>
        <w:spacing w:after="60"/>
        <w:rPr>
          <w:rFonts w:ascii="Tahoma" w:eastAsia="SimSun" w:hAnsi="Tahoma" w:cs="Tahoma"/>
          <w:szCs w:val="22"/>
          <w:highlight w:val="yellow"/>
          <w:lang w:val="el-GR"/>
        </w:rPr>
      </w:pPr>
    </w:p>
    <w:p w14:paraId="388F63A9" w14:textId="7620DECB" w:rsidR="00180C9E" w:rsidRPr="00BF4414" w:rsidRDefault="007405EC" w:rsidP="00C82767">
      <w:pPr>
        <w:pStyle w:val="4"/>
        <w:numPr>
          <w:ilvl w:val="0"/>
          <w:numId w:val="0"/>
        </w:numPr>
        <w:rPr>
          <w:rFonts w:ascii="Tahoma" w:hAnsi="Tahoma" w:cs="Tahoma"/>
        </w:rPr>
      </w:pPr>
      <w:bookmarkStart w:id="423" w:name="_Toc89934445"/>
      <w:bookmarkStart w:id="424" w:name="_Toc89942189"/>
      <w:bookmarkStart w:id="425" w:name="_Toc113275340"/>
      <w:r w:rsidRPr="00BF4414">
        <w:rPr>
          <w:rFonts w:ascii="Tahoma" w:hAnsi="Tahoma" w:cs="Tahoma"/>
        </w:rPr>
        <w:t>Α</w:t>
      </w:r>
      <w:r w:rsidR="001B2D5D" w:rsidRPr="00BF4414">
        <w:rPr>
          <w:rFonts w:ascii="Tahoma" w:hAnsi="Tahoma" w:cs="Tahoma"/>
        </w:rPr>
        <w:t>.</w:t>
      </w:r>
      <w:r w:rsidRPr="00BF4414">
        <w:rPr>
          <w:rFonts w:ascii="Tahoma" w:hAnsi="Tahoma" w:cs="Tahoma"/>
        </w:rPr>
        <w:t xml:space="preserve">1.2 </w:t>
      </w:r>
      <w:r w:rsidR="00037147" w:rsidRPr="00BF4414">
        <w:rPr>
          <w:rFonts w:ascii="Tahoma" w:hAnsi="Tahoma" w:cs="Tahoma"/>
        </w:rPr>
        <w:t xml:space="preserve">Συνοπτική Περιγραφή του </w:t>
      </w:r>
      <w:r w:rsidR="00C95D69" w:rsidRPr="00BF4414">
        <w:rPr>
          <w:rFonts w:ascii="Tahoma" w:hAnsi="Tahoma" w:cs="Tahoma"/>
        </w:rPr>
        <w:t>Υπουργείου Ψηφιακής Διακυβέρνησης</w:t>
      </w:r>
      <w:bookmarkEnd w:id="423"/>
      <w:bookmarkEnd w:id="424"/>
      <w:bookmarkEnd w:id="425"/>
    </w:p>
    <w:p w14:paraId="7BCA22A5"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w:t>
      </w:r>
      <w:r w:rsidRPr="00BF4414">
        <w:rPr>
          <w:rFonts w:ascii="Tahoma" w:eastAsia="SimSun" w:hAnsi="Tahoma" w:cs="Tahoma"/>
        </w:rPr>
        <w:lastRenderedPageBreak/>
        <w:t xml:space="preserve">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BF4414">
        <w:rPr>
          <w:rFonts w:ascii="Tahoma" w:eastAsia="SimSun" w:hAnsi="Tahoma" w:cs="Tahoma"/>
        </w:rPr>
        <w:t>ψηφιοποίηση</w:t>
      </w:r>
      <w:proofErr w:type="spellEnd"/>
      <w:r w:rsidRPr="00BF4414">
        <w:rPr>
          <w:rFonts w:ascii="Tahoma" w:eastAsia="SimSun" w:hAnsi="Tahoma" w:cs="Tahoma"/>
        </w:rPr>
        <w:t xml:space="preserve"> της γραφειοκρατίας.</w:t>
      </w:r>
    </w:p>
    <w:p w14:paraId="5B8AE8B0"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5285C674"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 xml:space="preserve">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w:t>
      </w:r>
      <w:proofErr w:type="spellStart"/>
      <w:r w:rsidRPr="00BF4414">
        <w:rPr>
          <w:rFonts w:ascii="Tahoma" w:eastAsia="SimSun" w:hAnsi="Tahoma" w:cs="Tahoma"/>
        </w:rPr>
        <w:t>διαλειτουργικότητα</w:t>
      </w:r>
      <w:proofErr w:type="spellEnd"/>
      <w:r w:rsidRPr="00BF4414">
        <w:rPr>
          <w:rFonts w:ascii="Tahoma" w:eastAsia="SimSun" w:hAnsi="Tahoma" w:cs="Tahoma"/>
        </w:rPr>
        <w:t xml:space="preserve"> σε όλα τα επίπεδα.</w:t>
      </w:r>
    </w:p>
    <w:p w14:paraId="68703145" w14:textId="1327ED9D" w:rsidR="001911A2" w:rsidRPr="00BF4414" w:rsidRDefault="00037147" w:rsidP="00037147">
      <w:pPr>
        <w:pStyle w:val="Normal2"/>
        <w:rPr>
          <w:rFonts w:ascii="Tahoma" w:eastAsia="SimSun" w:hAnsi="Tahoma" w:cs="Tahoma"/>
        </w:rPr>
      </w:pPr>
      <w:r w:rsidRPr="00BF4414">
        <w:rPr>
          <w:rFonts w:ascii="Tahoma" w:eastAsia="SimSun" w:hAnsi="Tahoma" w:cs="Tahoma"/>
        </w:rPr>
        <w:t xml:space="preserve">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w:t>
      </w:r>
      <w:r w:rsidR="0069740D" w:rsidRPr="00BF4414">
        <w:rPr>
          <w:rFonts w:ascii="Tahoma" w:eastAsia="SimSun" w:hAnsi="Tahoma" w:cs="Tahoma"/>
        </w:rPr>
        <w:t xml:space="preserve">αξιολογεί το βαθμό </w:t>
      </w:r>
      <w:r w:rsidRPr="00BF4414">
        <w:rPr>
          <w:rFonts w:ascii="Tahoma" w:eastAsia="SimSun" w:hAnsi="Tahoma" w:cs="Tahoma"/>
        </w:rPr>
        <w:t>της επίτευξης των στόχων τους.</w:t>
      </w:r>
    </w:p>
    <w:p w14:paraId="576B59E5" w14:textId="6A8D192D" w:rsidR="0036725C" w:rsidRPr="00BF4414" w:rsidRDefault="0036725C" w:rsidP="00C82767">
      <w:pPr>
        <w:pStyle w:val="4"/>
        <w:numPr>
          <w:ilvl w:val="0"/>
          <w:numId w:val="0"/>
        </w:numPr>
        <w:rPr>
          <w:rFonts w:ascii="Tahoma" w:hAnsi="Tahoma" w:cs="Tahoma"/>
        </w:rPr>
      </w:pPr>
      <w:bookmarkStart w:id="426" w:name="_Toc89934446"/>
      <w:bookmarkStart w:id="427" w:name="_Toc89942190"/>
      <w:bookmarkStart w:id="428" w:name="_Toc113275341"/>
      <w:r w:rsidRPr="00BF4414">
        <w:rPr>
          <w:rFonts w:ascii="Tahoma" w:hAnsi="Tahoma" w:cs="Tahoma"/>
          <w:lang w:val="en-US"/>
        </w:rPr>
        <w:t>A</w:t>
      </w:r>
      <w:r w:rsidRPr="00BF4414">
        <w:rPr>
          <w:rFonts w:ascii="Tahoma" w:hAnsi="Tahoma" w:cs="Tahoma"/>
        </w:rPr>
        <w:t>.1.3 Περιγραφή του γενικού πλαισίου της Συμφωνίας-Πλαίσιο</w:t>
      </w:r>
      <w:bookmarkEnd w:id="426"/>
      <w:bookmarkEnd w:id="427"/>
      <w:bookmarkEnd w:id="428"/>
    </w:p>
    <w:p w14:paraId="50319612" w14:textId="01FADE4C" w:rsidR="0069740D" w:rsidRPr="00BF4414" w:rsidRDefault="0069740D" w:rsidP="0069740D">
      <w:pPr>
        <w:pStyle w:val="Normal2"/>
        <w:rPr>
          <w:rFonts w:ascii="Tahoma" w:eastAsia="SimSun" w:hAnsi="Tahoma" w:cs="Tahoma"/>
        </w:rPr>
      </w:pPr>
      <w:r w:rsidRPr="00BF4414">
        <w:rPr>
          <w:rFonts w:ascii="Tahoma" w:eastAsia="SimSun" w:hAnsi="Tahoma" w:cs="Tahoma"/>
        </w:rPr>
        <w:t xml:space="preserve">Το Υπουργείο Ψηφιακής Διακυβέρνησης </w:t>
      </w:r>
      <w:r w:rsidR="007F3DDA">
        <w:rPr>
          <w:rFonts w:ascii="Tahoma" w:eastAsia="SimSun" w:hAnsi="Tahoma" w:cs="Tahoma"/>
        </w:rPr>
        <w:t>στο</w:t>
      </w:r>
      <w:r w:rsidRPr="00BF4414">
        <w:rPr>
          <w:rFonts w:ascii="Tahoma" w:eastAsia="SimSun" w:hAnsi="Tahoma" w:cs="Tahoma"/>
        </w:rPr>
        <w:t xml:space="preserve"> πλαίσιο </w:t>
      </w:r>
      <w:r w:rsidR="007F3DDA">
        <w:rPr>
          <w:rFonts w:ascii="Tahoma" w:eastAsia="SimSun" w:hAnsi="Tahoma" w:cs="Tahoma"/>
        </w:rPr>
        <w:t xml:space="preserve">της </w:t>
      </w:r>
      <w:r w:rsidRPr="00BF4414">
        <w:rPr>
          <w:rFonts w:ascii="Tahoma" w:eastAsia="SimSun" w:hAnsi="Tahoma" w:cs="Tahoma"/>
        </w:rPr>
        <w:t xml:space="preserve">πολιτικής για τον Ψηφιακό Μετασχηματισμό της χώρας κατά τη χρονική περίοδο 2019-2023, οι αρχές της οποίας </w:t>
      </w:r>
      <w:r w:rsidR="007F3DDA">
        <w:rPr>
          <w:rFonts w:ascii="Tahoma" w:eastAsia="SimSun" w:hAnsi="Tahoma" w:cs="Tahoma"/>
        </w:rPr>
        <w:t>αποτυπώνονται στη</w:t>
      </w:r>
      <w:r w:rsidRPr="00BF4414">
        <w:rPr>
          <w:rFonts w:ascii="Tahoma" w:eastAsia="SimSun" w:hAnsi="Tahoma" w:cs="Tahoma"/>
        </w:rPr>
        <w:t xml:space="preserve"> «Βίβλο» και συνοψίζονται ως ακολούθως:</w:t>
      </w:r>
    </w:p>
    <w:p w14:paraId="1957189E" w14:textId="61C35E24" w:rsidR="0069740D" w:rsidRPr="00BF4414" w:rsidRDefault="0069740D" w:rsidP="0069740D">
      <w:pPr>
        <w:pStyle w:val="bullet3"/>
        <w:rPr>
          <w:rFonts w:ascii="Tahoma" w:hAnsi="Tahoma" w:cs="Tahoma"/>
        </w:rPr>
      </w:pPr>
      <w:r w:rsidRPr="00BF4414">
        <w:rPr>
          <w:rFonts w:ascii="Tahoma" w:hAnsi="Tahoma" w:cs="Tahoma"/>
        </w:rPr>
        <w:t>Ψηφιακή Εξυπηρέτηση: Ο πολίτης σταματά να προσκομίζει έγγραφα που τον αφορούν, τα οποία μπορεί να παραχθούν μέσω Πληροφοριακών Συστημάτων του Δημοσίου</w:t>
      </w:r>
    </w:p>
    <w:p w14:paraId="3D582457" w14:textId="1EFF7075" w:rsidR="0069740D" w:rsidRPr="00BF4414" w:rsidRDefault="0069740D" w:rsidP="0069740D">
      <w:pPr>
        <w:pStyle w:val="bullet3"/>
        <w:rPr>
          <w:rFonts w:ascii="Tahoma" w:hAnsi="Tahoma" w:cs="Tahoma"/>
        </w:rPr>
      </w:pPr>
      <w:r w:rsidRPr="00BF4414">
        <w:rPr>
          <w:rFonts w:ascii="Tahoma" w:hAnsi="Tahoma" w:cs="Tahoma"/>
        </w:rPr>
        <w:t>Προτεραιότητα στην εξυπηρέτηση των πολιτών μέσω σύγχρονων κινητών συσκευών</w:t>
      </w:r>
    </w:p>
    <w:p w14:paraId="7976E742" w14:textId="488A0920" w:rsidR="0069740D" w:rsidRPr="00BF4414" w:rsidRDefault="0069740D" w:rsidP="0069740D">
      <w:pPr>
        <w:pStyle w:val="bullet3"/>
        <w:rPr>
          <w:rFonts w:ascii="Tahoma" w:hAnsi="Tahoma" w:cs="Tahoma"/>
        </w:rPr>
      </w:pPr>
      <w:proofErr w:type="spellStart"/>
      <w:r w:rsidRPr="00BF4414">
        <w:rPr>
          <w:rFonts w:ascii="Tahoma" w:hAnsi="Tahoma" w:cs="Tahoma"/>
        </w:rPr>
        <w:t>Πολιτο</w:t>
      </w:r>
      <w:proofErr w:type="spellEnd"/>
      <w:r w:rsidRPr="00BF4414">
        <w:rPr>
          <w:rFonts w:ascii="Tahoma" w:hAnsi="Tahoma" w:cs="Tahoma"/>
        </w:rPr>
        <w:t>-κεντρική προσέγγιση του σχεδιασμού των ψηφιακών υπηρεσιών</w:t>
      </w:r>
    </w:p>
    <w:p w14:paraId="6192BE05" w14:textId="728CFB8B" w:rsidR="0069740D" w:rsidRPr="00BF4414" w:rsidRDefault="0069740D" w:rsidP="0069740D">
      <w:pPr>
        <w:pStyle w:val="bullet3"/>
        <w:rPr>
          <w:rFonts w:ascii="Tahoma" w:hAnsi="Tahoma" w:cs="Tahoma"/>
        </w:rPr>
      </w:pPr>
      <w:r w:rsidRPr="00BF4414">
        <w:rPr>
          <w:rFonts w:ascii="Tahoma" w:hAnsi="Tahoma" w:cs="Tahoma"/>
        </w:rPr>
        <w:t xml:space="preserve">Διαφάνεια, ακεραιότητα και λογοδοσία: </w:t>
      </w:r>
      <w:r w:rsidRPr="00F03C22">
        <w:rPr>
          <w:rFonts w:ascii="Tahoma" w:hAnsi="Tahoma" w:cs="Tahoma"/>
        </w:rPr>
        <w:t>Η</w:t>
      </w:r>
      <w:r w:rsidRPr="00BF4414">
        <w:rPr>
          <w:rFonts w:ascii="Tahoma" w:hAnsi="Tahoma" w:cs="Tahoma"/>
          <w:b/>
        </w:rPr>
        <w:t xml:space="preserve"> </w:t>
      </w:r>
      <w:r w:rsidRPr="00BF4414">
        <w:rPr>
          <w:rFonts w:ascii="Tahoma" w:hAnsi="Tahoma" w:cs="Tahoma"/>
        </w:rPr>
        <w:t>Δημόσια Διοίκηση πρέπει να είναι αποδοτική στη χρήση πόρων, να είναι αμερόληπτη και εκ των ουκ άνευ διάφανη στη λειτουργία της</w:t>
      </w:r>
    </w:p>
    <w:p w14:paraId="5590A726" w14:textId="259B0B6B" w:rsidR="0069740D" w:rsidRPr="00BF4414" w:rsidRDefault="0069740D" w:rsidP="0069740D">
      <w:pPr>
        <w:pStyle w:val="bullet3"/>
        <w:rPr>
          <w:rFonts w:ascii="Tahoma" w:hAnsi="Tahoma" w:cs="Tahoma"/>
        </w:rPr>
      </w:pPr>
      <w:r w:rsidRPr="00BF4414">
        <w:rPr>
          <w:rFonts w:ascii="Tahoma" w:hAnsi="Tahoma" w:cs="Tahoma"/>
        </w:rPr>
        <w:t>Επαναχρησιμοποίηση δομικών στοιχείων και λύσεων: Η υλοποίηση των  ψηφιακών υπηρεσιών βασίζεται σε αρθρωτό μοντέλο ανάπτυξης που εξασφαλίζει την επαναχρησιμοποίηση δομικών στοιχείων και λύσεων, τα οποία με τη σειρά τους υιοθετούν διαδεδομένα πρότυπα και ακολουθούν συγκεκριμένες προδιαγραφές ποιότητας</w:t>
      </w:r>
    </w:p>
    <w:p w14:paraId="296934C6" w14:textId="787CAB45" w:rsidR="0069740D" w:rsidRPr="00BF4414" w:rsidRDefault="0069740D" w:rsidP="0069740D">
      <w:pPr>
        <w:pStyle w:val="bullet3"/>
        <w:rPr>
          <w:rFonts w:ascii="Tahoma" w:hAnsi="Tahoma" w:cs="Tahoma"/>
          <w:lang w:val="en-US"/>
        </w:rPr>
      </w:pPr>
      <w:proofErr w:type="spellStart"/>
      <w:r w:rsidRPr="00BF4414">
        <w:rPr>
          <w:rFonts w:ascii="Tahoma" w:hAnsi="Tahoma" w:cs="Tahoma"/>
          <w:lang w:val="en-US"/>
        </w:rPr>
        <w:t>Συμμετοχικότητ</w:t>
      </w:r>
      <w:proofErr w:type="spellEnd"/>
      <w:r w:rsidRPr="00BF4414">
        <w:rPr>
          <w:rFonts w:ascii="Tahoma" w:hAnsi="Tahoma" w:cs="Tahoma"/>
          <w:lang w:val="en-US"/>
        </w:rPr>
        <w:t>α</w:t>
      </w:r>
    </w:p>
    <w:p w14:paraId="441A4CD9" w14:textId="77777777" w:rsidR="0069740D" w:rsidRPr="00BF4414" w:rsidRDefault="0069740D" w:rsidP="0069740D">
      <w:pPr>
        <w:pStyle w:val="bullet3"/>
        <w:rPr>
          <w:rFonts w:ascii="Tahoma" w:hAnsi="Tahoma" w:cs="Tahoma"/>
        </w:rPr>
      </w:pPr>
      <w:r w:rsidRPr="00BF4414">
        <w:rPr>
          <w:rFonts w:ascii="Tahoma" w:hAnsi="Tahoma" w:cs="Tahoma"/>
        </w:rPr>
        <w:t>Διευκόλυνση της Διασυνοριακής Εξυπηρέτησης των Πολιτών.</w:t>
      </w:r>
    </w:p>
    <w:p w14:paraId="4002EE29"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Στο πλαίσιο της υλοποίησης των πολιτικών για τον Ψηφιακό Μετασχηματισμό της χώρας έχουν προβλεφθεί μια σειρά από παρεμβάσεις οι οποίες χωρίζονται σε τρεις (3) κατηγορίες:</w:t>
      </w:r>
    </w:p>
    <w:p w14:paraId="4B775FC1" w14:textId="77777777" w:rsidR="0069740D" w:rsidRPr="00BF4414" w:rsidRDefault="0069740D" w:rsidP="0069740D">
      <w:pPr>
        <w:pStyle w:val="bullet3"/>
        <w:rPr>
          <w:rFonts w:ascii="Tahoma" w:hAnsi="Tahoma" w:cs="Tahoma"/>
        </w:rPr>
      </w:pPr>
      <w:r w:rsidRPr="00BF4414">
        <w:rPr>
          <w:rFonts w:ascii="Tahoma" w:hAnsi="Tahoma" w:cs="Tahoma"/>
        </w:rPr>
        <w:t>Δράσεις που βελτιώνουν την λειτουργία των υπαρχόντων συστημάτων.</w:t>
      </w:r>
    </w:p>
    <w:p w14:paraId="513453A8" w14:textId="3DA1462E" w:rsidR="0069740D" w:rsidRPr="00BF4414" w:rsidRDefault="0069740D" w:rsidP="0069740D">
      <w:pPr>
        <w:pStyle w:val="bullet3"/>
        <w:rPr>
          <w:rFonts w:ascii="Tahoma" w:hAnsi="Tahoma" w:cs="Tahoma"/>
        </w:rPr>
      </w:pPr>
      <w:r w:rsidRPr="00BF4414">
        <w:rPr>
          <w:rFonts w:ascii="Tahoma" w:hAnsi="Tahoma" w:cs="Tahoma"/>
        </w:rPr>
        <w:t>Βραχυπρόθεσμες δράσεις</w:t>
      </w:r>
    </w:p>
    <w:p w14:paraId="00A0EA63" w14:textId="77777777" w:rsidR="0069740D" w:rsidRPr="00BF4414" w:rsidRDefault="0069740D" w:rsidP="0069740D">
      <w:pPr>
        <w:pStyle w:val="bullet3"/>
        <w:rPr>
          <w:rFonts w:ascii="Tahoma" w:hAnsi="Tahoma" w:cs="Tahoma"/>
        </w:rPr>
      </w:pPr>
      <w:r w:rsidRPr="00BF4414">
        <w:rPr>
          <w:rFonts w:ascii="Tahoma" w:hAnsi="Tahoma" w:cs="Tahoma"/>
        </w:rPr>
        <w:t>Μακροπρόθεσμες δράσεις.</w:t>
      </w:r>
    </w:p>
    <w:p w14:paraId="384C963B" w14:textId="77777777" w:rsidR="0069740D" w:rsidRPr="00BF4414" w:rsidRDefault="0069740D" w:rsidP="0069740D">
      <w:pPr>
        <w:pStyle w:val="Normal2"/>
        <w:rPr>
          <w:rFonts w:ascii="Tahoma" w:eastAsia="SimSun" w:hAnsi="Tahoma" w:cs="Tahoma"/>
        </w:rPr>
      </w:pPr>
      <w:r w:rsidRPr="00BF4414">
        <w:rPr>
          <w:rFonts w:ascii="Tahoma" w:eastAsia="SimSun" w:hAnsi="Tahoma" w:cs="Tahoma"/>
        </w:rPr>
        <w:lastRenderedPageBreak/>
        <w:t>Ενδεικτικά αναφέρονται οι παρακάτω  μακροχρόνιες  παρεμβάσεις, οι οποίες και θα οριστικοποιηθούν στο πλαίσιο δημοσίων διαβουλεύσεων τόσο κεντρικά όσο και ανά τομέα πολιτικής.</w:t>
      </w:r>
    </w:p>
    <w:p w14:paraId="6D2C2D19" w14:textId="77777777" w:rsidR="0069740D" w:rsidRPr="00BF4414" w:rsidRDefault="0069740D" w:rsidP="00842604">
      <w:pPr>
        <w:pStyle w:val="Bullet10"/>
        <w:rPr>
          <w:rFonts w:ascii="Tahoma" w:hAnsi="Tahoma" w:cs="Tahoma"/>
        </w:rPr>
      </w:pPr>
      <w:r w:rsidRPr="00BF4414">
        <w:rPr>
          <w:rFonts w:ascii="Tahoma" w:hAnsi="Tahoma" w:cs="Tahoma"/>
        </w:rPr>
        <w:t>Για τους πολίτες:</w:t>
      </w:r>
    </w:p>
    <w:p w14:paraId="52CB1151"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 xml:space="preserve">Δημιουργία κεντρικής Διαδικτυακής Πύλης </w:t>
      </w:r>
      <w:r w:rsidRPr="00BF4414">
        <w:rPr>
          <w:rFonts w:ascii="Tahoma" w:eastAsia="SimSun" w:hAnsi="Tahoma" w:cs="Tahoma"/>
          <w:lang w:val="en-US"/>
        </w:rPr>
        <w:t>go</w:t>
      </w:r>
      <w:r w:rsidRPr="00BF4414">
        <w:rPr>
          <w:rFonts w:ascii="Tahoma" w:eastAsia="SimSun" w:hAnsi="Tahoma" w:cs="Tahoma"/>
        </w:rPr>
        <w:t>ν.</w:t>
      </w:r>
      <w:r w:rsidRPr="00BF4414">
        <w:rPr>
          <w:rFonts w:ascii="Tahoma" w:eastAsia="SimSun" w:hAnsi="Tahoma" w:cs="Tahoma"/>
          <w:lang w:val="en-US"/>
        </w:rPr>
        <w:t>gr</w:t>
      </w:r>
      <w:r w:rsidRPr="00BF4414">
        <w:rPr>
          <w:rFonts w:ascii="Tahoma" w:eastAsia="SimSun" w:hAnsi="Tahoma" w:cs="Tahoma"/>
        </w:rPr>
        <w:t>, στην οποία θα ενσωματωθούν ανασχεδιασμένες διαδικασίες ώστε οι πολίτες να μπορούν να πραγματοποιούν ένα σημαντικό μέρος των συναλλαγών τους με τη Δημόσια Διοίκηση ηλεκτρονικά, από το σπίτι τους ή καλύτερα από το κινητό τους. Οι υπηρεσίες θα δομούνται και θα παρουσιάζονται βάσει των γεγονότων του κύκλου ζωής (</w:t>
      </w:r>
      <w:r w:rsidRPr="00BF4414">
        <w:rPr>
          <w:rFonts w:ascii="Tahoma" w:eastAsia="SimSun" w:hAnsi="Tahoma" w:cs="Tahoma"/>
          <w:lang w:val="en-US"/>
        </w:rPr>
        <w:t>life</w:t>
      </w:r>
      <w:r w:rsidRPr="00BF4414">
        <w:rPr>
          <w:rFonts w:ascii="Tahoma" w:eastAsia="SimSun" w:hAnsi="Tahoma" w:cs="Tahoma"/>
        </w:rPr>
        <w:t xml:space="preserve"> </w:t>
      </w:r>
      <w:r w:rsidRPr="00BF4414">
        <w:rPr>
          <w:rFonts w:ascii="Tahoma" w:eastAsia="SimSun" w:hAnsi="Tahoma" w:cs="Tahoma"/>
          <w:lang w:val="en-US"/>
        </w:rPr>
        <w:t>cycle</w:t>
      </w:r>
      <w:r w:rsidRPr="00BF4414">
        <w:rPr>
          <w:rFonts w:ascii="Tahoma" w:eastAsia="SimSun" w:hAnsi="Tahoma" w:cs="Tahoma"/>
        </w:rPr>
        <w:t xml:space="preserve"> </w:t>
      </w:r>
      <w:r w:rsidRPr="00BF4414">
        <w:rPr>
          <w:rFonts w:ascii="Tahoma" w:eastAsia="SimSun" w:hAnsi="Tahoma" w:cs="Tahoma"/>
          <w:lang w:val="en-US"/>
        </w:rPr>
        <w:t>e</w:t>
      </w:r>
      <w:r w:rsidRPr="00BF4414">
        <w:rPr>
          <w:rFonts w:ascii="Tahoma" w:eastAsia="SimSun" w:hAnsi="Tahoma" w:cs="Tahoma"/>
        </w:rPr>
        <w:t>ν</w:t>
      </w:r>
      <w:proofErr w:type="spellStart"/>
      <w:r w:rsidRPr="00BF4414">
        <w:rPr>
          <w:rFonts w:ascii="Tahoma" w:eastAsia="SimSun" w:hAnsi="Tahoma" w:cs="Tahoma"/>
          <w:lang w:val="en-US"/>
        </w:rPr>
        <w:t>ents</w:t>
      </w:r>
      <w:proofErr w:type="spellEnd"/>
      <w:r w:rsidRPr="00BF4414">
        <w:rPr>
          <w:rFonts w:ascii="Tahoma" w:eastAsia="SimSun" w:hAnsi="Tahoma" w:cs="Tahoma"/>
        </w:rPr>
        <w:t>), ώστε ο κάθε ενδιαφερόμενος να μπορεί να αναζητήσει τις υπηρεσίες που επιθυμεί βάσει των δικών του αναγκών.</w:t>
      </w:r>
    </w:p>
    <w:p w14:paraId="5364265E" w14:textId="77777777" w:rsidR="0069740D" w:rsidRPr="00BF4414" w:rsidRDefault="0069740D" w:rsidP="00842604">
      <w:pPr>
        <w:pStyle w:val="Bullet10"/>
        <w:rPr>
          <w:rFonts w:ascii="Tahoma" w:hAnsi="Tahoma" w:cs="Tahoma"/>
        </w:rPr>
      </w:pPr>
      <w:r w:rsidRPr="00BF4414">
        <w:rPr>
          <w:rFonts w:ascii="Tahoma" w:hAnsi="Tahoma" w:cs="Tahoma"/>
        </w:rPr>
        <w:t>Για τις επιχειρήσεις:</w:t>
      </w:r>
    </w:p>
    <w:p w14:paraId="391C6DF3" w14:textId="77777777" w:rsidR="0069740D" w:rsidRPr="00BF4414" w:rsidRDefault="0069740D" w:rsidP="0069740D">
      <w:pPr>
        <w:pStyle w:val="bullet3"/>
        <w:rPr>
          <w:rFonts w:ascii="Tahoma" w:hAnsi="Tahoma" w:cs="Tahoma"/>
        </w:rPr>
      </w:pPr>
      <w:r w:rsidRPr="00BF4414">
        <w:rPr>
          <w:rFonts w:ascii="Tahoma" w:hAnsi="Tahoma" w:cs="Tahoma"/>
        </w:rPr>
        <w:t>Αυτόματη λήψη των στοιχείων που στην παρούσα φάση αναγκάζονται να ζητούν από τους πολίτες.</w:t>
      </w:r>
    </w:p>
    <w:p w14:paraId="12B2E463" w14:textId="77777777" w:rsidR="0069740D" w:rsidRPr="00BF4414" w:rsidRDefault="0069740D" w:rsidP="0069740D">
      <w:pPr>
        <w:pStyle w:val="bullet3"/>
        <w:rPr>
          <w:rFonts w:ascii="Tahoma" w:hAnsi="Tahoma" w:cs="Tahoma"/>
        </w:rPr>
      </w:pPr>
      <w:r w:rsidRPr="00BF4414">
        <w:rPr>
          <w:rFonts w:ascii="Tahoma" w:hAnsi="Tahoma" w:cs="Tahoma"/>
        </w:rPr>
        <w:t>Καθολική εφαρμογή ηλεκτρονικών τιμολογίων.</w:t>
      </w:r>
    </w:p>
    <w:p w14:paraId="73F06D06" w14:textId="77777777" w:rsidR="0069740D" w:rsidRPr="00BF4414" w:rsidRDefault="0069740D" w:rsidP="0069740D">
      <w:pPr>
        <w:pStyle w:val="bullet3"/>
        <w:rPr>
          <w:rFonts w:ascii="Tahoma" w:hAnsi="Tahoma" w:cs="Tahoma"/>
        </w:rPr>
      </w:pPr>
      <w:r w:rsidRPr="00BF4414">
        <w:rPr>
          <w:rFonts w:ascii="Tahoma" w:hAnsi="Tahoma" w:cs="Tahoma"/>
        </w:rPr>
        <w:t>Αυτόματη αναζήτηση των απαιτούμενων από τις επιχειρήσεις δικαιολογητικών.</w:t>
      </w:r>
    </w:p>
    <w:p w14:paraId="69936ED2" w14:textId="77777777" w:rsidR="0069740D" w:rsidRPr="00BF4414" w:rsidRDefault="0069740D" w:rsidP="0069740D">
      <w:pPr>
        <w:pStyle w:val="bullet3"/>
        <w:rPr>
          <w:rFonts w:ascii="Tahoma" w:hAnsi="Tahoma" w:cs="Tahoma"/>
        </w:rPr>
      </w:pPr>
      <w:r w:rsidRPr="00BF4414">
        <w:rPr>
          <w:rFonts w:ascii="Tahoma" w:hAnsi="Tahoma" w:cs="Tahoma"/>
        </w:rPr>
        <w:t>Επιτάχυνση της διαδικασίας ψηφιακής σύστασης εταιρίας</w:t>
      </w:r>
    </w:p>
    <w:p w14:paraId="580F6101" w14:textId="77777777" w:rsidR="0069740D" w:rsidRPr="00BF4414" w:rsidRDefault="0069740D" w:rsidP="0069740D">
      <w:pPr>
        <w:pStyle w:val="bullet3"/>
        <w:rPr>
          <w:rFonts w:ascii="Tahoma" w:hAnsi="Tahoma" w:cs="Tahoma"/>
        </w:rPr>
      </w:pPr>
      <w:r w:rsidRPr="00BF4414">
        <w:rPr>
          <w:rFonts w:ascii="Tahoma" w:hAnsi="Tahoma" w:cs="Tahoma"/>
        </w:rPr>
        <w:t>Εφαρμογή Ανοικτών Δεδομένων στα τηρούμενα Μητρώα</w:t>
      </w:r>
    </w:p>
    <w:p w14:paraId="610940B9" w14:textId="77777777" w:rsidR="0069740D" w:rsidRPr="00BF4414" w:rsidRDefault="0069740D" w:rsidP="0069740D">
      <w:pPr>
        <w:pStyle w:val="bullet3"/>
        <w:rPr>
          <w:rFonts w:ascii="Tahoma" w:hAnsi="Tahoma" w:cs="Tahoma"/>
        </w:rPr>
      </w:pPr>
      <w:proofErr w:type="spellStart"/>
      <w:r w:rsidRPr="00BF4414">
        <w:rPr>
          <w:rFonts w:ascii="Tahoma" w:hAnsi="Tahoma" w:cs="Tahoma"/>
        </w:rPr>
        <w:t>Επανενεργοποίηση</w:t>
      </w:r>
      <w:proofErr w:type="spellEnd"/>
      <w:r w:rsidRPr="00BF4414">
        <w:rPr>
          <w:rFonts w:ascii="Tahoma" w:hAnsi="Tahoma" w:cs="Tahoma"/>
        </w:rPr>
        <w:t xml:space="preserve"> του Παρατηρητηρίου Τιμών.</w:t>
      </w:r>
    </w:p>
    <w:p w14:paraId="3B04DF7C" w14:textId="77777777" w:rsidR="0069740D" w:rsidRPr="00BF4414" w:rsidRDefault="0069740D" w:rsidP="00842604">
      <w:pPr>
        <w:pStyle w:val="Bullet10"/>
        <w:rPr>
          <w:rFonts w:ascii="Tahoma" w:hAnsi="Tahoma" w:cs="Tahoma"/>
        </w:rPr>
      </w:pPr>
      <w:r w:rsidRPr="00BF4414">
        <w:rPr>
          <w:rFonts w:ascii="Tahoma" w:hAnsi="Tahoma" w:cs="Tahoma"/>
        </w:rPr>
        <w:t>Για το Δημόσιο:</w:t>
      </w:r>
    </w:p>
    <w:p w14:paraId="700AC725" w14:textId="77777777" w:rsidR="0069740D" w:rsidRPr="00BF4414" w:rsidRDefault="0069740D" w:rsidP="0069740D">
      <w:pPr>
        <w:pStyle w:val="bullet3"/>
        <w:rPr>
          <w:rFonts w:ascii="Tahoma" w:hAnsi="Tahoma" w:cs="Tahoma"/>
        </w:rPr>
      </w:pPr>
      <w:r w:rsidRPr="00BF4414">
        <w:rPr>
          <w:rFonts w:ascii="Tahoma" w:hAnsi="Tahoma" w:cs="Tahoma"/>
        </w:rPr>
        <w:t xml:space="preserve">Εθνικό Μητρώο </w:t>
      </w:r>
      <w:proofErr w:type="spellStart"/>
      <w:r w:rsidRPr="00BF4414">
        <w:rPr>
          <w:rFonts w:ascii="Tahoma" w:hAnsi="Tahoma" w:cs="Tahoma"/>
        </w:rPr>
        <w:t>Μεταδεδομένων</w:t>
      </w:r>
      <w:proofErr w:type="spellEnd"/>
      <w:r w:rsidRPr="00BF4414">
        <w:rPr>
          <w:rFonts w:ascii="Tahoma" w:hAnsi="Tahoma" w:cs="Tahoma"/>
        </w:rPr>
        <w:t>, με στόχο τη μείωση του κόστους ανάπτυξης των εφαρμογών και συστημάτων ηλεκτρονικής διακυβέρνησης</w:t>
      </w:r>
    </w:p>
    <w:p w14:paraId="6886BC7E"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πάντοτε του Ψηφιακού Μετασχηματισμού προβλέπονται μια σειρά από μεσοπρόθεσμες παρεμβάσεις οι οποίες και εντάσσονται στις τρείς παρακάτω κατηγορίες:</w:t>
      </w:r>
    </w:p>
    <w:p w14:paraId="13FA16E7" w14:textId="77777777" w:rsidR="0069740D" w:rsidRPr="00BF4414" w:rsidRDefault="0069740D" w:rsidP="0069740D">
      <w:pPr>
        <w:pStyle w:val="bullet3"/>
        <w:rPr>
          <w:rFonts w:ascii="Tahoma" w:hAnsi="Tahoma" w:cs="Tahoma"/>
        </w:rPr>
      </w:pPr>
      <w:r w:rsidRPr="00BF4414">
        <w:rPr>
          <w:rFonts w:ascii="Tahoma" w:hAnsi="Tahoma" w:cs="Tahoma"/>
        </w:rPr>
        <w:t>Έργα ψηφιακών Υπηρεσιών, που θα καλύπτουν τα κεντρικά πληροφορικά συστήματα σε όλους τους βασικούς τομείς πολιτικής</w:t>
      </w:r>
    </w:p>
    <w:p w14:paraId="7C4D4952" w14:textId="77777777" w:rsidR="0069740D" w:rsidRPr="00BF4414" w:rsidRDefault="0069740D" w:rsidP="0069740D">
      <w:pPr>
        <w:pStyle w:val="bullet3"/>
        <w:rPr>
          <w:rFonts w:ascii="Tahoma" w:hAnsi="Tahoma" w:cs="Tahoma"/>
        </w:rPr>
      </w:pPr>
      <w:r w:rsidRPr="00BF4414">
        <w:rPr>
          <w:rFonts w:ascii="Tahoma" w:hAnsi="Tahoma" w:cs="Tahoma"/>
        </w:rPr>
        <w:t>Θεσμικές παρεμβάσεις που στοχεύουν στην ψηφιακή ανάπτυξη της χώρας</w:t>
      </w:r>
    </w:p>
    <w:p w14:paraId="3C02D1D7" w14:textId="77777777" w:rsidR="0069740D" w:rsidRPr="00BF4414" w:rsidRDefault="0069740D" w:rsidP="0069740D">
      <w:pPr>
        <w:pStyle w:val="bullet3"/>
        <w:rPr>
          <w:rFonts w:ascii="Tahoma" w:hAnsi="Tahoma" w:cs="Tahoma"/>
        </w:rPr>
      </w:pPr>
      <w:r w:rsidRPr="00BF4414">
        <w:rPr>
          <w:rFonts w:ascii="Tahoma" w:hAnsi="Tahoma" w:cs="Tahoma"/>
        </w:rPr>
        <w:t>Πρότυπες λύσεις που απευθύνονται με οριζόντιο τρόπο σε φορείς του Δημοσίου, Οργανισμούς Τοπικής Αυτοδιοίκησης, Σχολεία, Νοσοκομεία κ.α.</w:t>
      </w:r>
    </w:p>
    <w:p w14:paraId="5338F31B" w14:textId="102EB30C"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της  υλοποίησης  του  «Ψηφιακού  Μετασχηματισμού  2019-2023»  -όπως αυτός θα οριστικοποιηθεί στη σχετική «Βίβλο», προβλέπεται η εφαρμογή ενός ενιαίου και δεσμευτικού μοντέλου διοίκησης αυτής κάθε αυτής της διαδικασίας του Ψηφιακού Μετασχηματισμού, που καλύπτει οριζόντια το σύνολο των φορέων της Κεντρικής και της Γενικής Κυβέρνησης.</w:t>
      </w:r>
    </w:p>
    <w:p w14:paraId="3044E213" w14:textId="41CD6D79" w:rsidR="0069740D" w:rsidRPr="00BF4414" w:rsidRDefault="0069740D" w:rsidP="0069740D">
      <w:pPr>
        <w:pStyle w:val="Normal2"/>
        <w:rPr>
          <w:rFonts w:ascii="Tahoma" w:eastAsia="SimSun" w:hAnsi="Tahoma" w:cs="Tahoma"/>
        </w:rPr>
      </w:pPr>
      <w:r w:rsidRPr="00BF4414">
        <w:rPr>
          <w:rFonts w:ascii="Tahoma" w:eastAsia="SimSun" w:hAnsi="Tahoma" w:cs="Tahoma"/>
        </w:rPr>
        <w:t xml:space="preserve">Ο συντονισμός της διαμόρφωσης και της υλοποίησης του Ψηφιακού Μετασχηματισμού εκτελείται από ένα κεντρικό σημείο Διοίκησης  και υποστηρίζεται από κατάλληλες διοικητικές δομές και συντονιστικά όργανα, που εξασφαλίζουν την αποδοτική συνεργασία μεταξύ των φορέων της </w:t>
      </w:r>
      <w:r w:rsidRPr="00BF4414">
        <w:rPr>
          <w:rFonts w:ascii="Tahoma" w:eastAsia="SimSun" w:hAnsi="Tahoma" w:cs="Tahoma"/>
        </w:rPr>
        <w:lastRenderedPageBreak/>
        <w:t>Δημόσιας Διοίκησης και την αποτελεσματική υλοποίηση της της συγκεκριμένης αυτής οριζόντιας προτεραιότητας.</w:t>
      </w:r>
    </w:p>
    <w:p w14:paraId="5DA1C0E7"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Συγκεκριμένα ο Ψηφιακός Μετασχηματισμός σχεδιάζεται, υλοποιείται και διοικείται από το Υπουργείο Ψηφιακής Διακυβέρνησης το οποίο και αναλαμβάνει:</w:t>
      </w:r>
    </w:p>
    <w:p w14:paraId="21723B22" w14:textId="77777777" w:rsidR="0069740D" w:rsidRPr="00BF4414" w:rsidRDefault="0069740D" w:rsidP="0069740D">
      <w:pPr>
        <w:pStyle w:val="bullet3"/>
        <w:rPr>
          <w:rFonts w:ascii="Tahoma" w:hAnsi="Tahoma" w:cs="Tahoma"/>
        </w:rPr>
      </w:pPr>
      <w:r w:rsidRPr="00BF4414">
        <w:rPr>
          <w:rFonts w:ascii="Tahoma" w:hAnsi="Tahoma" w:cs="Tahoma"/>
        </w:rPr>
        <w:t>το στρατηγικό σχεδιασμό και τη διοίκηση των σχετικών Δράσεων,</w:t>
      </w:r>
    </w:p>
    <w:p w14:paraId="31CB2B46" w14:textId="77777777" w:rsidR="0069740D" w:rsidRPr="00BF4414" w:rsidRDefault="0069740D" w:rsidP="0069740D">
      <w:pPr>
        <w:pStyle w:val="bullet3"/>
        <w:rPr>
          <w:rFonts w:ascii="Tahoma" w:hAnsi="Tahoma" w:cs="Tahoma"/>
        </w:rPr>
      </w:pPr>
      <w:r w:rsidRPr="00BF4414">
        <w:rPr>
          <w:rFonts w:ascii="Tahoma" w:hAnsi="Tahoma" w:cs="Tahoma"/>
        </w:rPr>
        <w:t xml:space="preserve">την εποπτεία, καταγραφή, ανασχεδιασμό και </w:t>
      </w:r>
      <w:proofErr w:type="spellStart"/>
      <w:r w:rsidRPr="00BF4414">
        <w:rPr>
          <w:rFonts w:ascii="Tahoma" w:hAnsi="Tahoma" w:cs="Tahoma"/>
        </w:rPr>
        <w:t>ψηφιοποίηση</w:t>
      </w:r>
      <w:proofErr w:type="spellEnd"/>
      <w:r w:rsidRPr="00BF4414">
        <w:rPr>
          <w:rFonts w:ascii="Tahoma" w:hAnsi="Tahoma" w:cs="Tahoma"/>
        </w:rPr>
        <w:t xml:space="preserve"> των διοικητικών διαδικασιών στο Δημόσιο Τομέα,</w:t>
      </w:r>
    </w:p>
    <w:p w14:paraId="5A47FB83" w14:textId="77777777" w:rsidR="0069740D" w:rsidRPr="00BF4414" w:rsidRDefault="0069740D" w:rsidP="0069740D">
      <w:pPr>
        <w:pStyle w:val="bullet3"/>
        <w:rPr>
          <w:rFonts w:ascii="Tahoma" w:hAnsi="Tahoma" w:cs="Tahoma"/>
        </w:rPr>
      </w:pPr>
      <w:r w:rsidRPr="00BF4414">
        <w:rPr>
          <w:rFonts w:ascii="Tahoma" w:hAnsi="Tahoma" w:cs="Tahoma"/>
        </w:rPr>
        <w:t>την εποπτεία και υποστήριξη των κεντρικών κυβερνητικών Πληροφοριακών Συστημάτων και υποδομών, καλύπτοντας το σύνολο της κυβερνητικής δραστηριότητας σε όλους τους τομείς πολιτικής,</w:t>
      </w:r>
    </w:p>
    <w:p w14:paraId="1688BDB0" w14:textId="77777777" w:rsidR="0069740D" w:rsidRPr="00BF4414" w:rsidRDefault="0069740D" w:rsidP="0069740D">
      <w:pPr>
        <w:pStyle w:val="bullet3"/>
        <w:rPr>
          <w:rFonts w:ascii="Tahoma" w:hAnsi="Tahoma" w:cs="Tahoma"/>
        </w:rPr>
      </w:pPr>
      <w:r w:rsidRPr="00BF4414">
        <w:rPr>
          <w:rFonts w:ascii="Tahoma" w:hAnsi="Tahoma" w:cs="Tahoma"/>
        </w:rPr>
        <w:t>τη διαχείριση και υποστήριξη κεντρικών τηλεπικοινωνιακών υποδομών, ψηφιακών επικοινωνιών και ταχυδρομείων,</w:t>
      </w:r>
    </w:p>
    <w:p w14:paraId="16E1CE66" w14:textId="77777777" w:rsidR="0069740D" w:rsidRPr="00BF4414" w:rsidRDefault="0069740D" w:rsidP="0069740D">
      <w:pPr>
        <w:pStyle w:val="bullet3"/>
        <w:rPr>
          <w:rFonts w:ascii="Tahoma" w:hAnsi="Tahoma" w:cs="Tahoma"/>
        </w:rPr>
      </w:pPr>
      <w:r w:rsidRPr="00BF4414">
        <w:rPr>
          <w:rFonts w:ascii="Tahoma" w:hAnsi="Tahoma" w:cs="Tahoma"/>
        </w:rPr>
        <w:t>την ευθύνη για την παρακολούθηση και αξιολόγηση της προόδου των παρεμβάσεων που προβλέπονται στο πλαίσιο του «Ψηφιακού Μετασχηματισμού 2019-2023», την παραγωγή μελετών και πορισμάτων με βάση την αναλυτική επεξεργασία των δεδομένων από τη χρήση και διάδοση των ψηφιακών υπηρεσιών,</w:t>
      </w:r>
    </w:p>
    <w:p w14:paraId="6FB7E124" w14:textId="77777777" w:rsidR="0069740D" w:rsidRPr="00BF4414" w:rsidRDefault="0069740D" w:rsidP="0069740D">
      <w:pPr>
        <w:pStyle w:val="bullet3"/>
        <w:rPr>
          <w:rFonts w:ascii="Tahoma" w:hAnsi="Tahoma" w:cs="Tahoma"/>
        </w:rPr>
      </w:pPr>
      <w:r w:rsidRPr="00BF4414">
        <w:rPr>
          <w:rFonts w:ascii="Tahoma" w:hAnsi="Tahoma" w:cs="Tahoma"/>
        </w:rPr>
        <w:t>την παρακολούθηση και το συντονισμό της διαδικασίας σύγκλισης της χώρας με το μέσο όρο του Δείκτη Ψηφιακής Οικονομίας και Κοινωνίας.</w:t>
      </w:r>
    </w:p>
    <w:p w14:paraId="7C4503DB" w14:textId="556E5328" w:rsidR="0069740D" w:rsidRPr="00BF4414" w:rsidRDefault="0069740D" w:rsidP="0069740D">
      <w:pPr>
        <w:pStyle w:val="Normal2"/>
        <w:rPr>
          <w:rFonts w:ascii="Tahoma" w:eastAsia="SimSun" w:hAnsi="Tahoma" w:cs="Tahoma"/>
        </w:rPr>
      </w:pPr>
      <w:r w:rsidRPr="00BF4414">
        <w:rPr>
          <w:rFonts w:ascii="Tahoma" w:eastAsia="SimSun" w:hAnsi="Tahoma" w:cs="Tahoma"/>
        </w:rPr>
        <w:t>Για την υλοποίηση των βασικών παρεμβάσεων που προβλέπονται στον Ψηφιακό Μετασχηματισμό αλλά και γενικότερα στην εκτέλεση του Θεσμικού του ρόλου στο συγκεκριμένο πλαίσιο, το Υπουργείο Ψηφιακής Διακυβέρνησης, υποστηρίζεται</w:t>
      </w:r>
      <w:r w:rsidR="00C82767">
        <w:rPr>
          <w:rFonts w:ascii="Tahoma" w:eastAsia="SimSun" w:hAnsi="Tahoma" w:cs="Tahoma"/>
        </w:rPr>
        <w:t xml:space="preserve"> </w:t>
      </w:r>
      <w:r w:rsidRPr="00BF4414">
        <w:rPr>
          <w:rFonts w:ascii="Tahoma" w:eastAsia="SimSun" w:hAnsi="Tahoma" w:cs="Tahoma"/>
        </w:rPr>
        <w:t>από μια</w:t>
      </w:r>
      <w:r w:rsidR="00F03C22">
        <w:rPr>
          <w:rFonts w:ascii="Tahoma" w:eastAsia="SimSun" w:hAnsi="Tahoma" w:cs="Tahoma"/>
        </w:rPr>
        <w:t xml:space="preserve"> </w:t>
      </w:r>
      <w:r w:rsidRPr="00BF4414">
        <w:rPr>
          <w:rFonts w:ascii="Tahoma" w:eastAsia="SimSun" w:hAnsi="Tahoma" w:cs="Tahoma"/>
        </w:rPr>
        <w:t xml:space="preserve">σειρά από εκτελεστικούς βραχίονες - εποπτευόμενους φορείς, μεταξύ των οποίων τον κύριο ρόλο θα διαδραματίσει η Κοινωνία της Πληροφορίας </w:t>
      </w:r>
      <w:r w:rsidR="00C82767">
        <w:rPr>
          <w:rFonts w:ascii="Tahoma" w:eastAsia="SimSun" w:hAnsi="Tahoma" w:cs="Tahoma"/>
        </w:rPr>
        <w:t>Μ</w:t>
      </w:r>
      <w:r w:rsidRPr="00BF4414">
        <w:rPr>
          <w:rFonts w:ascii="Tahoma" w:eastAsia="SimSun" w:hAnsi="Tahoma" w:cs="Tahoma"/>
        </w:rPr>
        <w:t>ΑΕ, η οποία και αναλαμβάνει:</w:t>
      </w:r>
    </w:p>
    <w:p w14:paraId="4E151320" w14:textId="6E0D9603" w:rsidR="00646DB0" w:rsidRPr="00646DB0" w:rsidRDefault="00646DB0" w:rsidP="00646DB0">
      <w:pPr>
        <w:pStyle w:val="bullet3"/>
        <w:rPr>
          <w:rFonts w:ascii="Tahoma" w:hAnsi="Tahoma" w:cs="Tahoma"/>
        </w:rPr>
      </w:pPr>
      <w:r w:rsidRPr="00646DB0">
        <w:rPr>
          <w:rFonts w:ascii="Tahoma" w:hAnsi="Tahoma" w:cs="Tahoma"/>
        </w:rPr>
        <w:t>την Οριζόντια Υποστήριξη του Υπουργείου Ψηφιακής Διακυβέρνησης στις ενέργειες Σχεδιασμού, Υλοποίησης, Αξιολόγησης και Λειτουργίας των Έργων και Δράσεων που πρόκειται να συνθέσουν τον Ψη</w:t>
      </w:r>
      <w:r>
        <w:rPr>
          <w:rFonts w:ascii="Tahoma" w:hAnsi="Tahoma" w:cs="Tahoma"/>
        </w:rPr>
        <w:t>φιακό Μετασχηματισμό της Χώρας.</w:t>
      </w:r>
    </w:p>
    <w:p w14:paraId="7EB1EA68" w14:textId="77777777" w:rsidR="0069740D" w:rsidRPr="00BF4414" w:rsidRDefault="0069740D" w:rsidP="0069740D">
      <w:pPr>
        <w:pStyle w:val="bullet3"/>
        <w:rPr>
          <w:rFonts w:ascii="Tahoma" w:hAnsi="Tahoma" w:cs="Tahoma"/>
        </w:rPr>
      </w:pPr>
      <w:r w:rsidRPr="00BF4414">
        <w:rPr>
          <w:rFonts w:ascii="Tahoma" w:hAnsi="Tahoma" w:cs="Tahoma"/>
        </w:rPr>
        <w:t>την πρότυπη υλοποίηση δράσεων περιορισμένης κλίμακας σε μικρό χρονικό διάστημα, ακολουθώντας ευέλικτα και αποδοτικά μοντέλα που καλύπτουν τον κύκλο σχεδιασμού, ανάπτυξης, αξιολόγησης και ανατροφοδότησης έργων ΤΠΕ,</w:t>
      </w:r>
    </w:p>
    <w:p w14:paraId="0A7A8FBF" w14:textId="77777777" w:rsidR="0069740D" w:rsidRPr="00BF4414" w:rsidRDefault="0069740D" w:rsidP="0069740D">
      <w:pPr>
        <w:pStyle w:val="bullet3"/>
        <w:rPr>
          <w:rFonts w:ascii="Tahoma" w:hAnsi="Tahoma" w:cs="Tahoma"/>
        </w:rPr>
      </w:pPr>
      <w:r w:rsidRPr="00BF4414">
        <w:rPr>
          <w:rFonts w:ascii="Tahoma" w:hAnsi="Tahoma" w:cs="Tahoma"/>
        </w:rPr>
        <w:t>την εκτέλεση και διαχείριση μεγάλης κλίμακας δράσεων και έργων που υλοποιούν τον ψηφιακό μετασχηματισμό,</w:t>
      </w:r>
    </w:p>
    <w:p w14:paraId="68EE8954" w14:textId="77777777" w:rsidR="0069740D" w:rsidRPr="00BF4414" w:rsidRDefault="0069740D" w:rsidP="0069740D">
      <w:pPr>
        <w:pStyle w:val="bullet3"/>
        <w:rPr>
          <w:rFonts w:ascii="Tahoma" w:hAnsi="Tahoma" w:cs="Tahoma"/>
        </w:rPr>
      </w:pPr>
      <w:r w:rsidRPr="00BF4414">
        <w:rPr>
          <w:rFonts w:ascii="Tahoma" w:hAnsi="Tahoma" w:cs="Tahoma"/>
        </w:rPr>
        <w:t>την υλοποίηση και υποστήριξη πληροφοριακών συστημάτων και ψηφιακών υπηρεσιών.</w:t>
      </w:r>
    </w:p>
    <w:p w14:paraId="01104DA3" w14:textId="45F45F16"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για τις ανάγκες Συντονισμού των ενεργειών και παρεμβάσεων που προβλέπονται στο πλαίσιο του Ψηφιακού Μετασχηματισμού προβλέπεται η λειτουργία Συντονιστικής Επιτροπής Ψηφιακού Μετασχηματισμού με βασικούς στόχους:</w:t>
      </w:r>
    </w:p>
    <w:p w14:paraId="21D11223" w14:textId="6D3510BF" w:rsidR="0069740D" w:rsidRPr="00BF4414" w:rsidRDefault="0069740D" w:rsidP="0069740D">
      <w:pPr>
        <w:pStyle w:val="bullet3"/>
        <w:rPr>
          <w:rFonts w:ascii="Tahoma" w:hAnsi="Tahoma" w:cs="Tahoma"/>
        </w:rPr>
      </w:pPr>
      <w:r w:rsidRPr="00BF4414">
        <w:rPr>
          <w:rFonts w:ascii="Tahoma" w:hAnsi="Tahoma" w:cs="Tahoma"/>
        </w:rPr>
        <w:t>να εξασφαλιστεί ότι οι φορείς της Δημόσιας Διοίκησης υιοθετούν τις βασικές αρχές που ορίζονται στη σχετική «Βίβλο» και υλοποιούν συντονισμένα και αποτελεσματικά τις δράσεις που περιλαμβάνονται στο Μετασχηματισμό</w:t>
      </w:r>
    </w:p>
    <w:p w14:paraId="6DA8BA7D" w14:textId="77777777" w:rsidR="00C775F4" w:rsidRPr="00BF4414" w:rsidRDefault="00C775F4" w:rsidP="00C775F4">
      <w:pPr>
        <w:pStyle w:val="bullet3"/>
        <w:rPr>
          <w:rFonts w:ascii="Tahoma" w:hAnsi="Tahoma" w:cs="Tahoma"/>
        </w:rPr>
      </w:pPr>
      <w:r w:rsidRPr="00BF4414">
        <w:rPr>
          <w:rFonts w:ascii="Tahoma" w:hAnsi="Tahoma" w:cs="Tahoma"/>
        </w:rPr>
        <w:lastRenderedPageBreak/>
        <w:t>το σχεδιασμό νομοθετικών προτάσεων και πολιτικών πρωτοβουλιών στο πλαίσιο του Μετασχηματισμού,</w:t>
      </w:r>
    </w:p>
    <w:p w14:paraId="7D073555" w14:textId="77777777" w:rsidR="00C775F4" w:rsidRPr="00BF4414" w:rsidRDefault="00C775F4" w:rsidP="00C775F4">
      <w:pPr>
        <w:pStyle w:val="bullet3"/>
        <w:rPr>
          <w:rFonts w:ascii="Tahoma" w:hAnsi="Tahoma" w:cs="Tahoma"/>
        </w:rPr>
      </w:pPr>
      <w:r w:rsidRPr="00BF4414">
        <w:rPr>
          <w:rFonts w:ascii="Tahoma" w:hAnsi="Tahoma" w:cs="Tahoma"/>
        </w:rPr>
        <w:t xml:space="preserve">την αξιολόγηση και την επιλογή νέων δράσεων για την τακτική </w:t>
      </w:r>
      <w:proofErr w:type="spellStart"/>
      <w:r w:rsidRPr="00BF4414">
        <w:rPr>
          <w:rFonts w:ascii="Tahoma" w:hAnsi="Tahoma" w:cs="Tahoma"/>
        </w:rPr>
        <w:t>επικαιροποίηση</w:t>
      </w:r>
      <w:proofErr w:type="spellEnd"/>
      <w:r w:rsidRPr="00BF4414">
        <w:rPr>
          <w:rFonts w:ascii="Tahoma" w:hAnsi="Tahoma" w:cs="Tahoma"/>
        </w:rPr>
        <w:t xml:space="preserve"> της Βίβλου και του Καταλόγου Παρεμβάσεων.</w:t>
      </w:r>
    </w:p>
    <w:p w14:paraId="1895FBB0" w14:textId="46822B8F" w:rsidR="00C775F4" w:rsidRPr="00BF4414" w:rsidRDefault="00C775F4" w:rsidP="00C775F4">
      <w:pPr>
        <w:pStyle w:val="Normal2"/>
        <w:rPr>
          <w:rFonts w:ascii="Tahoma" w:eastAsia="SimSun" w:hAnsi="Tahoma" w:cs="Tahoma"/>
        </w:rPr>
      </w:pPr>
      <w:r w:rsidRPr="00BF4414">
        <w:rPr>
          <w:rFonts w:ascii="Tahoma" w:eastAsia="SimSun" w:hAnsi="Tahoma" w:cs="Tahoma"/>
        </w:rPr>
        <w:t>Τέλος σε κεντρικούς φορείς του ευρύτερου δημόσιου τομέα θεσπίζεται ο ρόλος του Υπεύθυνου Ψηφιακού Μετασχηματισμού, ο οποίος είναι μέλος της διοίκησης του εκάστοτε Οργανισμού. Ο συγκεκριμένος ρόλος έχει εκτελεστικές αρμοδιότητες και συνεργάζεται με τις οικείες δομές, με στόχο το συντονισμό των απαιτούμενων δράσεων που υλοποιούν αποτελεσματικά τον Ψηφιακό Μετασχηματισμό στο επίπεδο του Οργανισμού.</w:t>
      </w:r>
    </w:p>
    <w:p w14:paraId="47EE14CF" w14:textId="396B1E83" w:rsidR="00C775F4" w:rsidRPr="00BF4414" w:rsidRDefault="00C775F4" w:rsidP="00F03C22">
      <w:pPr>
        <w:pStyle w:val="bullet3"/>
        <w:numPr>
          <w:ilvl w:val="0"/>
          <w:numId w:val="0"/>
        </w:numPr>
        <w:ind w:left="709" w:hanging="425"/>
        <w:rPr>
          <w:rFonts w:ascii="Tahoma" w:hAnsi="Tahoma" w:cs="Tahoma"/>
        </w:rPr>
      </w:pPr>
    </w:p>
    <w:p w14:paraId="1C3B1400" w14:textId="55DD0685" w:rsidR="00C775F4" w:rsidRPr="00BF4414" w:rsidRDefault="00C775F4" w:rsidP="00C775F4">
      <w:pPr>
        <w:pStyle w:val="Normal2"/>
        <w:rPr>
          <w:rFonts w:ascii="Tahoma" w:eastAsia="SimSun" w:hAnsi="Tahoma" w:cs="Tahoma"/>
        </w:rPr>
      </w:pPr>
      <w:r w:rsidRPr="00BF4414">
        <w:rPr>
          <w:rFonts w:ascii="Tahoma" w:eastAsia="SimSun" w:hAnsi="Tahoma" w:cs="Tahoma"/>
          <w:b/>
        </w:rPr>
        <w:t xml:space="preserve">Η Κοινωνία της Πληροφορίας </w:t>
      </w:r>
      <w:r w:rsidR="00646DB0">
        <w:rPr>
          <w:rFonts w:ascii="Tahoma" w:eastAsia="SimSun" w:hAnsi="Tahoma" w:cs="Tahoma"/>
          <w:b/>
        </w:rPr>
        <w:t>Μ</w:t>
      </w:r>
      <w:r w:rsidRPr="00BF4414">
        <w:rPr>
          <w:rFonts w:ascii="Tahoma" w:eastAsia="SimSun" w:hAnsi="Tahoma" w:cs="Tahoma"/>
          <w:b/>
        </w:rPr>
        <w:t>ΑΕ</w:t>
      </w:r>
      <w:r w:rsidRPr="00BF4414">
        <w:rPr>
          <w:rFonts w:ascii="Tahoma" w:eastAsia="SimSun" w:hAnsi="Tahoma" w:cs="Tahoma"/>
        </w:rPr>
        <w:t>, προκειμένου να είναι σε θέση να ανταποκριθεί αποτελεσματικά στο πλαίσιο των απαιτήσεων του ρόλου -όπως αυτές περιγράφονται παραπάνω- θα πρέπει ενδεικτικά και όχι περιοριστικά να είναι σε θέση να προβεί στις παρακάτω ενέργειες:</w:t>
      </w:r>
    </w:p>
    <w:p w14:paraId="217B1500" w14:textId="77777777" w:rsidR="00C775F4" w:rsidRPr="00BF4414" w:rsidRDefault="00C775F4" w:rsidP="00C775F4">
      <w:pPr>
        <w:pStyle w:val="bullet3"/>
        <w:rPr>
          <w:rFonts w:ascii="Tahoma" w:hAnsi="Tahoma" w:cs="Tahoma"/>
        </w:rPr>
      </w:pPr>
      <w:r w:rsidRPr="00BF4414">
        <w:rPr>
          <w:rFonts w:ascii="Tahoma" w:hAnsi="Tahoma" w:cs="Tahoma"/>
        </w:rPr>
        <w:t>Υπηρεσίες Υποστήριξης του Υπουργείου Ψηφιακής Διακυβέρνησης, όσον αφορά:</w:t>
      </w:r>
    </w:p>
    <w:p w14:paraId="09E1620B"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Την Εξειδίκευση - Ωρίμανση των πολιτικών πρωτοβουλιών σε δράσεις και μετρήσιμα αποτελέσματα.</w:t>
      </w:r>
    </w:p>
    <w:p w14:paraId="267AE696"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Την Ωρίμανση Έργων και Δράσεων όπως αυτές πρόκειται να προκύψουν στο πλαίσιο του Ψηφιακού Μετασχηματισμού της Χώρας.</w:t>
      </w:r>
    </w:p>
    <w:p w14:paraId="53ECD0DF"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Την παροχή ανάδρασης προς το Υπουργείο σχετικά με την αποδοχή και την πρόοδο των επιμέρους πολιτικών.</w:t>
      </w:r>
    </w:p>
    <w:p w14:paraId="3BC75F96" w14:textId="4300FE25" w:rsidR="00C775F4" w:rsidRPr="00BF4414" w:rsidRDefault="00C775F4" w:rsidP="00E464EE">
      <w:pPr>
        <w:pStyle w:val="bullet3"/>
        <w:rPr>
          <w:rFonts w:ascii="Tahoma" w:hAnsi="Tahoma" w:cs="Tahoma"/>
        </w:rPr>
      </w:pPr>
      <w:r w:rsidRPr="00BF4414">
        <w:rPr>
          <w:rFonts w:ascii="Tahoma" w:hAnsi="Tahoma" w:cs="Tahoma"/>
        </w:rPr>
        <w:t>Συνεργασία  με  τους  Υπεύθυνους  Ψηφιακού  Μετασχηματισμού,  οι  οποίοι  και  πρόκειται  να επιλεγούν  μεταξύ  των  μελών  της  Διοίκησης  των  επιμέρους  Οργανισμών,  όπου στο  πλαίσιο  της συγκεκριμένης συνεργασίας επιδιώκεται</w:t>
      </w:r>
    </w:p>
    <w:p w14:paraId="46C56316"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Η καταγραφή και αποθησαύριση των απαιτήσεων των επιμέρους Φορέων, όσον αφορά την υλοποίηση έργων στο πλαίσιο του Ψηφιακού Μετασχηματισμού.</w:t>
      </w:r>
    </w:p>
    <w:p w14:paraId="1D77272C"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Η ανάδειξη συνεργειών και η επίτευξη οικονομιών κλίμακας</w:t>
      </w:r>
    </w:p>
    <w:p w14:paraId="7F269733"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Η μορφοποίηση απαιτήσεων σε δράσεις και ο μετασχηματισμός των Δράσεων σε Έργα που μπορεί να χρηματοδοτηθούν στο πλαίσιο της Προγραμματικής Περιόδου 2014- 2020.</w:t>
      </w:r>
    </w:p>
    <w:p w14:paraId="06838607" w14:textId="77777777" w:rsidR="00C775F4" w:rsidRPr="00BF4414" w:rsidRDefault="00C775F4" w:rsidP="00C775F4">
      <w:pPr>
        <w:pStyle w:val="bullet3"/>
        <w:rPr>
          <w:rFonts w:ascii="Tahoma" w:hAnsi="Tahoma" w:cs="Tahoma"/>
        </w:rPr>
      </w:pPr>
      <w:r w:rsidRPr="00BF4414">
        <w:rPr>
          <w:rFonts w:ascii="Tahoma" w:hAnsi="Tahoma" w:cs="Tahoma"/>
        </w:rPr>
        <w:t>Συνεργασία με την Συντονιστική Επιτροπή Ψηφιακού Μετασχηματισμού, προκειμένου:</w:t>
      </w:r>
    </w:p>
    <w:p w14:paraId="7EB96FD0"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Να αναληφθούν πρωτοβουλίες στην κατεύθυνση της υλοποίησης οριζόντιων έργων και πρωτοβουλιών.</w:t>
      </w:r>
    </w:p>
    <w:p w14:paraId="2B038463"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Να αναδειχθούν και να αξιοποιηθούν βέλτιστες πρακτικές τόσο σε εθνικό όσο και σε διεθνές επίπεδο.</w:t>
      </w:r>
    </w:p>
    <w:p w14:paraId="40FA8D53"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 xml:space="preserve">Υλοποίηση Δράσεων που αφορούν την επίτευξη </w:t>
      </w:r>
      <w:proofErr w:type="spellStart"/>
      <w:r w:rsidRPr="00BF4414">
        <w:rPr>
          <w:rFonts w:ascii="Tahoma" w:eastAsia="SimSun" w:hAnsi="Tahoma" w:cs="Tahoma"/>
        </w:rPr>
        <w:t>διαλειτουργιών</w:t>
      </w:r>
      <w:proofErr w:type="spellEnd"/>
      <w:r w:rsidRPr="00BF4414">
        <w:rPr>
          <w:rFonts w:ascii="Tahoma" w:eastAsia="SimSun" w:hAnsi="Tahoma" w:cs="Tahoma"/>
        </w:rPr>
        <w:t xml:space="preserve"> και συνεργασιών μεταξύ επιμέρους έργων και ενεργειών.</w:t>
      </w:r>
    </w:p>
    <w:p w14:paraId="670C8E4E" w14:textId="51BAA9AC" w:rsidR="00C775F4" w:rsidRPr="00BF4414" w:rsidRDefault="00C775F4" w:rsidP="00C775F4">
      <w:pPr>
        <w:pStyle w:val="Bullet2"/>
        <w:rPr>
          <w:rFonts w:ascii="Tahoma" w:eastAsia="SimSun" w:hAnsi="Tahoma" w:cs="Tahoma"/>
        </w:rPr>
      </w:pPr>
      <w:r w:rsidRPr="00BF4414">
        <w:rPr>
          <w:rFonts w:ascii="Tahoma" w:eastAsia="SimSun" w:hAnsi="Tahoma" w:cs="Tahoma"/>
        </w:rPr>
        <w:t>Εκπόνηση Οριζ</w:t>
      </w:r>
      <w:r w:rsidR="00646DB0">
        <w:rPr>
          <w:rFonts w:ascii="Tahoma" w:eastAsia="SimSun" w:hAnsi="Tahoma" w:cs="Tahoma"/>
        </w:rPr>
        <w:t>ό</w:t>
      </w:r>
      <w:r w:rsidRPr="00BF4414">
        <w:rPr>
          <w:rFonts w:ascii="Tahoma" w:eastAsia="SimSun" w:hAnsi="Tahoma" w:cs="Tahoma"/>
        </w:rPr>
        <w:t>ντ</w:t>
      </w:r>
      <w:r w:rsidR="00646DB0">
        <w:rPr>
          <w:rFonts w:ascii="Tahoma" w:eastAsia="SimSun" w:hAnsi="Tahoma" w:cs="Tahoma"/>
        </w:rPr>
        <w:t>ι</w:t>
      </w:r>
      <w:r w:rsidRPr="00BF4414">
        <w:rPr>
          <w:rFonts w:ascii="Tahoma" w:eastAsia="SimSun" w:hAnsi="Tahoma" w:cs="Tahoma"/>
        </w:rPr>
        <w:t xml:space="preserve">ων Μελετών και </w:t>
      </w:r>
      <w:proofErr w:type="spellStart"/>
      <w:r w:rsidRPr="00BF4414">
        <w:rPr>
          <w:rFonts w:ascii="Tahoma" w:eastAsia="SimSun" w:hAnsi="Tahoma" w:cs="Tahoma"/>
        </w:rPr>
        <w:t>Εμπειρογνωμο</w:t>
      </w:r>
      <w:r w:rsidR="00842604" w:rsidRPr="00BF4414">
        <w:rPr>
          <w:rFonts w:ascii="Tahoma" w:eastAsia="SimSun" w:hAnsi="Tahoma" w:cs="Tahoma"/>
        </w:rPr>
        <w:t>συνών</w:t>
      </w:r>
      <w:proofErr w:type="spellEnd"/>
    </w:p>
    <w:p w14:paraId="67BC286A"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Επίτευξη συνεργειών και συνεργασιών με Φορείς και Επαγγελματικές Ενώσεις</w:t>
      </w:r>
    </w:p>
    <w:p w14:paraId="386761CB" w14:textId="77777777" w:rsidR="00C775F4" w:rsidRPr="00BF4414" w:rsidRDefault="00C775F4" w:rsidP="00C775F4">
      <w:pPr>
        <w:pStyle w:val="bullet3"/>
        <w:rPr>
          <w:rFonts w:ascii="Tahoma" w:hAnsi="Tahoma" w:cs="Tahoma"/>
        </w:rPr>
      </w:pPr>
      <w:r w:rsidRPr="00BF4414">
        <w:rPr>
          <w:rFonts w:ascii="Tahoma" w:hAnsi="Tahoma" w:cs="Tahoma"/>
        </w:rPr>
        <w:lastRenderedPageBreak/>
        <w:t>Συνεργασία με την Αγορά του χώρου της Πληροφορικής και των Συμβουλευτικών Υπηρεσιών, προκειμένου:</w:t>
      </w:r>
    </w:p>
    <w:p w14:paraId="711F892D" w14:textId="77777777" w:rsidR="00C775F4" w:rsidRPr="00BF4414" w:rsidRDefault="00C775F4" w:rsidP="00C775F4">
      <w:pPr>
        <w:pStyle w:val="Bullet2"/>
        <w:rPr>
          <w:rFonts w:ascii="Tahoma" w:eastAsia="SimSun" w:hAnsi="Tahoma" w:cs="Tahoma"/>
        </w:rPr>
      </w:pPr>
      <w:r w:rsidRPr="00F03C22">
        <w:rPr>
          <w:rFonts w:ascii="Tahoma" w:eastAsia="SimSun" w:hAnsi="Tahoma" w:cs="Tahoma"/>
        </w:rPr>
        <w:t>Να</w:t>
      </w:r>
      <w:r w:rsidRPr="00BF4414">
        <w:rPr>
          <w:rFonts w:ascii="Tahoma" w:eastAsia="SimSun" w:hAnsi="Tahoma" w:cs="Tahoma"/>
          <w:b/>
        </w:rPr>
        <w:t xml:space="preserve"> </w:t>
      </w:r>
      <w:r w:rsidRPr="00BF4414">
        <w:rPr>
          <w:rFonts w:ascii="Tahoma" w:eastAsia="SimSun" w:hAnsi="Tahoma" w:cs="Tahoma"/>
        </w:rPr>
        <w:t>αναδειχθούν τάσεις και απόψεις τόσο σε τεχνικό όσο και σε επιχειρησιακό επίπεδο.</w:t>
      </w:r>
    </w:p>
    <w:p w14:paraId="61DE7AC8" w14:textId="5F168D9F" w:rsidR="00C775F4" w:rsidRPr="00BF4414" w:rsidRDefault="00C775F4" w:rsidP="00C775F4">
      <w:pPr>
        <w:pStyle w:val="Bullet2"/>
        <w:rPr>
          <w:rFonts w:ascii="Tahoma" w:eastAsia="SimSun" w:hAnsi="Tahoma" w:cs="Tahoma"/>
        </w:rPr>
      </w:pPr>
      <w:r w:rsidRPr="00BF4414">
        <w:rPr>
          <w:rFonts w:ascii="Tahoma" w:eastAsia="SimSun" w:hAnsi="Tahoma" w:cs="Tahoma"/>
        </w:rPr>
        <w:t xml:space="preserve">Να διασφαλιστεί η ύπαρξη της κατάλληλης </w:t>
      </w:r>
      <w:r w:rsidR="00842604" w:rsidRPr="00BF4414">
        <w:rPr>
          <w:rFonts w:ascii="Tahoma" w:eastAsia="SimSun" w:hAnsi="Tahoma" w:cs="Tahoma"/>
        </w:rPr>
        <w:t>τεχνογνωσίας</w:t>
      </w:r>
      <w:r w:rsidRPr="00BF4414">
        <w:rPr>
          <w:rFonts w:ascii="Tahoma" w:eastAsia="SimSun" w:hAnsi="Tahoma" w:cs="Tahoma"/>
        </w:rPr>
        <w:t xml:space="preserve"> και των απαραίτητων πόρων για την υλοποίηση του Ψηφιακού Μετασχηματισμού.</w:t>
      </w:r>
    </w:p>
    <w:p w14:paraId="2F19392D"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Την ενθάρρυνση συνεργειών και την ανάδειξη «σχημάτων», τα οποία θα είναι σε θέση να ανταποκριθούν στις ανάγκες πολύπλοκων ή / και μεγάλης κλίμακας έργων και πρωτοβουλιών.</w:t>
      </w:r>
    </w:p>
    <w:p w14:paraId="75B34A1D" w14:textId="77777777" w:rsidR="00C775F4" w:rsidRPr="00BF4414" w:rsidRDefault="00C775F4" w:rsidP="00C775F4">
      <w:pPr>
        <w:pStyle w:val="bullet3"/>
        <w:rPr>
          <w:rFonts w:ascii="Tahoma" w:hAnsi="Tahoma" w:cs="Tahoma"/>
        </w:rPr>
      </w:pPr>
      <w:r w:rsidRPr="00BF4414">
        <w:rPr>
          <w:rFonts w:ascii="Tahoma" w:hAnsi="Tahoma" w:cs="Tahoma"/>
        </w:rPr>
        <w:t>Συνεργασία με την Ειδική Υπηρεσία Διαχείρισης και Εφαρμογής Τομέα Τεχνολογιών Πληροφορικής και Επικοινωνιών (ΕΥΔΕ- ΤΠΕ), προκειμένου:</w:t>
      </w:r>
    </w:p>
    <w:p w14:paraId="7A2F2169"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Να εξασφαλιστεί η προτυποποίηση διαδικασιών και η ανάπτυξη προτύπων εγγράφων που αφορούν την ένταξη και την παρακολούθηση Έργων στο ΕΣΠΑ 2014-2020.</w:t>
      </w:r>
    </w:p>
    <w:p w14:paraId="7D21A21E"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Να επιταχυνθούν οι παραπάνω διαδικασίες</w:t>
      </w:r>
    </w:p>
    <w:p w14:paraId="0E55452C" w14:textId="77777777" w:rsidR="00C775F4" w:rsidRPr="00BF4414" w:rsidRDefault="00C775F4" w:rsidP="00C775F4">
      <w:pPr>
        <w:pStyle w:val="Bullet2"/>
        <w:rPr>
          <w:rFonts w:ascii="Tahoma" w:eastAsia="SimSun" w:hAnsi="Tahoma" w:cs="Tahoma"/>
        </w:rPr>
      </w:pPr>
      <w:r w:rsidRPr="00BF4414">
        <w:rPr>
          <w:rFonts w:ascii="Tahoma" w:eastAsia="SimSun" w:hAnsi="Tahoma" w:cs="Tahoma"/>
        </w:rPr>
        <w:t>Να παρέχεται η κατάλληλη ανάδραση προς την Ειδική Υπηρεσία, ώστε η τελευταία να είναι   σε   θέση   να   προχωρήσει   στις   κατάλληλες   παρεμβάσεις   στο   πλαίσιο   των Επιτροπών Παρακολούθησης.</w:t>
      </w:r>
    </w:p>
    <w:p w14:paraId="784B6E97" w14:textId="77777777" w:rsidR="00C775F4" w:rsidRPr="00BF4414" w:rsidRDefault="00C775F4" w:rsidP="00C775F4">
      <w:pPr>
        <w:pStyle w:val="bullet3"/>
        <w:rPr>
          <w:rFonts w:ascii="Tahoma" w:hAnsi="Tahoma" w:cs="Tahoma"/>
        </w:rPr>
      </w:pPr>
      <w:r w:rsidRPr="00BF4414">
        <w:rPr>
          <w:rFonts w:ascii="Tahoma" w:hAnsi="Tahoma" w:cs="Tahoma"/>
        </w:rPr>
        <w:t>Παροχή Οριζόντιων Υπηρεσιών  Υποστήριξης προς  το  Υπουργείο  Ψηφιακής  Διακυβέρνησης στο πλαίσιο του Ψηφιακού Μετασχηματισμού της Χώρας.</w:t>
      </w:r>
    </w:p>
    <w:p w14:paraId="6F32B186" w14:textId="7761D11B" w:rsidR="00303655" w:rsidRPr="00BF4414" w:rsidRDefault="00C775F4" w:rsidP="00E464EE">
      <w:pPr>
        <w:pStyle w:val="bullet3"/>
        <w:rPr>
          <w:rFonts w:ascii="Tahoma" w:hAnsi="Tahoma" w:cs="Tahoma"/>
        </w:rPr>
      </w:pPr>
      <w:r w:rsidRPr="00BF4414">
        <w:rPr>
          <w:rFonts w:ascii="Tahoma" w:hAnsi="Tahoma" w:cs="Tahoma"/>
        </w:rPr>
        <w:t>Ενεργητική Συμμετοχή σε όλο των κύκλο εργασιών σχεδιασμού και υλοποίησης των Έργων</w:t>
      </w:r>
      <w:r w:rsidR="00303655" w:rsidRPr="00BF4414">
        <w:rPr>
          <w:rFonts w:ascii="Tahoma" w:hAnsi="Tahoma" w:cs="Tahoma"/>
        </w:rPr>
        <w:t xml:space="preserve"> και συγκεκριμένα στην:</w:t>
      </w:r>
    </w:p>
    <w:p w14:paraId="28771A81" w14:textId="3D199D63" w:rsidR="00303655" w:rsidRPr="00BF4414" w:rsidRDefault="00303655" w:rsidP="00303655">
      <w:pPr>
        <w:pStyle w:val="Bullet2"/>
        <w:rPr>
          <w:rFonts w:ascii="Tahoma" w:eastAsia="SimSun" w:hAnsi="Tahoma" w:cs="Tahoma"/>
        </w:rPr>
      </w:pPr>
      <w:r w:rsidRPr="00BF4414">
        <w:rPr>
          <w:rFonts w:ascii="Tahoma" w:eastAsia="SimSun" w:hAnsi="Tahoma" w:cs="Tahoma"/>
        </w:rPr>
        <w:t>διερεύνηση, καταγραφή και τεκμηρίωση των διαθέσιμων τεχνολογιών, βέλτιστων πρακτικών κτλ.</w:t>
      </w:r>
    </w:p>
    <w:p w14:paraId="7C40928A" w14:textId="77777777" w:rsidR="00303655" w:rsidRPr="00BF4414" w:rsidRDefault="00303655" w:rsidP="00303655">
      <w:pPr>
        <w:pStyle w:val="Bullet2"/>
        <w:rPr>
          <w:rFonts w:ascii="Tahoma" w:eastAsia="SimSun" w:hAnsi="Tahoma" w:cs="Tahoma"/>
        </w:rPr>
      </w:pPr>
      <w:r w:rsidRPr="00BF4414">
        <w:rPr>
          <w:rFonts w:ascii="Tahoma" w:eastAsia="SimSun" w:hAnsi="Tahoma" w:cs="Tahoma"/>
        </w:rPr>
        <w:t>ανάθεση ή/και Εκπόνηση Μελετών Ωρίμανσης</w:t>
      </w:r>
    </w:p>
    <w:p w14:paraId="1B8770F2" w14:textId="77777777" w:rsidR="00303655" w:rsidRPr="00BF4414" w:rsidRDefault="00303655" w:rsidP="00303655">
      <w:pPr>
        <w:pStyle w:val="Bullet2"/>
        <w:rPr>
          <w:rFonts w:ascii="Tahoma" w:eastAsia="SimSun" w:hAnsi="Tahoma" w:cs="Tahoma"/>
        </w:rPr>
      </w:pPr>
      <w:r w:rsidRPr="00BF4414">
        <w:rPr>
          <w:rFonts w:ascii="Tahoma" w:eastAsia="SimSun" w:hAnsi="Tahoma" w:cs="Tahoma"/>
        </w:rPr>
        <w:t>σύνταξη και Υποβολή Τεχνικών Δελτίων</w:t>
      </w:r>
    </w:p>
    <w:p w14:paraId="6BC756CD" w14:textId="04BBEC5A" w:rsidR="00303655" w:rsidRPr="00BF4414" w:rsidRDefault="00303655" w:rsidP="00303655">
      <w:pPr>
        <w:pStyle w:val="Bullet2"/>
        <w:rPr>
          <w:rFonts w:ascii="Tahoma" w:eastAsia="SimSun" w:hAnsi="Tahoma" w:cs="Tahoma"/>
        </w:rPr>
      </w:pPr>
      <w:r w:rsidRPr="00BF4414">
        <w:rPr>
          <w:rFonts w:ascii="Tahoma" w:eastAsia="SimSun" w:hAnsi="Tahoma" w:cs="Tahoma"/>
        </w:rPr>
        <w:t>εκπόνηση Προδιαγραφών και Τευχών Διακήρυξης</w:t>
      </w:r>
    </w:p>
    <w:p w14:paraId="6687F426" w14:textId="1439B405" w:rsidR="00303655" w:rsidRPr="00BF4414" w:rsidRDefault="00303655" w:rsidP="00303655">
      <w:pPr>
        <w:pStyle w:val="Bullet2"/>
        <w:rPr>
          <w:rFonts w:ascii="Tahoma" w:eastAsia="SimSun" w:hAnsi="Tahoma" w:cs="Tahoma"/>
        </w:rPr>
      </w:pPr>
      <w:r w:rsidRPr="00BF4414">
        <w:rPr>
          <w:rFonts w:ascii="Tahoma" w:eastAsia="SimSun" w:hAnsi="Tahoma" w:cs="Tahoma"/>
        </w:rPr>
        <w:t>προτυποποίηση διαδικασιών Προμηθειών</w:t>
      </w:r>
    </w:p>
    <w:p w14:paraId="1FE7A1C7" w14:textId="010BFC7C" w:rsidR="00303655" w:rsidRPr="00BF4414" w:rsidRDefault="00303655" w:rsidP="00303655">
      <w:pPr>
        <w:pStyle w:val="Bullet2"/>
        <w:rPr>
          <w:rFonts w:ascii="Tahoma" w:eastAsia="SimSun" w:hAnsi="Tahoma" w:cs="Tahoma"/>
        </w:rPr>
      </w:pPr>
      <w:r w:rsidRPr="00BF4414">
        <w:rPr>
          <w:rFonts w:ascii="Tahoma" w:eastAsia="SimSun" w:hAnsi="Tahoma" w:cs="Tahoma"/>
        </w:rPr>
        <w:t>διαπραγμάτευση Συμβάσεων</w:t>
      </w:r>
    </w:p>
    <w:p w14:paraId="7745EF09" w14:textId="6EBAA69D" w:rsidR="00303655" w:rsidRPr="00BF4414" w:rsidRDefault="00303655" w:rsidP="00303655">
      <w:pPr>
        <w:pStyle w:val="Bullet2"/>
        <w:rPr>
          <w:rFonts w:ascii="Tahoma" w:eastAsia="SimSun" w:hAnsi="Tahoma" w:cs="Tahoma"/>
        </w:rPr>
      </w:pPr>
      <w:r w:rsidRPr="00BF4414">
        <w:rPr>
          <w:rFonts w:ascii="Tahoma" w:eastAsia="SimSun" w:hAnsi="Tahoma" w:cs="Tahoma"/>
        </w:rPr>
        <w:t>δημιουργία προτύπων και τεκμηρίωση διαδικασιών για την Διαχείριση και Παρακολούθηση των Έργων</w:t>
      </w:r>
    </w:p>
    <w:p w14:paraId="50F032B1" w14:textId="43A0110B" w:rsidR="00303655" w:rsidRPr="00BF4414" w:rsidRDefault="00303655" w:rsidP="00303655">
      <w:pPr>
        <w:pStyle w:val="Bullet2"/>
        <w:rPr>
          <w:rFonts w:ascii="Tahoma" w:eastAsia="SimSun" w:hAnsi="Tahoma" w:cs="Tahoma"/>
        </w:rPr>
      </w:pPr>
      <w:r w:rsidRPr="00BF4414">
        <w:rPr>
          <w:rFonts w:ascii="Tahoma" w:eastAsia="SimSun" w:hAnsi="Tahoma" w:cs="Tahoma"/>
        </w:rPr>
        <w:t>πραγματοποίηση Πληρωμών</w:t>
      </w:r>
    </w:p>
    <w:p w14:paraId="7F5DE18A" w14:textId="5E823109" w:rsidR="00303655" w:rsidRPr="00BF4414" w:rsidRDefault="00303655" w:rsidP="00303655">
      <w:pPr>
        <w:pStyle w:val="Bullet2"/>
        <w:rPr>
          <w:rFonts w:ascii="Tahoma" w:eastAsia="SimSun" w:hAnsi="Tahoma" w:cs="Tahoma"/>
        </w:rPr>
      </w:pPr>
      <w:r w:rsidRPr="00BF4414">
        <w:rPr>
          <w:rFonts w:ascii="Tahoma" w:eastAsia="SimSun" w:hAnsi="Tahoma" w:cs="Tahoma"/>
        </w:rPr>
        <w:t>διενέργεια ενεργειών κατάρτισης στελεχών της Δημόσιας Διοίκησης χρηστών έργων και υπηρεσιών</w:t>
      </w:r>
    </w:p>
    <w:p w14:paraId="4FA27693" w14:textId="43E1E216" w:rsidR="00303655" w:rsidRPr="00BF4414" w:rsidRDefault="00303655" w:rsidP="00303655">
      <w:pPr>
        <w:pStyle w:val="Bullet2"/>
        <w:rPr>
          <w:rFonts w:ascii="Tahoma" w:eastAsia="SimSun" w:hAnsi="Tahoma" w:cs="Tahoma"/>
        </w:rPr>
      </w:pPr>
      <w:r w:rsidRPr="00BF4414">
        <w:rPr>
          <w:rFonts w:ascii="Tahoma" w:eastAsia="SimSun" w:hAnsi="Tahoma" w:cs="Tahoma"/>
        </w:rPr>
        <w:t>διενέργεια και συντονισμός ενεργειών Πιλοτικής Λειτουργίας</w:t>
      </w:r>
    </w:p>
    <w:p w14:paraId="26083CDF" w14:textId="77777777" w:rsidR="00303655" w:rsidRPr="00BF4414" w:rsidRDefault="00303655" w:rsidP="00303655">
      <w:pPr>
        <w:pStyle w:val="Bullet2"/>
        <w:rPr>
          <w:rFonts w:ascii="Tahoma" w:eastAsia="SimSun" w:hAnsi="Tahoma" w:cs="Tahoma"/>
        </w:rPr>
      </w:pPr>
      <w:r w:rsidRPr="00BF4414">
        <w:rPr>
          <w:rFonts w:ascii="Tahoma" w:eastAsia="SimSun" w:hAnsi="Tahoma" w:cs="Tahoma"/>
        </w:rPr>
        <w:t>παραλαβή και Υποστήριξη της Παραγωγικής Λειτουργίας Έργων</w:t>
      </w:r>
    </w:p>
    <w:p w14:paraId="08680B77" w14:textId="4BAB32F2" w:rsidR="00303655" w:rsidRPr="00BF4414" w:rsidRDefault="00303655" w:rsidP="00303655">
      <w:pPr>
        <w:pStyle w:val="bullet3"/>
        <w:rPr>
          <w:rFonts w:ascii="Tahoma" w:hAnsi="Tahoma" w:cs="Tahoma"/>
        </w:rPr>
      </w:pPr>
      <w:r w:rsidRPr="00BF4414">
        <w:rPr>
          <w:rFonts w:ascii="Tahoma" w:hAnsi="Tahoma" w:cs="Tahoma"/>
        </w:rPr>
        <w:t>Επικοινωνία και προβολή των στόχων του Ψηφιακού Μετασχηματισμού, καθώς και των ενεργειών και διαδικασιών υλοποίησ</w:t>
      </w:r>
      <w:r w:rsidR="00646DB0">
        <w:rPr>
          <w:rFonts w:ascii="Tahoma" w:hAnsi="Tahoma" w:cs="Tahoma"/>
        </w:rPr>
        <w:t>ή</w:t>
      </w:r>
      <w:r w:rsidRPr="00BF4414">
        <w:rPr>
          <w:rFonts w:ascii="Tahoma" w:hAnsi="Tahoma" w:cs="Tahoma"/>
        </w:rPr>
        <w:t>ς τους προς τους Φορείς της Δημόσιας Διοίκησης και τις Επιχειρήσεις προκειμένου:</w:t>
      </w:r>
    </w:p>
    <w:p w14:paraId="1A8C86F6" w14:textId="60BD9321" w:rsidR="00303655" w:rsidRPr="00BF4414" w:rsidRDefault="00303655" w:rsidP="00303655">
      <w:pPr>
        <w:pStyle w:val="Bullet2"/>
        <w:rPr>
          <w:rFonts w:ascii="Tahoma" w:eastAsia="SimSun" w:hAnsi="Tahoma" w:cs="Tahoma"/>
        </w:rPr>
      </w:pPr>
      <w:r w:rsidRPr="00BF4414">
        <w:rPr>
          <w:rFonts w:ascii="Tahoma" w:eastAsia="SimSun" w:hAnsi="Tahoma" w:cs="Tahoma"/>
        </w:rPr>
        <w:lastRenderedPageBreak/>
        <w:t>Να προβληθούν η αρχιτεκτονική, οι επιδιωκόμενοι στόχοι και η μεθοδολογία υλοποίησης του Ψηφιακού Μετασχηματισμού της Χώρας, όπως αυτή  θα αποτυπωθεί στη σχετική Βίβλο.</w:t>
      </w:r>
    </w:p>
    <w:p w14:paraId="1C223DB9" w14:textId="77777777" w:rsidR="00303655" w:rsidRPr="00BF4414" w:rsidRDefault="00303655" w:rsidP="00303655">
      <w:pPr>
        <w:pStyle w:val="Bullet2"/>
        <w:rPr>
          <w:rFonts w:ascii="Tahoma" w:eastAsia="SimSun" w:hAnsi="Tahoma" w:cs="Tahoma"/>
        </w:rPr>
      </w:pPr>
      <w:r w:rsidRPr="00BF4414">
        <w:rPr>
          <w:rFonts w:ascii="Tahoma" w:eastAsia="SimSun" w:hAnsi="Tahoma" w:cs="Tahoma"/>
          <w:bCs/>
        </w:rPr>
        <w:t>Να αναδειχθούν</w:t>
      </w:r>
      <w:r w:rsidRPr="00BF4414">
        <w:rPr>
          <w:rFonts w:ascii="Tahoma" w:eastAsia="SimSun" w:hAnsi="Tahoma" w:cs="Tahoma"/>
        </w:rPr>
        <w:t xml:space="preserve"> συνέργειες μεταξύ Φορέων, Προτάσεων και Έργων.</w:t>
      </w:r>
    </w:p>
    <w:p w14:paraId="68A69814" w14:textId="2F7D7127" w:rsidR="00303655" w:rsidRPr="00BF4414" w:rsidRDefault="00303655" w:rsidP="00303655">
      <w:pPr>
        <w:pStyle w:val="Bullet2"/>
        <w:rPr>
          <w:rFonts w:ascii="Tahoma" w:eastAsia="SimSun" w:hAnsi="Tahoma" w:cs="Tahoma"/>
        </w:rPr>
      </w:pPr>
      <w:r w:rsidRPr="00BF4414">
        <w:rPr>
          <w:rFonts w:ascii="Tahoma" w:eastAsia="SimSun" w:hAnsi="Tahoma" w:cs="Tahoma"/>
        </w:rPr>
        <w:t>Να δοθεί βήμα σε Φορείς</w:t>
      </w:r>
      <w:r w:rsidR="00842604" w:rsidRPr="00BF4414">
        <w:rPr>
          <w:rFonts w:ascii="Tahoma" w:eastAsia="SimSun" w:hAnsi="Tahoma" w:cs="Tahoma"/>
        </w:rPr>
        <w:t>,</w:t>
      </w:r>
      <w:r w:rsidRPr="00BF4414">
        <w:rPr>
          <w:rFonts w:ascii="Tahoma" w:eastAsia="SimSun" w:hAnsi="Tahoma" w:cs="Tahoma"/>
        </w:rPr>
        <w:t xml:space="preserve"> Λειτουργούς, Επαγγελματικές και Επιστημονικές Ενώσεις, Συλλογικότητες κ</w:t>
      </w:r>
      <w:r w:rsidR="00842604" w:rsidRPr="00BF4414">
        <w:rPr>
          <w:rFonts w:ascii="Tahoma" w:eastAsia="SimSun" w:hAnsi="Tahoma" w:cs="Tahoma"/>
        </w:rPr>
        <w:t>λπ.</w:t>
      </w:r>
      <w:r w:rsidRPr="00BF4414">
        <w:rPr>
          <w:rFonts w:ascii="Tahoma" w:eastAsia="SimSun" w:hAnsi="Tahoma" w:cs="Tahoma"/>
        </w:rPr>
        <w:t>, ώστε να συμβάλλουν δημιουργικά στη διαδικασία του Ψηφιακού Μετασχηματισμού.</w:t>
      </w:r>
    </w:p>
    <w:p w14:paraId="5A25281B" w14:textId="6E533F52" w:rsidR="00303655" w:rsidRPr="00BF4414" w:rsidRDefault="00303655" w:rsidP="00303655">
      <w:pPr>
        <w:pStyle w:val="Normal2"/>
        <w:rPr>
          <w:rFonts w:ascii="Tahoma" w:eastAsia="SimSun" w:hAnsi="Tahoma" w:cs="Tahoma"/>
        </w:rPr>
      </w:pPr>
      <w:r w:rsidRPr="00BF4414">
        <w:rPr>
          <w:rFonts w:ascii="Tahoma" w:eastAsia="SimSun" w:hAnsi="Tahoma" w:cs="Tahoma"/>
        </w:rPr>
        <w:t xml:space="preserve">Όπως προκύπτει από τα παραπάνω η Κοινωνία της Πληροφορίας </w:t>
      </w:r>
      <w:r w:rsidR="00646DB0">
        <w:rPr>
          <w:rFonts w:ascii="Tahoma" w:eastAsia="SimSun" w:hAnsi="Tahoma" w:cs="Tahoma"/>
        </w:rPr>
        <w:t>Μ</w:t>
      </w:r>
      <w:r w:rsidRPr="00BF4414">
        <w:rPr>
          <w:rFonts w:ascii="Tahoma" w:eastAsia="SimSun" w:hAnsi="Tahoma" w:cs="Tahoma"/>
        </w:rPr>
        <w:t>ΑΕ αναμένεται να διαδραματίσει έναν ιδιαίτερα απαιτητικό και κρίσιμο ρόλο για την επιτυχή εφαρμογή του «Ψηφιακού Μετασχηματισμού» της χώρας.</w:t>
      </w:r>
    </w:p>
    <w:p w14:paraId="61C21F2B" w14:textId="7A6AB50A" w:rsidR="00303655" w:rsidRPr="00BF4414" w:rsidRDefault="00303655" w:rsidP="00303655">
      <w:pPr>
        <w:pStyle w:val="Normal2"/>
        <w:rPr>
          <w:rFonts w:ascii="Tahoma" w:eastAsia="SimSun" w:hAnsi="Tahoma" w:cs="Tahoma"/>
        </w:rPr>
      </w:pPr>
      <w:r w:rsidRPr="00BF4414">
        <w:rPr>
          <w:rFonts w:ascii="Tahoma" w:eastAsia="SimSun" w:hAnsi="Tahoma" w:cs="Tahoma"/>
        </w:rPr>
        <w:t xml:space="preserve">Στο συγκεκριμένο πλαίσιο απαιτήσεων και αναγκών η </w:t>
      </w:r>
      <w:proofErr w:type="spellStart"/>
      <w:r w:rsidRPr="00BF4414">
        <w:rPr>
          <w:rFonts w:ascii="Tahoma" w:eastAsia="SimSun" w:hAnsi="Tahoma" w:cs="Tahoma"/>
        </w:rPr>
        <w:t>ΚτΠ</w:t>
      </w:r>
      <w:proofErr w:type="spellEnd"/>
      <w:r w:rsidRPr="00BF4414">
        <w:rPr>
          <w:rFonts w:ascii="Tahoma" w:eastAsia="SimSun" w:hAnsi="Tahoma" w:cs="Tahoma"/>
        </w:rPr>
        <w:t xml:space="preserve"> </w:t>
      </w:r>
      <w:r w:rsidR="00646DB0">
        <w:rPr>
          <w:rFonts w:ascii="Tahoma" w:eastAsia="SimSun" w:hAnsi="Tahoma" w:cs="Tahoma"/>
        </w:rPr>
        <w:t>Μ</w:t>
      </w:r>
      <w:r w:rsidRPr="00BF4414">
        <w:rPr>
          <w:rFonts w:ascii="Tahoma" w:eastAsia="SimSun" w:hAnsi="Tahoma" w:cs="Tahoma"/>
        </w:rPr>
        <w:t xml:space="preserve">ΑΕ προκειμένου να υποστηρίξει αποτελεσματικά το Υπουργείο Ψηφιακής Διακυβέρνησης και προκειμένου να εκπληρώσει αποτελεσματικά τους στόχους του Ψηφιακού Μετασχηματισμού, χρήζει ενίσχυσης και υποστήριξης, της οποίας </w:t>
      </w:r>
      <w:r w:rsidR="00842604" w:rsidRPr="00BF4414">
        <w:rPr>
          <w:rFonts w:ascii="Tahoma" w:eastAsia="SimSun" w:hAnsi="Tahoma" w:cs="Tahoma"/>
        </w:rPr>
        <w:t xml:space="preserve">μέρος </w:t>
      </w:r>
      <w:r w:rsidRPr="00BF4414">
        <w:rPr>
          <w:rFonts w:ascii="Tahoma" w:eastAsia="SimSun" w:hAnsi="Tahoma" w:cs="Tahoma"/>
        </w:rPr>
        <w:t>αποτελ</w:t>
      </w:r>
      <w:r w:rsidR="00842604" w:rsidRPr="00BF4414">
        <w:rPr>
          <w:rFonts w:ascii="Tahoma" w:eastAsia="SimSun" w:hAnsi="Tahoma" w:cs="Tahoma"/>
        </w:rPr>
        <w:t>ούν</w:t>
      </w:r>
      <w:r w:rsidRPr="00BF4414">
        <w:rPr>
          <w:rFonts w:ascii="Tahoma" w:eastAsia="SimSun" w:hAnsi="Tahoma" w:cs="Tahoma"/>
        </w:rPr>
        <w:t xml:space="preserve"> και οι υπηρεσίες της παρούσας Συμφωνίας</w:t>
      </w:r>
      <w:r w:rsidR="00646DB0">
        <w:rPr>
          <w:rFonts w:ascii="Tahoma" w:eastAsia="SimSun" w:hAnsi="Tahoma" w:cs="Tahoma"/>
        </w:rPr>
        <w:t>-</w:t>
      </w:r>
      <w:r w:rsidRPr="00BF4414">
        <w:rPr>
          <w:rFonts w:ascii="Tahoma" w:eastAsia="SimSun" w:hAnsi="Tahoma" w:cs="Tahoma"/>
        </w:rPr>
        <w:t>Πλαίσιο.</w:t>
      </w:r>
    </w:p>
    <w:p w14:paraId="1C7314A9" w14:textId="77777777" w:rsidR="00C775F4" w:rsidRPr="00BF4414" w:rsidRDefault="00C775F4" w:rsidP="0069740D">
      <w:pPr>
        <w:pStyle w:val="Normal2"/>
        <w:rPr>
          <w:rFonts w:ascii="Tahoma" w:eastAsia="SimSun" w:hAnsi="Tahoma" w:cs="Tahoma"/>
        </w:rPr>
      </w:pPr>
    </w:p>
    <w:p w14:paraId="79C8F579" w14:textId="6AB03299" w:rsidR="00F978FD" w:rsidRPr="00BF4414" w:rsidRDefault="00F978FD" w:rsidP="009D2061">
      <w:pPr>
        <w:pStyle w:val="3"/>
        <w:numPr>
          <w:ilvl w:val="0"/>
          <w:numId w:val="0"/>
        </w:numPr>
        <w:ind w:left="720" w:hanging="720"/>
        <w:rPr>
          <w:rFonts w:ascii="Tahoma" w:hAnsi="Tahoma" w:cs="Tahoma"/>
          <w:lang w:val="el-GR"/>
        </w:rPr>
      </w:pPr>
      <w:bookmarkStart w:id="429" w:name="_Ref89853891"/>
      <w:bookmarkStart w:id="430" w:name="_Toc89934447"/>
      <w:bookmarkStart w:id="431" w:name="_Toc89942191"/>
      <w:bookmarkStart w:id="432" w:name="_Toc113275342"/>
      <w:r w:rsidRPr="00BF4414">
        <w:rPr>
          <w:rFonts w:ascii="Tahoma" w:hAnsi="Tahoma" w:cs="Tahoma"/>
          <w:lang w:val="el-GR"/>
        </w:rPr>
        <w:t>Α</w:t>
      </w:r>
      <w:r w:rsidR="009D2061" w:rsidRPr="00BF4414">
        <w:rPr>
          <w:rFonts w:ascii="Tahoma" w:hAnsi="Tahoma" w:cs="Tahoma"/>
          <w:lang w:val="el-GR"/>
        </w:rPr>
        <w:t>.</w:t>
      </w:r>
      <w:r w:rsidRPr="00BF4414">
        <w:rPr>
          <w:rFonts w:ascii="Tahoma" w:hAnsi="Tahoma" w:cs="Tahoma"/>
          <w:lang w:val="el-GR"/>
        </w:rPr>
        <w:t xml:space="preserve">2 </w:t>
      </w:r>
      <w:r w:rsidR="009D2061" w:rsidRPr="00BF4414">
        <w:rPr>
          <w:rFonts w:ascii="Tahoma" w:hAnsi="Tahoma" w:cs="Tahoma"/>
          <w:lang w:val="el-GR"/>
        </w:rPr>
        <w:t>Σ</w:t>
      </w:r>
      <w:r w:rsidR="00C95D69" w:rsidRPr="00BF4414">
        <w:rPr>
          <w:rFonts w:ascii="Tahoma" w:hAnsi="Tahoma" w:cs="Tahoma"/>
          <w:lang w:val="el-GR"/>
        </w:rPr>
        <w:t xml:space="preserve">κοπός </w:t>
      </w:r>
      <w:bookmarkStart w:id="433" w:name="_Hlk40975280"/>
      <w:r w:rsidR="00C95D69" w:rsidRPr="00BF4414">
        <w:rPr>
          <w:rFonts w:ascii="Tahoma" w:hAnsi="Tahoma" w:cs="Tahoma"/>
          <w:lang w:val="el-GR"/>
        </w:rPr>
        <w:t>της Συμφωνίας</w:t>
      </w:r>
      <w:r w:rsidR="00646DB0">
        <w:rPr>
          <w:rFonts w:ascii="Tahoma" w:hAnsi="Tahoma" w:cs="Tahoma"/>
          <w:lang w:val="el-GR"/>
        </w:rPr>
        <w:t>-</w:t>
      </w:r>
      <w:r w:rsidR="00C95D69" w:rsidRPr="00BF4414">
        <w:rPr>
          <w:rFonts w:ascii="Tahoma" w:hAnsi="Tahoma" w:cs="Tahoma"/>
          <w:lang w:val="el-GR"/>
        </w:rPr>
        <w:t>Πλαίσιο</w:t>
      </w:r>
      <w:bookmarkEnd w:id="429"/>
      <w:bookmarkEnd w:id="430"/>
      <w:bookmarkEnd w:id="431"/>
      <w:bookmarkEnd w:id="432"/>
      <w:r w:rsidR="00C95D69" w:rsidRPr="00BF4414">
        <w:rPr>
          <w:rFonts w:ascii="Tahoma" w:hAnsi="Tahoma" w:cs="Tahoma"/>
          <w:lang w:val="el-GR"/>
        </w:rPr>
        <w:t xml:space="preserve"> </w:t>
      </w:r>
      <w:bookmarkEnd w:id="433"/>
    </w:p>
    <w:p w14:paraId="152761DD" w14:textId="35AAC3A5" w:rsidR="009D2061" w:rsidRDefault="009D2061" w:rsidP="007B2197">
      <w:pPr>
        <w:pStyle w:val="Normal2"/>
        <w:rPr>
          <w:rFonts w:ascii="Tahoma" w:eastAsia="SimSun" w:hAnsi="Tahoma" w:cs="Tahoma"/>
        </w:rPr>
      </w:pPr>
      <w:r w:rsidRPr="00BF4414">
        <w:rPr>
          <w:rFonts w:ascii="Tahoma" w:eastAsia="SimSun" w:hAnsi="Tahoma" w:cs="Tahoma"/>
        </w:rPr>
        <w:t xml:space="preserve">Σκοπός του Έργου της Συμφωνίας-Πλαίσιο είναι η παροχή </w:t>
      </w:r>
      <w:r w:rsidR="00D202F9" w:rsidRPr="00BF4414">
        <w:rPr>
          <w:rFonts w:ascii="Tahoma" w:eastAsia="SimSun" w:hAnsi="Tahoma" w:cs="Tahoma"/>
        </w:rPr>
        <w:t xml:space="preserve">εξειδικευμένων </w:t>
      </w:r>
      <w:r w:rsidRPr="00BF4414">
        <w:rPr>
          <w:rFonts w:ascii="Tahoma" w:eastAsia="SimSun" w:hAnsi="Tahoma" w:cs="Tahoma"/>
          <w:bCs/>
          <w:szCs w:val="22"/>
        </w:rPr>
        <w:t xml:space="preserve">συμβουλευτικών-μελετητικών </w:t>
      </w:r>
      <w:r w:rsidRPr="00BF4414">
        <w:rPr>
          <w:rFonts w:ascii="Tahoma" w:eastAsia="SimSun" w:hAnsi="Tahoma" w:cs="Tahoma"/>
        </w:rPr>
        <w:t xml:space="preserve">υπηρεσιών υποστήριξης του Υπουργείου Ψηφιακής Διακυβέρνησης όσον αφορά </w:t>
      </w:r>
      <w:r w:rsidR="00D202F9" w:rsidRPr="00BF4414">
        <w:rPr>
          <w:rFonts w:ascii="Tahoma" w:eastAsia="SimSun" w:hAnsi="Tahoma" w:cs="Tahoma"/>
        </w:rPr>
        <w:t>σ</w:t>
      </w:r>
      <w:r w:rsidRPr="00BF4414">
        <w:rPr>
          <w:rFonts w:ascii="Tahoma" w:eastAsia="SimSun" w:hAnsi="Tahoma" w:cs="Tahoma"/>
        </w:rPr>
        <w:t xml:space="preserve">την εξειδίκευση </w:t>
      </w:r>
      <w:r w:rsidR="00D202F9" w:rsidRPr="00BF4414">
        <w:rPr>
          <w:rFonts w:ascii="Tahoma" w:eastAsia="SimSun" w:hAnsi="Tahoma" w:cs="Tahoma"/>
        </w:rPr>
        <w:t xml:space="preserve">και υλοποίηση </w:t>
      </w:r>
      <w:r w:rsidRPr="00BF4414">
        <w:rPr>
          <w:rFonts w:ascii="Tahoma" w:eastAsia="SimSun" w:hAnsi="Tahoma" w:cs="Tahoma"/>
        </w:rPr>
        <w:t>Δράσεων του Ψηφιακού Μετασχηματισμού της χώρας.</w:t>
      </w:r>
    </w:p>
    <w:p w14:paraId="370901DB" w14:textId="2952FB7B" w:rsidR="0043395F" w:rsidRPr="00A03BDF" w:rsidRDefault="00E55B4C" w:rsidP="0043395F">
      <w:pPr>
        <w:pStyle w:val="Normal2"/>
        <w:rPr>
          <w:rFonts w:ascii="Tahoma" w:eastAsia="SimSun" w:hAnsi="Tahoma" w:cs="Tahoma"/>
        </w:rPr>
      </w:pPr>
      <w:r>
        <w:rPr>
          <w:rFonts w:ascii="Tahoma" w:eastAsia="SimSun" w:hAnsi="Tahoma" w:cs="Tahoma"/>
        </w:rPr>
        <w:t>Με δεδομένο το σημαντικό αριθμό έργων ψηφιακού μετασχηματισμού που πρόκειται να υλοποιηθούν, καθώς και τον υψηλό βαθμό πολυπλοκότητας, οι υπηρεσίες που περιέχονται στην παρούσα συμφωνία-πλαίσιο θεωρούνται κομβικής σημασίας για τον σχεδιασμό, την ωρίμανση και την παρακολούθηση των αντίστ</w:t>
      </w:r>
      <w:r w:rsidR="005E614E">
        <w:rPr>
          <w:rFonts w:ascii="Tahoma" w:eastAsia="SimSun" w:hAnsi="Tahoma" w:cs="Tahoma"/>
        </w:rPr>
        <w:t>οιχων έργων του ΕΣΑΑ Ελλάδα 2.0</w:t>
      </w:r>
      <w:r w:rsidR="00A03BDF">
        <w:rPr>
          <w:rFonts w:ascii="Tahoma" w:eastAsia="SimSun" w:hAnsi="Tahoma" w:cs="Tahoma"/>
        </w:rPr>
        <w:t xml:space="preserve">, </w:t>
      </w:r>
      <w:r w:rsidR="0043395F">
        <w:rPr>
          <w:rFonts w:ascii="Tahoma" w:eastAsia="SimSun" w:hAnsi="Tahoma" w:cs="Tahoma"/>
        </w:rPr>
        <w:t xml:space="preserve">και την υλοποίηση της Βίβλου Ψηφιακού </w:t>
      </w:r>
      <w:r w:rsidR="0043395F" w:rsidRPr="009E6400">
        <w:rPr>
          <w:rFonts w:ascii="Tahoma" w:eastAsia="SimSun" w:hAnsi="Tahoma" w:cs="Tahoma"/>
        </w:rPr>
        <w:t xml:space="preserve">Μετασχηματισμού, </w:t>
      </w:r>
      <w:r w:rsidR="0043395F">
        <w:rPr>
          <w:rFonts w:ascii="Tahoma" w:eastAsia="SimSun" w:hAnsi="Tahoma" w:cs="Tahoma"/>
        </w:rPr>
        <w:t xml:space="preserve">στο πλαίσιο έργων που έχει αναλάβει ή θα αναλάβει η </w:t>
      </w:r>
      <w:proofErr w:type="spellStart"/>
      <w:r w:rsidR="0043395F">
        <w:rPr>
          <w:rFonts w:ascii="Tahoma" w:eastAsia="SimSun" w:hAnsi="Tahoma" w:cs="Tahoma"/>
        </w:rPr>
        <w:t>ΚτΠ</w:t>
      </w:r>
      <w:proofErr w:type="spellEnd"/>
      <w:r w:rsidR="0043395F">
        <w:rPr>
          <w:rFonts w:ascii="Tahoma" w:eastAsia="SimSun" w:hAnsi="Tahoma" w:cs="Tahoma"/>
        </w:rPr>
        <w:t xml:space="preserve"> Α.Ε στο διάστημα ισχύος της παρούσας Συμφωνίας Πλαίσιο.</w:t>
      </w:r>
    </w:p>
    <w:p w14:paraId="30432AF0" w14:textId="6F990313" w:rsidR="00CF121B" w:rsidRPr="00A03BDF" w:rsidRDefault="00CF121B" w:rsidP="007B2197">
      <w:pPr>
        <w:pStyle w:val="Normal2"/>
        <w:rPr>
          <w:rFonts w:ascii="Tahoma" w:eastAsia="SimSun" w:hAnsi="Tahoma" w:cs="Tahoma"/>
        </w:rPr>
      </w:pPr>
    </w:p>
    <w:p w14:paraId="255B6D0B" w14:textId="6F7FBB8A" w:rsidR="00CF121B" w:rsidRDefault="00CF121B" w:rsidP="007B2197">
      <w:pPr>
        <w:pStyle w:val="Normal2"/>
        <w:rPr>
          <w:rFonts w:ascii="Tahoma" w:eastAsia="SimSun" w:hAnsi="Tahoma" w:cs="Tahoma"/>
        </w:rPr>
      </w:pPr>
      <w:r>
        <w:rPr>
          <w:rFonts w:ascii="Tahoma" w:eastAsia="SimSun" w:hAnsi="Tahoma" w:cs="Tahoma"/>
        </w:rPr>
        <w:t xml:space="preserve">Ειδικά για τον σχεδιασμό, σκοπός είναι η εξειδίκευση των κατευθύνσεων, με βάση βέλτιστες πρακτικές, αλλά και </w:t>
      </w:r>
      <w:r w:rsidR="00646DB0">
        <w:rPr>
          <w:rFonts w:ascii="Tahoma" w:eastAsia="SimSun" w:hAnsi="Tahoma" w:cs="Tahoma"/>
        </w:rPr>
        <w:t xml:space="preserve">τις </w:t>
      </w:r>
      <w:r>
        <w:rPr>
          <w:rFonts w:ascii="Tahoma" w:eastAsia="SimSun" w:hAnsi="Tahoma" w:cs="Tahoma"/>
        </w:rPr>
        <w:t>πραγματικές ανάγκες της ελληνικής οικονομίας και κοινωνίας. Η εν λόγω εξειδίκευση προϋποθέτει την αξιοποίηση δυναμικού σκέψης μεγάλου όγκου και ποιότητας, με προσήλωση στην απαραίτητη ταχύτητα. Είναι η μόνη μέθοδος που θα εξασφαλίσει ότι η στρατηγική θα μετουσιωθεί σε εφικτά και ωφέλιμα σχέδια δράσεων.</w:t>
      </w:r>
    </w:p>
    <w:p w14:paraId="23FBE0DC" w14:textId="3C4836F8" w:rsidR="00CF121B" w:rsidRDefault="00CF121B" w:rsidP="007B2197">
      <w:pPr>
        <w:pStyle w:val="Normal2"/>
        <w:rPr>
          <w:rFonts w:ascii="Tahoma" w:eastAsia="SimSun" w:hAnsi="Tahoma" w:cs="Tahoma"/>
        </w:rPr>
      </w:pPr>
      <w:r>
        <w:rPr>
          <w:rFonts w:ascii="Tahoma" w:eastAsia="SimSun" w:hAnsi="Tahoma" w:cs="Tahoma"/>
        </w:rPr>
        <w:t xml:space="preserve">Η ωρίμανση των δράσεων αφορά στη διεκπεραίωση σημαντικού όγκου έργου, με τελικό στόχο τη </w:t>
      </w:r>
      <w:proofErr w:type="spellStart"/>
      <w:r>
        <w:rPr>
          <w:rFonts w:ascii="Tahoma" w:eastAsia="SimSun" w:hAnsi="Tahoma" w:cs="Tahoma"/>
        </w:rPr>
        <w:t>συμβασιοποίηση</w:t>
      </w:r>
      <w:proofErr w:type="spellEnd"/>
      <w:r>
        <w:rPr>
          <w:rFonts w:ascii="Tahoma" w:eastAsia="SimSun" w:hAnsi="Tahoma" w:cs="Tahoma"/>
        </w:rPr>
        <w:t xml:space="preserve"> των έργων, τηρώντας τις διαδικασίες που επιβάλλει η νομοθεσία, εξυπηρετώντας τη στρατηγική του ΕΣΑΑ</w:t>
      </w:r>
      <w:r w:rsidR="00A03BDF">
        <w:rPr>
          <w:rFonts w:ascii="Tahoma" w:eastAsia="SimSun" w:hAnsi="Tahoma" w:cs="Tahoma"/>
        </w:rPr>
        <w:t xml:space="preserve">, </w:t>
      </w:r>
      <w:r w:rsidR="0081711B">
        <w:rPr>
          <w:rFonts w:ascii="Tahoma" w:eastAsia="SimSun" w:hAnsi="Tahoma" w:cs="Tahoma"/>
        </w:rPr>
        <w:t xml:space="preserve">και την υλοποίηση της Βίβλου Ψηφιακού </w:t>
      </w:r>
      <w:r w:rsidR="0081711B" w:rsidRPr="009E6400">
        <w:rPr>
          <w:rFonts w:ascii="Tahoma" w:eastAsia="SimSun" w:hAnsi="Tahoma" w:cs="Tahoma"/>
        </w:rPr>
        <w:t>Μετασχηματισμού</w:t>
      </w:r>
      <w:r>
        <w:rPr>
          <w:rFonts w:ascii="Tahoma" w:eastAsia="SimSun" w:hAnsi="Tahoma" w:cs="Tahoma"/>
        </w:rPr>
        <w:t>.</w:t>
      </w:r>
    </w:p>
    <w:p w14:paraId="4DC5B269" w14:textId="039BD7E0" w:rsidR="00CF121B" w:rsidRDefault="00CF121B" w:rsidP="007B2197">
      <w:pPr>
        <w:pStyle w:val="Normal2"/>
        <w:rPr>
          <w:rFonts w:ascii="Tahoma" w:eastAsia="SimSun" w:hAnsi="Tahoma" w:cs="Tahoma"/>
        </w:rPr>
      </w:pPr>
      <w:r>
        <w:rPr>
          <w:rFonts w:ascii="Tahoma" w:eastAsia="SimSun" w:hAnsi="Tahoma" w:cs="Tahoma"/>
        </w:rPr>
        <w:t xml:space="preserve">Η παρακολούθηση των έργων κατά την υλοποίηση εξασφαλίζει ότι θα καταβληθεί κάθε δυνατή προσπάθεια ώστε να εκτελεστούν σύμφωνα με τους συμβατικούς όρους και </w:t>
      </w:r>
      <w:r w:rsidR="004A5574">
        <w:rPr>
          <w:rFonts w:ascii="Tahoma" w:eastAsia="SimSun" w:hAnsi="Tahoma" w:cs="Tahoma"/>
        </w:rPr>
        <w:t xml:space="preserve">με το μέγιστο δυνατό όφελος για τους εκάστοτε φορείς και ωφελούμενους. </w:t>
      </w:r>
    </w:p>
    <w:p w14:paraId="0CB55357" w14:textId="18E776BB" w:rsidR="004A5574" w:rsidRPr="00CF121B" w:rsidRDefault="004A5574" w:rsidP="007B2197">
      <w:pPr>
        <w:pStyle w:val="Normal2"/>
        <w:rPr>
          <w:rFonts w:ascii="Tahoma" w:eastAsia="SimSun" w:hAnsi="Tahoma" w:cs="Tahoma"/>
        </w:rPr>
      </w:pPr>
      <w:r>
        <w:rPr>
          <w:rFonts w:ascii="Tahoma" w:eastAsia="SimSun" w:hAnsi="Tahoma" w:cs="Tahoma"/>
        </w:rPr>
        <w:lastRenderedPageBreak/>
        <w:t xml:space="preserve">Συνολικά, οι υπηρεσίες τεχνικής υποστήριξης θα ενισχύσουν καθοριστικά την ικανότητα του Υπουργείου Ψηφιακής Διακυβέρνησης και της Κοινωνίας της Πληροφορίας </w:t>
      </w:r>
      <w:r w:rsidR="00C544A1">
        <w:rPr>
          <w:rFonts w:ascii="Tahoma" w:eastAsia="SimSun" w:hAnsi="Tahoma" w:cs="Tahoma"/>
        </w:rPr>
        <w:t>Μ.</w:t>
      </w:r>
      <w:r>
        <w:rPr>
          <w:rFonts w:ascii="Tahoma" w:eastAsia="SimSun" w:hAnsi="Tahoma" w:cs="Tahoma"/>
        </w:rPr>
        <w:t>Α.Ε., ώστε να διασφαλίσουν ότι η υφιστάμενη στρατηγική υλοποίησης του ΕΣΑΑ Ελλάδα 2.0</w:t>
      </w:r>
      <w:r w:rsidR="0081711B">
        <w:rPr>
          <w:rFonts w:ascii="Tahoma" w:eastAsia="SimSun" w:hAnsi="Tahoma" w:cs="Tahoma"/>
        </w:rPr>
        <w:t xml:space="preserve"> και της Βίβλου Ψηφιακού </w:t>
      </w:r>
      <w:r w:rsidR="0081711B" w:rsidRPr="009E6400">
        <w:rPr>
          <w:rFonts w:ascii="Tahoma" w:eastAsia="SimSun" w:hAnsi="Tahoma" w:cs="Tahoma"/>
        </w:rPr>
        <w:t>Μετασχηματισμού</w:t>
      </w:r>
      <w:r w:rsidR="0081711B">
        <w:rPr>
          <w:rFonts w:ascii="Tahoma" w:eastAsia="SimSun" w:hAnsi="Tahoma" w:cs="Tahoma"/>
        </w:rPr>
        <w:t xml:space="preserve"> </w:t>
      </w:r>
      <w:r>
        <w:rPr>
          <w:rFonts w:ascii="Tahoma" w:eastAsia="SimSun" w:hAnsi="Tahoma" w:cs="Tahoma"/>
        </w:rPr>
        <w:t>θα πραγματωθεί με την επιτυχή υλοποίηση έργων και παρεμβάσεων που θα μετασχηματίσουν την ελληνική οικονομία στα πρότυπα της νέας ψηφιακής εποχής. Βασικοί άξονες θα είναι η κατακόρυφη αύξηση της δυναμικότητας σχεδιασμού, ωρίμανσης και υλοποίησης, η ταχύτητα εκτέλεσης των εργασιών και η πλήρης διασφάλιση των συμφερόντων του Ελληνικού Κράτους, παράλληλα με τη στήριξη των εταιριών που θα αναλάβουν την υλοποίηση των έργων.</w:t>
      </w:r>
    </w:p>
    <w:p w14:paraId="2DD19687" w14:textId="63A985EE" w:rsidR="009D2061" w:rsidRPr="00BF4414" w:rsidRDefault="009D2061" w:rsidP="009D2061">
      <w:pPr>
        <w:pStyle w:val="3"/>
        <w:numPr>
          <w:ilvl w:val="0"/>
          <w:numId w:val="0"/>
        </w:numPr>
        <w:ind w:left="720" w:hanging="720"/>
        <w:rPr>
          <w:rFonts w:ascii="Tahoma" w:hAnsi="Tahoma" w:cs="Tahoma"/>
          <w:lang w:val="el-GR"/>
        </w:rPr>
      </w:pPr>
      <w:bookmarkStart w:id="434" w:name="_Ref89854097"/>
      <w:bookmarkStart w:id="435" w:name="_Toc89934448"/>
      <w:bookmarkStart w:id="436" w:name="_Toc89942192"/>
      <w:bookmarkStart w:id="437" w:name="_Toc113275343"/>
      <w:r w:rsidRPr="00BF4414">
        <w:rPr>
          <w:rFonts w:ascii="Tahoma" w:hAnsi="Tahoma" w:cs="Tahoma"/>
          <w:lang w:val="el-GR"/>
        </w:rPr>
        <w:t xml:space="preserve">Α.3 </w:t>
      </w:r>
      <w:r w:rsidR="00C95D69" w:rsidRPr="00BF4414">
        <w:rPr>
          <w:rFonts w:ascii="Tahoma" w:hAnsi="Tahoma" w:cs="Tahoma"/>
          <w:lang w:val="el-GR"/>
        </w:rPr>
        <w:t>Αντικείμενο της Συμφωνίας Πλαίσιο</w:t>
      </w:r>
      <w:bookmarkEnd w:id="434"/>
      <w:bookmarkEnd w:id="435"/>
      <w:bookmarkEnd w:id="436"/>
      <w:bookmarkEnd w:id="437"/>
      <w:r w:rsidR="00C95D69" w:rsidRPr="00BF4414">
        <w:rPr>
          <w:rFonts w:ascii="Tahoma" w:hAnsi="Tahoma" w:cs="Tahoma"/>
          <w:lang w:val="el-GR"/>
        </w:rPr>
        <w:t xml:space="preserve"> </w:t>
      </w:r>
    </w:p>
    <w:p w14:paraId="6DB68030" w14:textId="7983F823" w:rsidR="007405EC" w:rsidRPr="00BF4414" w:rsidRDefault="007405EC" w:rsidP="00842604">
      <w:pPr>
        <w:pStyle w:val="4"/>
        <w:numPr>
          <w:ilvl w:val="0"/>
          <w:numId w:val="0"/>
        </w:numPr>
        <w:ind w:left="851" w:hanging="851"/>
        <w:rPr>
          <w:rFonts w:ascii="Tahoma" w:hAnsi="Tahoma" w:cs="Tahoma"/>
        </w:rPr>
      </w:pPr>
      <w:bookmarkStart w:id="438" w:name="_Toc89934449"/>
      <w:bookmarkStart w:id="439" w:name="_Toc89942193"/>
      <w:bookmarkStart w:id="440" w:name="_Toc113275344"/>
      <w:r w:rsidRPr="00BF4414">
        <w:rPr>
          <w:rFonts w:ascii="Tahoma" w:hAnsi="Tahoma" w:cs="Tahoma"/>
        </w:rPr>
        <w:t>Α</w:t>
      </w:r>
      <w:r w:rsidR="001B2D5D" w:rsidRPr="00BF4414">
        <w:rPr>
          <w:rFonts w:ascii="Tahoma" w:hAnsi="Tahoma" w:cs="Tahoma"/>
        </w:rPr>
        <w:t>.</w:t>
      </w:r>
      <w:r w:rsidR="009D2061" w:rsidRPr="00BF4414">
        <w:rPr>
          <w:rFonts w:ascii="Tahoma" w:hAnsi="Tahoma" w:cs="Tahoma"/>
        </w:rPr>
        <w:t>3</w:t>
      </w:r>
      <w:r w:rsidRPr="00BF4414">
        <w:rPr>
          <w:rFonts w:ascii="Tahoma" w:hAnsi="Tahoma" w:cs="Tahoma"/>
        </w:rPr>
        <w:t>.1 Απαιτήσεις και Τεχνικές Προδιαγραφές</w:t>
      </w:r>
      <w:bookmarkEnd w:id="438"/>
      <w:bookmarkEnd w:id="439"/>
      <w:bookmarkEnd w:id="440"/>
      <w:r w:rsidRPr="00BF4414">
        <w:rPr>
          <w:rFonts w:ascii="Tahoma" w:hAnsi="Tahoma" w:cs="Tahoma"/>
        </w:rPr>
        <w:t xml:space="preserve"> </w:t>
      </w:r>
    </w:p>
    <w:p w14:paraId="37577130" w14:textId="15DEF45D" w:rsidR="009D2061" w:rsidRPr="00BF4414" w:rsidRDefault="009D2061" w:rsidP="007B2197">
      <w:pPr>
        <w:pStyle w:val="Normal2"/>
        <w:rPr>
          <w:rFonts w:ascii="Tahoma" w:hAnsi="Tahoma" w:cs="Tahoma"/>
        </w:rPr>
      </w:pPr>
      <w:r w:rsidRPr="00BF4414">
        <w:rPr>
          <w:rFonts w:ascii="Tahoma" w:hAnsi="Tahoma" w:cs="Tahoma"/>
        </w:rPr>
        <w:t xml:space="preserve">Το αντικείμενο του Έργου της Συμφωνίας - Πλαίσιο συνίσταται στην παροχή </w:t>
      </w:r>
      <w:r w:rsidRPr="00BF4414">
        <w:rPr>
          <w:rFonts w:ascii="Tahoma" w:hAnsi="Tahoma" w:cs="Tahoma"/>
          <w:b/>
        </w:rPr>
        <w:t>εξειδικευμένων συμβουλευτικών υπηρεσιών</w:t>
      </w:r>
      <w:r w:rsidRPr="00BF4414">
        <w:rPr>
          <w:rFonts w:ascii="Tahoma" w:hAnsi="Tahoma" w:cs="Tahoma"/>
        </w:rPr>
        <w:t xml:space="preserve"> </w:t>
      </w:r>
      <w:r w:rsidR="00E928E9" w:rsidRPr="00BF4414">
        <w:rPr>
          <w:rFonts w:ascii="Tahoma" w:hAnsi="Tahoma" w:cs="Tahoma"/>
          <w:b/>
          <w:bCs/>
        </w:rPr>
        <w:t>τεχνικής και επιχειρησιακής υποστήριξης</w:t>
      </w:r>
      <w:r w:rsidR="00E928E9" w:rsidRPr="00BF4414">
        <w:rPr>
          <w:rFonts w:ascii="Tahoma" w:hAnsi="Tahoma" w:cs="Tahoma"/>
        </w:rPr>
        <w:t xml:space="preserve"> </w:t>
      </w:r>
      <w:r w:rsidRPr="00BF4414">
        <w:rPr>
          <w:rFonts w:ascii="Tahoma" w:hAnsi="Tahoma" w:cs="Tahoma"/>
        </w:rPr>
        <w:t xml:space="preserve">προς το Υπουργείο Ψηφιακής Διακυβέρνησης </w:t>
      </w:r>
      <w:r w:rsidR="00E928E9" w:rsidRPr="00BF4414">
        <w:rPr>
          <w:rFonts w:ascii="Tahoma" w:hAnsi="Tahoma" w:cs="Tahoma"/>
        </w:rPr>
        <w:t xml:space="preserve">και την </w:t>
      </w:r>
      <w:proofErr w:type="spellStart"/>
      <w:r w:rsidR="00E928E9" w:rsidRPr="00BF4414">
        <w:rPr>
          <w:rFonts w:ascii="Tahoma" w:hAnsi="Tahoma" w:cs="Tahoma"/>
        </w:rPr>
        <w:t>ΚτΠ</w:t>
      </w:r>
      <w:proofErr w:type="spellEnd"/>
      <w:r w:rsidR="00E928E9" w:rsidRPr="00BF4414">
        <w:rPr>
          <w:rFonts w:ascii="Tahoma" w:hAnsi="Tahoma" w:cs="Tahoma"/>
        </w:rPr>
        <w:t xml:space="preserve"> </w:t>
      </w:r>
      <w:r w:rsidR="009E676B">
        <w:rPr>
          <w:rFonts w:ascii="Tahoma" w:hAnsi="Tahoma" w:cs="Tahoma"/>
        </w:rPr>
        <w:t>Μ</w:t>
      </w:r>
      <w:r w:rsidR="00E928E9" w:rsidRPr="00BF4414">
        <w:rPr>
          <w:rFonts w:ascii="Tahoma" w:hAnsi="Tahoma" w:cs="Tahoma"/>
        </w:rPr>
        <w:t xml:space="preserve">ΑΕ </w:t>
      </w:r>
      <w:r w:rsidRPr="00BF4414">
        <w:rPr>
          <w:rFonts w:ascii="Tahoma" w:hAnsi="Tahoma" w:cs="Tahoma"/>
        </w:rPr>
        <w:t xml:space="preserve">στις ακόλουθες </w:t>
      </w:r>
      <w:r w:rsidR="00C15D38">
        <w:rPr>
          <w:rFonts w:ascii="Tahoma" w:hAnsi="Tahoma" w:cs="Tahoma"/>
          <w:b/>
          <w:bCs/>
        </w:rPr>
        <w:t xml:space="preserve">τέσσερις </w:t>
      </w:r>
      <w:r w:rsidR="00CE45A7" w:rsidRPr="00BF4414">
        <w:rPr>
          <w:rFonts w:ascii="Tahoma" w:hAnsi="Tahoma" w:cs="Tahoma"/>
          <w:b/>
          <w:bCs/>
        </w:rPr>
        <w:t>(</w:t>
      </w:r>
      <w:r w:rsidR="00C15D38">
        <w:rPr>
          <w:rFonts w:ascii="Tahoma" w:hAnsi="Tahoma" w:cs="Tahoma"/>
          <w:b/>
          <w:bCs/>
        </w:rPr>
        <w:t>4</w:t>
      </w:r>
      <w:r w:rsidR="00CE45A7" w:rsidRPr="00BF4414">
        <w:rPr>
          <w:rFonts w:ascii="Tahoma" w:hAnsi="Tahoma" w:cs="Tahoma"/>
          <w:b/>
          <w:bCs/>
        </w:rPr>
        <w:t>)</w:t>
      </w:r>
      <w:r w:rsidR="00CE45A7" w:rsidRPr="00BF4414">
        <w:rPr>
          <w:rFonts w:ascii="Tahoma" w:hAnsi="Tahoma" w:cs="Tahoma"/>
        </w:rPr>
        <w:t xml:space="preserve"> </w:t>
      </w:r>
      <w:r w:rsidRPr="00BF4414">
        <w:rPr>
          <w:rFonts w:ascii="Tahoma" w:hAnsi="Tahoma" w:cs="Tahoma"/>
          <w:b/>
        </w:rPr>
        <w:t>Θεματικές Περιοχές</w:t>
      </w:r>
      <w:r w:rsidRPr="00BF4414">
        <w:rPr>
          <w:rFonts w:ascii="Tahoma" w:hAnsi="Tahoma" w:cs="Tahoma"/>
        </w:rPr>
        <w:t>:</w:t>
      </w:r>
    </w:p>
    <w:p w14:paraId="442C4211" w14:textId="124A9326" w:rsidR="00CF6B7E" w:rsidRPr="00BF4414" w:rsidRDefault="009D2061" w:rsidP="00D202F9">
      <w:pPr>
        <w:suppressAutoHyphens w:val="0"/>
        <w:autoSpaceDE w:val="0"/>
        <w:spacing w:after="60"/>
        <w:rPr>
          <w:rFonts w:ascii="Tahoma" w:hAnsi="Tahoma" w:cs="Tahoma"/>
          <w:lang w:val="el-GR"/>
        </w:rPr>
      </w:pPr>
      <w:r w:rsidRPr="00BF4414">
        <w:rPr>
          <w:rFonts w:ascii="Tahoma" w:hAnsi="Tahoma" w:cs="Tahoma"/>
          <w:b/>
          <w:bCs/>
          <w:lang w:val="el-GR"/>
        </w:rPr>
        <w:t>Θεματική Περιοχή</w:t>
      </w:r>
      <w:r w:rsidR="009E676B">
        <w:rPr>
          <w:rFonts w:ascii="Tahoma" w:hAnsi="Tahoma" w:cs="Tahoma"/>
          <w:b/>
          <w:bCs/>
          <w:lang w:val="el-GR"/>
        </w:rPr>
        <w:t xml:space="preserve"> </w:t>
      </w:r>
      <w:r w:rsidRPr="00BF4414">
        <w:rPr>
          <w:rFonts w:ascii="Tahoma" w:hAnsi="Tahoma" w:cs="Tahoma"/>
          <w:b/>
          <w:bCs/>
          <w:lang w:val="el-GR"/>
        </w:rPr>
        <w:t>1</w:t>
      </w:r>
      <w:r w:rsidRPr="00BF4414">
        <w:rPr>
          <w:rFonts w:ascii="Tahoma" w:hAnsi="Tahoma" w:cs="Tahoma"/>
          <w:lang w:val="el-GR"/>
        </w:rPr>
        <w:t xml:space="preserve">: </w:t>
      </w:r>
      <w:r w:rsidR="0088255D" w:rsidRPr="00BF4414">
        <w:rPr>
          <w:rFonts w:ascii="Tahoma" w:hAnsi="Tahoma" w:cs="Tahoma"/>
          <w:lang w:val="el-GR"/>
        </w:rPr>
        <w:t>Υποστήριξη στην ε</w:t>
      </w:r>
      <w:r w:rsidR="00CF6B7E" w:rsidRPr="00BF4414">
        <w:rPr>
          <w:rFonts w:ascii="Tahoma" w:hAnsi="Tahoma" w:cs="Tahoma"/>
          <w:lang w:val="el-GR"/>
        </w:rPr>
        <w:t xml:space="preserve">ξειδίκευση κατευθύνσεων πολιτικής ψηφιακού μετασχηματισμού, </w:t>
      </w:r>
      <w:r w:rsidR="00160E01" w:rsidRPr="00BF4414">
        <w:rPr>
          <w:rFonts w:ascii="Tahoma" w:hAnsi="Tahoma" w:cs="Tahoma"/>
          <w:lang w:val="el-GR"/>
        </w:rPr>
        <w:t xml:space="preserve">εκπόνηση οριζόντιων ή/και κάθετων (τομεακών) μελετών που αφορούν συγκεκριμένες προτεραιότητες-στόχους, </w:t>
      </w:r>
      <w:r w:rsidR="00CF6B7E" w:rsidRPr="00BF4414">
        <w:rPr>
          <w:rFonts w:ascii="Tahoma" w:hAnsi="Tahoma" w:cs="Tahoma"/>
          <w:lang w:val="el-GR"/>
        </w:rPr>
        <w:t xml:space="preserve">διαμόρφωση σχετικών </w:t>
      </w:r>
      <w:r w:rsidR="00160E01" w:rsidRPr="00BF4414">
        <w:rPr>
          <w:rFonts w:ascii="Tahoma" w:hAnsi="Tahoma" w:cs="Tahoma"/>
          <w:lang w:val="el-GR"/>
        </w:rPr>
        <w:t xml:space="preserve">σχεδίων </w:t>
      </w:r>
      <w:r w:rsidR="00CF6B7E" w:rsidRPr="00BF4414">
        <w:rPr>
          <w:rFonts w:ascii="Tahoma" w:hAnsi="Tahoma" w:cs="Tahoma"/>
          <w:lang w:val="el-GR"/>
        </w:rPr>
        <w:t>δράσεων</w:t>
      </w:r>
    </w:p>
    <w:p w14:paraId="384F8028" w14:textId="602BEFF2" w:rsidR="0088255D" w:rsidRPr="00BF4414" w:rsidRDefault="009D2061" w:rsidP="00D202F9">
      <w:pPr>
        <w:suppressAutoHyphens w:val="0"/>
        <w:autoSpaceDE w:val="0"/>
        <w:spacing w:after="60"/>
        <w:jc w:val="left"/>
        <w:rPr>
          <w:rFonts w:ascii="Tahoma" w:hAnsi="Tahoma" w:cs="Tahoma"/>
          <w:lang w:val="el-GR"/>
        </w:rPr>
      </w:pPr>
      <w:r w:rsidRPr="00BF4414">
        <w:rPr>
          <w:rFonts w:ascii="Tahoma" w:hAnsi="Tahoma" w:cs="Tahoma"/>
          <w:b/>
          <w:bCs/>
          <w:lang w:val="el-GR"/>
        </w:rPr>
        <w:t>Θεματική Περιοχή 2</w:t>
      </w:r>
      <w:r w:rsidRPr="00BF4414">
        <w:rPr>
          <w:rFonts w:ascii="Tahoma" w:hAnsi="Tahoma" w:cs="Tahoma"/>
          <w:lang w:val="el-GR"/>
        </w:rPr>
        <w:t xml:space="preserve">: </w:t>
      </w:r>
      <w:r w:rsidR="0088255D" w:rsidRPr="00BF4414">
        <w:rPr>
          <w:rFonts w:ascii="Tahoma" w:hAnsi="Tahoma" w:cs="Tahoma"/>
          <w:lang w:val="el-GR"/>
        </w:rPr>
        <w:t>Υποστήριξη στον α</w:t>
      </w:r>
      <w:r w:rsidR="00CF6B7E" w:rsidRPr="00BF4414">
        <w:rPr>
          <w:rFonts w:ascii="Tahoma" w:hAnsi="Tahoma" w:cs="Tahoma"/>
          <w:lang w:val="el-GR"/>
        </w:rPr>
        <w:t xml:space="preserve">ναλυτικό σχεδιασμό και ωρίμανση </w:t>
      </w:r>
      <w:r w:rsidR="00AD69D2" w:rsidRPr="00BF4414">
        <w:rPr>
          <w:rFonts w:ascii="Tahoma" w:hAnsi="Tahoma" w:cs="Tahoma"/>
          <w:lang w:val="el-GR"/>
        </w:rPr>
        <w:t>παρεμβάσεων</w:t>
      </w:r>
      <w:r w:rsidR="00C13AE7" w:rsidRPr="00BF4414">
        <w:rPr>
          <w:rFonts w:ascii="Tahoma" w:hAnsi="Tahoma" w:cs="Tahoma"/>
          <w:lang w:val="el-GR"/>
        </w:rPr>
        <w:t xml:space="preserve"> ή </w:t>
      </w:r>
      <w:r w:rsidR="00CF6B7E" w:rsidRPr="00BF4414">
        <w:rPr>
          <w:rFonts w:ascii="Tahoma" w:hAnsi="Tahoma" w:cs="Tahoma"/>
          <w:lang w:val="el-GR"/>
        </w:rPr>
        <w:t>έργων</w:t>
      </w:r>
      <w:r w:rsidR="00CE45A7" w:rsidRPr="00BF4414">
        <w:rPr>
          <w:rFonts w:ascii="Tahoma" w:hAnsi="Tahoma" w:cs="Tahoma"/>
          <w:lang w:val="el-GR"/>
        </w:rPr>
        <w:t xml:space="preserve">, </w:t>
      </w:r>
      <w:r w:rsidR="0088255D" w:rsidRPr="00BF4414">
        <w:rPr>
          <w:rFonts w:ascii="Tahoma" w:hAnsi="Tahoma" w:cs="Tahoma"/>
          <w:lang w:val="el-GR"/>
        </w:rPr>
        <w:t>στην κατάρτιση προκηρύξεων, στη διενέργεια διαγωνισμών και στη σύναψη συμβάσεων</w:t>
      </w:r>
    </w:p>
    <w:p w14:paraId="2F50D316" w14:textId="09242F15" w:rsidR="00722F31" w:rsidRDefault="00722F31" w:rsidP="00D202F9">
      <w:pPr>
        <w:suppressAutoHyphens w:val="0"/>
        <w:autoSpaceDE w:val="0"/>
        <w:spacing w:after="60"/>
        <w:jc w:val="left"/>
        <w:rPr>
          <w:rFonts w:ascii="Tahoma" w:hAnsi="Tahoma" w:cs="Tahoma"/>
          <w:lang w:val="el-GR"/>
        </w:rPr>
      </w:pPr>
      <w:r w:rsidRPr="00BF4414">
        <w:rPr>
          <w:rFonts w:ascii="Tahoma" w:hAnsi="Tahoma" w:cs="Tahoma"/>
          <w:b/>
          <w:bCs/>
          <w:lang w:val="el-GR"/>
        </w:rPr>
        <w:t xml:space="preserve">Θεματική Περιοχή </w:t>
      </w:r>
      <w:r w:rsidR="00CE45A7" w:rsidRPr="00BF4414">
        <w:rPr>
          <w:rFonts w:ascii="Tahoma" w:hAnsi="Tahoma" w:cs="Tahoma"/>
          <w:b/>
          <w:bCs/>
          <w:lang w:val="el-GR"/>
        </w:rPr>
        <w:t>3</w:t>
      </w:r>
      <w:r w:rsidRPr="00BF4414">
        <w:rPr>
          <w:rFonts w:ascii="Tahoma" w:hAnsi="Tahoma" w:cs="Tahoma"/>
          <w:lang w:val="el-GR"/>
        </w:rPr>
        <w:t>: Υποστήριξη στην παρακολούθηση υλοποίησης παρεμβάσεων ή έργων</w:t>
      </w:r>
      <w:r w:rsidR="00C13AE7" w:rsidRPr="00BF4414">
        <w:rPr>
          <w:rFonts w:ascii="Tahoma" w:hAnsi="Tahoma" w:cs="Tahoma"/>
          <w:lang w:val="el-GR"/>
        </w:rPr>
        <w:t xml:space="preserve"> </w:t>
      </w:r>
    </w:p>
    <w:p w14:paraId="7ADA4DE2" w14:textId="77777777" w:rsidR="00743003" w:rsidRPr="00244B1A" w:rsidRDefault="00743003" w:rsidP="00743003">
      <w:pPr>
        <w:suppressAutoHyphens w:val="0"/>
        <w:autoSpaceDE w:val="0"/>
        <w:spacing w:after="60"/>
        <w:rPr>
          <w:rFonts w:ascii="Tahoma" w:hAnsi="Tahoma" w:cs="Tahoma"/>
          <w:lang w:val="el-GR"/>
        </w:rPr>
      </w:pPr>
      <w:r w:rsidRPr="00244B1A">
        <w:rPr>
          <w:rFonts w:ascii="Tahoma" w:hAnsi="Tahoma" w:cs="Tahoma"/>
          <w:b/>
          <w:bCs/>
          <w:lang w:val="el-GR"/>
        </w:rPr>
        <w:t>Θεματική Περιοχή 4 :</w:t>
      </w:r>
      <w:r>
        <w:rPr>
          <w:rFonts w:ascii="Tahoma" w:hAnsi="Tahoma" w:cs="Tahoma"/>
          <w:lang w:val="el-GR"/>
        </w:rPr>
        <w:t xml:space="preserve"> Ε</w:t>
      </w:r>
      <w:r w:rsidRPr="00244B1A">
        <w:rPr>
          <w:rFonts w:ascii="Tahoma" w:hAnsi="Tahoma" w:cs="Tahoma"/>
          <w:lang w:val="el-GR"/>
        </w:rPr>
        <w:t xml:space="preserve">πιβεβαίωση της επίτευξης κάθε Οροσήμου και Στόχου που συνδέεται με Αίτημα Πληρωμής, καθώς και της ολοκλήρωσης </w:t>
      </w:r>
      <w:r>
        <w:rPr>
          <w:rFonts w:ascii="Tahoma" w:hAnsi="Tahoma" w:cs="Tahoma"/>
          <w:lang w:val="el-GR"/>
        </w:rPr>
        <w:t>των Έργων στο πλαίσιο του Ταμείου Ανάκαμψης</w:t>
      </w:r>
    </w:p>
    <w:p w14:paraId="0BAFB97E" w14:textId="77777777" w:rsidR="009E676B" w:rsidRPr="00BF4414" w:rsidRDefault="009E676B" w:rsidP="00D202F9">
      <w:pPr>
        <w:suppressAutoHyphens w:val="0"/>
        <w:autoSpaceDE w:val="0"/>
        <w:spacing w:after="60"/>
        <w:jc w:val="left"/>
        <w:rPr>
          <w:rFonts w:ascii="Tahoma" w:hAnsi="Tahoma" w:cs="Tahoma"/>
          <w:lang w:val="el-GR"/>
        </w:rPr>
      </w:pPr>
    </w:p>
    <w:p w14:paraId="02A8889A" w14:textId="1329809E" w:rsidR="00CF6B7E" w:rsidRPr="00BF4414" w:rsidRDefault="009D2061" w:rsidP="007B2197">
      <w:pPr>
        <w:pStyle w:val="Normal2"/>
        <w:rPr>
          <w:rFonts w:ascii="Tahoma" w:eastAsia="SimSun" w:hAnsi="Tahoma" w:cs="Tahoma"/>
        </w:rPr>
      </w:pPr>
      <w:r w:rsidRPr="00BF4414">
        <w:rPr>
          <w:rFonts w:ascii="Tahoma" w:eastAsia="SimSun" w:hAnsi="Tahoma" w:cs="Tahoma"/>
        </w:rPr>
        <w:t xml:space="preserve">Στην συνέχεια παρουσιάζονται αναλυτικά οι υπηρεσίες που δύναται να </w:t>
      </w:r>
      <w:r w:rsidR="00E928E9" w:rsidRPr="00BF4414">
        <w:rPr>
          <w:rFonts w:ascii="Tahoma" w:eastAsia="SimSun" w:hAnsi="Tahoma" w:cs="Tahoma"/>
        </w:rPr>
        <w:t>ανατεθούν</w:t>
      </w:r>
      <w:r w:rsidRPr="00BF4414">
        <w:rPr>
          <w:rFonts w:ascii="Tahoma" w:hAnsi="Tahoma" w:cs="Tahoma"/>
        </w:rPr>
        <w:t>,</w:t>
      </w:r>
      <w:r w:rsidRPr="00BF4414">
        <w:rPr>
          <w:rFonts w:ascii="Tahoma" w:eastAsia="SimSun" w:hAnsi="Tahoma" w:cs="Tahoma"/>
        </w:rPr>
        <w:t xml:space="preserve"> στο πλαίσιο επί μέρους εκτελεστικών συμβάσεων</w:t>
      </w:r>
      <w:r w:rsidR="00E928E9" w:rsidRPr="00BF4414">
        <w:rPr>
          <w:rFonts w:ascii="Tahoma" w:eastAsia="SimSun" w:hAnsi="Tahoma" w:cs="Tahoma"/>
        </w:rPr>
        <w:t>,</w:t>
      </w:r>
      <w:r w:rsidRPr="00BF4414">
        <w:rPr>
          <w:rFonts w:ascii="Tahoma" w:eastAsia="SimSun" w:hAnsi="Tahoma" w:cs="Tahoma"/>
        </w:rPr>
        <w:t xml:space="preserve"> </w:t>
      </w:r>
      <w:r w:rsidR="00E928E9" w:rsidRPr="00BF4414">
        <w:rPr>
          <w:rFonts w:ascii="Tahoma" w:eastAsia="SimSun" w:hAnsi="Tahoma" w:cs="Tahoma"/>
        </w:rPr>
        <w:t xml:space="preserve">καθώς </w:t>
      </w:r>
      <w:r w:rsidRPr="00BF4414">
        <w:rPr>
          <w:rFonts w:ascii="Tahoma" w:eastAsia="SimSun" w:hAnsi="Tahoma" w:cs="Tahoma"/>
        </w:rPr>
        <w:t>και τα ενδεικτικά παραδοτέα στο πλαίσιο των εν λόγω υπηρεσιών.</w:t>
      </w:r>
      <w:r w:rsidR="00E928E9" w:rsidRPr="00BF4414">
        <w:rPr>
          <w:rFonts w:ascii="Tahoma" w:eastAsia="SimSun" w:hAnsi="Tahoma" w:cs="Tahoma"/>
        </w:rPr>
        <w:t xml:space="preserve"> </w:t>
      </w:r>
      <w:r w:rsidR="00CF6B7E" w:rsidRPr="00BF4414">
        <w:rPr>
          <w:rFonts w:ascii="Tahoma" w:eastAsia="SimSun" w:hAnsi="Tahoma" w:cs="Tahoma"/>
          <w:u w:val="single"/>
        </w:rPr>
        <w:t>Διευκρινίζεται ότι, σε μια εκτελεστική σύμβαση μπορεί να περιλαμβάνονται υπηρεσίες σε περισσότερες της μίας Θεματικής Περιοχής</w:t>
      </w:r>
      <w:r w:rsidR="00CF6B7E" w:rsidRPr="00BF4414">
        <w:rPr>
          <w:rFonts w:ascii="Tahoma" w:eastAsia="SimSun" w:hAnsi="Tahoma" w:cs="Tahoma"/>
        </w:rPr>
        <w:t>.</w:t>
      </w:r>
    </w:p>
    <w:p w14:paraId="6FCAEA39" w14:textId="77777777" w:rsidR="009D2061" w:rsidRPr="00BF4414" w:rsidRDefault="009D2061" w:rsidP="009D2061">
      <w:pPr>
        <w:suppressAutoHyphens w:val="0"/>
        <w:autoSpaceDE w:val="0"/>
        <w:spacing w:after="60"/>
        <w:rPr>
          <w:rFonts w:ascii="Tahoma" w:hAnsi="Tahoma" w:cs="Tahoma"/>
          <w:lang w:val="el-GR"/>
        </w:rPr>
      </w:pPr>
    </w:p>
    <w:p w14:paraId="1036BB97" w14:textId="2394965E" w:rsidR="009D2061" w:rsidRPr="00BF4414" w:rsidRDefault="00637D8F" w:rsidP="00637D8F">
      <w:pPr>
        <w:shd w:val="clear" w:color="auto" w:fill="FFFFFF" w:themeFill="background1"/>
        <w:rPr>
          <w:rFonts w:ascii="Tahoma" w:hAnsi="Tahoma" w:cs="Tahoma"/>
          <w:bCs/>
          <w:i/>
          <w:iCs/>
          <w:lang w:val="el-GR"/>
        </w:rPr>
      </w:pPr>
      <w:r w:rsidRPr="00F03C22">
        <w:rPr>
          <w:rFonts w:ascii="Tahoma" w:hAnsi="Tahoma" w:cs="Tahoma"/>
          <w:b/>
          <w:iCs/>
          <w:lang w:val="el-GR"/>
        </w:rPr>
        <w:t>Θ.Π.</w:t>
      </w:r>
      <w:r w:rsidR="00316152">
        <w:rPr>
          <w:rFonts w:ascii="Tahoma" w:hAnsi="Tahoma" w:cs="Tahoma"/>
          <w:b/>
          <w:iCs/>
          <w:lang w:val="el-GR"/>
        </w:rPr>
        <w:t xml:space="preserve"> </w:t>
      </w:r>
      <w:r w:rsidR="009D2061" w:rsidRPr="00F03C22">
        <w:rPr>
          <w:rFonts w:ascii="Tahoma" w:hAnsi="Tahoma" w:cs="Tahoma"/>
          <w:b/>
          <w:iCs/>
          <w:lang w:val="el-GR"/>
        </w:rPr>
        <w:t>1:</w:t>
      </w:r>
      <w:r w:rsidR="009D2061" w:rsidRPr="00F03C22">
        <w:rPr>
          <w:rFonts w:ascii="Tahoma" w:hAnsi="Tahoma" w:cs="Tahoma"/>
          <w:b/>
          <w:bCs/>
          <w:i/>
          <w:iCs/>
          <w:lang w:val="el-GR"/>
        </w:rPr>
        <w:t xml:space="preserve"> </w:t>
      </w:r>
      <w:r w:rsidR="00160E01" w:rsidRPr="00F03C22">
        <w:rPr>
          <w:rFonts w:ascii="Tahoma" w:hAnsi="Tahoma" w:cs="Tahoma"/>
          <w:b/>
          <w:bCs/>
          <w:iCs/>
          <w:lang w:val="el-GR"/>
        </w:rPr>
        <w:t>Υποστήριξη στην εξειδίκευση κατευθύνσεων πολιτικής ψηφιακού μετασχηματισμού, εκπόνηση οριζόντιων ή/και κάθετων (τομεακών) μελετών που αφορούν συγκεκριμένες προτεραιότητες-στόχους, διαμόρφωση σχετικών σχεδίων δράσεων</w:t>
      </w:r>
      <w:r w:rsidR="00CF6B7E" w:rsidRPr="00BF4414">
        <w:rPr>
          <w:rFonts w:ascii="Tahoma" w:hAnsi="Tahoma" w:cs="Tahoma"/>
          <w:bCs/>
          <w:i/>
          <w:iCs/>
          <w:lang w:val="el-GR"/>
        </w:rPr>
        <w:t xml:space="preserve"> </w:t>
      </w:r>
    </w:p>
    <w:p w14:paraId="0E0EB090" w14:textId="29B98FE4" w:rsidR="00637D8F" w:rsidRPr="00BF4414" w:rsidRDefault="00637D8F" w:rsidP="007B2197">
      <w:pPr>
        <w:pStyle w:val="Normal2"/>
        <w:rPr>
          <w:rFonts w:ascii="Tahoma" w:hAnsi="Tahoma" w:cs="Tahoma"/>
        </w:rPr>
      </w:pPr>
      <w:r w:rsidRPr="00BF4414">
        <w:rPr>
          <w:rFonts w:ascii="Tahoma" w:hAnsi="Tahoma" w:cs="Tahoma"/>
        </w:rPr>
        <w:t xml:space="preserve">Η παρούσα ενότητα αφορά </w:t>
      </w:r>
      <w:r w:rsidR="005D04F9" w:rsidRPr="00BF4414">
        <w:rPr>
          <w:rFonts w:ascii="Tahoma" w:hAnsi="Tahoma" w:cs="Tahoma"/>
        </w:rPr>
        <w:t xml:space="preserve">στην </w:t>
      </w:r>
      <w:r w:rsidR="0088255D" w:rsidRPr="00BF4414">
        <w:rPr>
          <w:rFonts w:ascii="Tahoma" w:hAnsi="Tahoma" w:cs="Tahoma"/>
        </w:rPr>
        <w:t>εξειδίκευση κατευθύνσεων πολιτικής ψηφιακού μετασχηματισμού</w:t>
      </w:r>
      <w:r w:rsidRPr="00BF4414">
        <w:rPr>
          <w:rFonts w:ascii="Tahoma" w:hAnsi="Tahoma" w:cs="Tahoma"/>
        </w:rPr>
        <w:t>. Οι υπηρεσίες που δύνανται να ζητηθούν από τον Ανάδοχο είναι οι εξής:</w:t>
      </w:r>
    </w:p>
    <w:p w14:paraId="0CDD9804" w14:textId="514ABD99" w:rsidR="009D2061" w:rsidRPr="00BF4414" w:rsidRDefault="004B7A24" w:rsidP="007B2197">
      <w:pPr>
        <w:pStyle w:val="bullet3"/>
        <w:rPr>
          <w:rFonts w:ascii="Tahoma" w:hAnsi="Tahoma" w:cs="Tahoma"/>
        </w:rPr>
      </w:pPr>
      <w:r w:rsidRPr="00BF4414">
        <w:rPr>
          <w:rFonts w:ascii="Tahoma" w:hAnsi="Tahoma" w:cs="Tahoma"/>
        </w:rPr>
        <w:t>Υποστήριξη στη διαμόρφωση ή/και εξειδίκευση πολιτικών – στρατηγικής σε συγκεκριμένα αντικείμενα ή περιοχές</w:t>
      </w:r>
    </w:p>
    <w:p w14:paraId="5DB01D8B" w14:textId="77777777" w:rsidR="00F931B2" w:rsidRPr="00BF4414" w:rsidRDefault="00AC2C29" w:rsidP="007B2197">
      <w:pPr>
        <w:pStyle w:val="bullet3"/>
        <w:rPr>
          <w:rFonts w:ascii="Tahoma" w:hAnsi="Tahoma" w:cs="Tahoma"/>
        </w:rPr>
      </w:pPr>
      <w:r w:rsidRPr="00BF4414">
        <w:rPr>
          <w:rFonts w:ascii="Tahoma" w:hAnsi="Tahoma" w:cs="Tahoma"/>
        </w:rPr>
        <w:t>Διερεύνηση τεχνολογιών κρίσιμων για τον ψηφιακό μετασχηματισμό της χώρας, καλών πρακτικών άλλων χωρών, πολιτικών ή οδηγιών της ΕΕ</w:t>
      </w:r>
    </w:p>
    <w:p w14:paraId="6C280813" w14:textId="52BAA747" w:rsidR="004B7A24" w:rsidRPr="00BF4414" w:rsidRDefault="004B7A24" w:rsidP="007B2197">
      <w:pPr>
        <w:pStyle w:val="bullet3"/>
        <w:rPr>
          <w:rFonts w:ascii="Tahoma" w:hAnsi="Tahoma" w:cs="Tahoma"/>
        </w:rPr>
      </w:pPr>
      <w:r w:rsidRPr="00BF4414">
        <w:rPr>
          <w:rFonts w:ascii="Tahoma" w:hAnsi="Tahoma" w:cs="Tahoma"/>
        </w:rPr>
        <w:t>Κατάρτιση σχεδίων δράσης / οδικού χάρτη υλοποίησης πολιτικής σε συγκεκριμένους τομείς</w:t>
      </w:r>
    </w:p>
    <w:p w14:paraId="763640E3" w14:textId="77777777" w:rsidR="00F931B2" w:rsidRPr="00BF4414" w:rsidRDefault="00F931B2" w:rsidP="007B2197">
      <w:pPr>
        <w:pStyle w:val="bullet3"/>
        <w:rPr>
          <w:rFonts w:ascii="Tahoma" w:hAnsi="Tahoma" w:cs="Tahoma"/>
        </w:rPr>
      </w:pPr>
      <w:r w:rsidRPr="00BF4414">
        <w:rPr>
          <w:rFonts w:ascii="Tahoma" w:hAnsi="Tahoma" w:cs="Tahoma"/>
        </w:rPr>
        <w:lastRenderedPageBreak/>
        <w:t xml:space="preserve">Αξιολόγηση προόδου εφαρμογής  πολιτικών/στρατηγικών, έλεγχο και επαλήθευση της συνέπειας και συνοχής της, εκτίμηση των επιπτώσεων των αποτελεσμάτων της και προσδιορισμό τυχόν ενεργειών για βελτίωση δράσεων και επιτάχυνση επίτευξης στόχων </w:t>
      </w:r>
    </w:p>
    <w:p w14:paraId="55AEA030" w14:textId="48F1FC0D" w:rsidR="00712E01" w:rsidRPr="00BF4414" w:rsidRDefault="001F0229" w:rsidP="007B2197">
      <w:pPr>
        <w:pStyle w:val="bullet3"/>
        <w:rPr>
          <w:rFonts w:ascii="Tahoma" w:hAnsi="Tahoma" w:cs="Tahoma"/>
        </w:rPr>
      </w:pPr>
      <w:r w:rsidRPr="00BF4414">
        <w:rPr>
          <w:rFonts w:ascii="Tahoma" w:hAnsi="Tahoma" w:cs="Tahoma"/>
        </w:rPr>
        <w:t>Υποστήριξη στην αποτίμηση και αξιολόγηση αποτελεσμάτων</w:t>
      </w:r>
      <w:r w:rsidR="00DC5998" w:rsidRPr="00BF4414">
        <w:rPr>
          <w:rFonts w:ascii="Tahoma" w:hAnsi="Tahoma" w:cs="Tahoma"/>
        </w:rPr>
        <w:t xml:space="preserve"> προγραμμάτων</w:t>
      </w:r>
      <w:r w:rsidRPr="00BF4414">
        <w:rPr>
          <w:rFonts w:ascii="Tahoma" w:hAnsi="Tahoma" w:cs="Tahoma"/>
        </w:rPr>
        <w:t>, που μπορεί ενδεικτικά να περιλαμβάνει:</w:t>
      </w:r>
    </w:p>
    <w:p w14:paraId="52BAF941" w14:textId="1F9BB7FA" w:rsidR="001F0229" w:rsidRPr="00BF4414" w:rsidRDefault="001F0229" w:rsidP="00251844">
      <w:pPr>
        <w:pStyle w:val="afb"/>
        <w:numPr>
          <w:ilvl w:val="1"/>
          <w:numId w:val="12"/>
        </w:numPr>
        <w:shd w:val="clear" w:color="auto" w:fill="FFFFFF" w:themeFill="background1"/>
        <w:rPr>
          <w:rFonts w:ascii="Tahoma" w:hAnsi="Tahoma" w:cs="Tahoma"/>
          <w:bCs/>
          <w:lang w:val="el-GR"/>
        </w:rPr>
      </w:pPr>
      <w:r w:rsidRPr="00BF4414">
        <w:rPr>
          <w:rFonts w:ascii="Tahoma" w:hAnsi="Tahoma" w:cs="Tahoma"/>
          <w:bCs/>
          <w:lang w:val="el-GR"/>
        </w:rPr>
        <w:t>Διενέργεια εκ των υστέρων αξιολογήσεων έργων / προγραμμάτων</w:t>
      </w:r>
    </w:p>
    <w:p w14:paraId="33EDB6AE" w14:textId="7C6082A8" w:rsidR="001F0229" w:rsidRPr="00BF4414" w:rsidRDefault="001F0229" w:rsidP="00251844">
      <w:pPr>
        <w:pStyle w:val="afb"/>
        <w:numPr>
          <w:ilvl w:val="1"/>
          <w:numId w:val="12"/>
        </w:numPr>
        <w:shd w:val="clear" w:color="auto" w:fill="FFFFFF" w:themeFill="background1"/>
        <w:rPr>
          <w:rFonts w:ascii="Tahoma" w:hAnsi="Tahoma" w:cs="Tahoma"/>
          <w:bCs/>
          <w:lang w:val="el-GR"/>
        </w:rPr>
      </w:pPr>
      <w:r w:rsidRPr="00BF4414">
        <w:rPr>
          <w:rFonts w:ascii="Tahoma" w:hAnsi="Tahoma" w:cs="Tahoma"/>
          <w:bCs/>
          <w:lang w:val="el-GR"/>
        </w:rPr>
        <w:t xml:space="preserve">Σχεδίαση και εφαρμογή συστημάτων </w:t>
      </w:r>
      <w:r w:rsidRPr="00BF4414">
        <w:rPr>
          <w:rFonts w:ascii="Tahoma" w:hAnsi="Tahoma" w:cs="Tahoma"/>
          <w:bCs/>
          <w:lang w:val="en-US"/>
        </w:rPr>
        <w:t>KPIs</w:t>
      </w:r>
      <w:r w:rsidRPr="00BF4414">
        <w:rPr>
          <w:rFonts w:ascii="Tahoma" w:hAnsi="Tahoma" w:cs="Tahoma"/>
          <w:bCs/>
          <w:lang w:val="el-GR"/>
        </w:rPr>
        <w:t xml:space="preserve"> </w:t>
      </w:r>
      <w:proofErr w:type="spellStart"/>
      <w:r w:rsidRPr="00BF4414">
        <w:rPr>
          <w:rFonts w:ascii="Tahoma" w:hAnsi="Tahoma" w:cs="Tahoma"/>
          <w:bCs/>
          <w:lang w:val="el-GR"/>
        </w:rPr>
        <w:t>στοχοθεσίας</w:t>
      </w:r>
      <w:proofErr w:type="spellEnd"/>
      <w:r w:rsidRPr="00BF4414">
        <w:rPr>
          <w:rFonts w:ascii="Tahoma" w:hAnsi="Tahoma" w:cs="Tahoma"/>
          <w:bCs/>
          <w:lang w:val="el-GR"/>
        </w:rPr>
        <w:t xml:space="preserve"> / αξιολόγησης αποτελεσμάτων</w:t>
      </w:r>
    </w:p>
    <w:p w14:paraId="13484CEB" w14:textId="3FE510CD" w:rsidR="00F931B2" w:rsidRPr="00BF4414" w:rsidRDefault="00F931B2" w:rsidP="007B2197">
      <w:pPr>
        <w:pStyle w:val="bullet3"/>
        <w:rPr>
          <w:rFonts w:ascii="Tahoma" w:hAnsi="Tahoma" w:cs="Tahoma"/>
        </w:rPr>
      </w:pPr>
      <w:r w:rsidRPr="00BF4414">
        <w:rPr>
          <w:rFonts w:ascii="Tahoma" w:hAnsi="Tahoma" w:cs="Tahoma"/>
        </w:rPr>
        <w:t xml:space="preserve">Υποστήριξη στην επίτευξη μέγιστης </w:t>
      </w:r>
      <w:proofErr w:type="spellStart"/>
      <w:r w:rsidRPr="00BF4414">
        <w:rPr>
          <w:rFonts w:ascii="Tahoma" w:hAnsi="Tahoma" w:cs="Tahoma"/>
        </w:rPr>
        <w:t>διαλειτουργικότητας</w:t>
      </w:r>
      <w:proofErr w:type="spellEnd"/>
      <w:r w:rsidRPr="00BF4414">
        <w:rPr>
          <w:rFonts w:ascii="Tahoma" w:hAnsi="Tahoma" w:cs="Tahoma"/>
        </w:rPr>
        <w:t xml:space="preserve"> μέσω εισήγησης παρεμβάσεων μεταξύ πληροφοριακών συστημάτων του δημοσίου ή δομικών στοιχείων ψηφιακής διακυβέρνησης (όπως π.χ. ενιαία ηλεκτρονική ταυτοποίηση/</w:t>
      </w:r>
      <w:proofErr w:type="spellStart"/>
      <w:r w:rsidRPr="00BF4414">
        <w:rPr>
          <w:rFonts w:ascii="Tahoma" w:hAnsi="Tahoma" w:cs="Tahoma"/>
        </w:rPr>
        <w:t>αυθεντικοποίηση</w:t>
      </w:r>
      <w:proofErr w:type="spellEnd"/>
      <w:r w:rsidRPr="00BF4414">
        <w:rPr>
          <w:rFonts w:ascii="Tahoma" w:hAnsi="Tahoma" w:cs="Tahoma"/>
        </w:rPr>
        <w:t>, διασύνδεση μητρώων κλπ</w:t>
      </w:r>
      <w:r w:rsidR="004405D3" w:rsidRPr="00BF4414">
        <w:rPr>
          <w:rFonts w:ascii="Tahoma" w:hAnsi="Tahoma" w:cs="Tahoma"/>
        </w:rPr>
        <w:t>.</w:t>
      </w:r>
      <w:r w:rsidRPr="00BF4414">
        <w:rPr>
          <w:rFonts w:ascii="Tahoma" w:hAnsi="Tahoma" w:cs="Tahoma"/>
        </w:rPr>
        <w:t>)</w:t>
      </w:r>
    </w:p>
    <w:p w14:paraId="40E9245D" w14:textId="51C27185" w:rsidR="00490459" w:rsidRPr="00BF4414" w:rsidRDefault="00490459" w:rsidP="007B2197">
      <w:pPr>
        <w:pStyle w:val="bullet3"/>
        <w:rPr>
          <w:rFonts w:ascii="Tahoma" w:hAnsi="Tahoma" w:cs="Tahoma"/>
        </w:rPr>
      </w:pPr>
      <w:r w:rsidRPr="00BF4414">
        <w:rPr>
          <w:rFonts w:ascii="Tahoma" w:hAnsi="Tahoma" w:cs="Tahoma"/>
        </w:rPr>
        <w:t>Καθορισμό και εφαρμογή μοντέλου διακυβέρνησης δράσεων και λειτουργιών ΤΠΕ στο δημόσιο τομέα σε θεσμικό, οργανωτικό και τεχνολογικό επίπεδο (κανονισμοί, συντονισμός, παρακολούθηση, ενημέρωση, αναφορές, κλπ</w:t>
      </w:r>
      <w:r w:rsidR="004405D3" w:rsidRPr="00BF4414">
        <w:rPr>
          <w:rFonts w:ascii="Tahoma" w:hAnsi="Tahoma" w:cs="Tahoma"/>
        </w:rPr>
        <w:t>.</w:t>
      </w:r>
      <w:r w:rsidRPr="00BF4414">
        <w:rPr>
          <w:rFonts w:ascii="Tahoma" w:hAnsi="Tahoma" w:cs="Tahoma"/>
        </w:rPr>
        <w:t xml:space="preserve">) </w:t>
      </w:r>
    </w:p>
    <w:p w14:paraId="5BBC34C7" w14:textId="3BFE7600" w:rsidR="00454A9E" w:rsidRPr="00BF4414" w:rsidRDefault="00104329" w:rsidP="007B2197">
      <w:pPr>
        <w:pStyle w:val="bullet3"/>
        <w:rPr>
          <w:rFonts w:ascii="Tahoma" w:hAnsi="Tahoma" w:cs="Tahoma"/>
        </w:rPr>
      </w:pPr>
      <w:r w:rsidRPr="00BF4414">
        <w:rPr>
          <w:rFonts w:ascii="Tahoma" w:hAnsi="Tahoma" w:cs="Tahoma"/>
        </w:rPr>
        <w:t>Μελέτες σκοπιμότητας ή κόστους-οφέλους παρεμβάσεων ή έργων</w:t>
      </w:r>
    </w:p>
    <w:p w14:paraId="2C01A0C3" w14:textId="7C11140B" w:rsidR="00104329" w:rsidRPr="00BF4414" w:rsidRDefault="00104329" w:rsidP="007B2197">
      <w:pPr>
        <w:pStyle w:val="bullet3"/>
        <w:rPr>
          <w:rFonts w:ascii="Tahoma" w:hAnsi="Tahoma" w:cs="Tahoma"/>
        </w:rPr>
      </w:pPr>
      <w:r w:rsidRPr="00BF4414">
        <w:rPr>
          <w:rFonts w:ascii="Tahoma" w:hAnsi="Tahoma" w:cs="Tahoma"/>
        </w:rPr>
        <w:t>Διαμόρφωση προτύπων ή μεθοδολογιών για το Δημόσιο Τομέα στο πλαίσιο έργων ΤΠΕ σε οποιοδήποτε στάδιο του κύκλου ζωής αυτών</w:t>
      </w:r>
    </w:p>
    <w:p w14:paraId="1781F8AE" w14:textId="5FC1B95F" w:rsidR="00104329" w:rsidRPr="00BF4414" w:rsidRDefault="00104329" w:rsidP="007B2197">
      <w:pPr>
        <w:pStyle w:val="bullet3"/>
        <w:rPr>
          <w:rFonts w:ascii="Tahoma" w:hAnsi="Tahoma" w:cs="Tahoma"/>
        </w:rPr>
      </w:pPr>
      <w:r w:rsidRPr="00BF4414">
        <w:rPr>
          <w:rFonts w:ascii="Tahoma" w:hAnsi="Tahoma" w:cs="Tahoma"/>
        </w:rPr>
        <w:t xml:space="preserve">Προσαρμογή και διάδοση χρήσης προτύπων, προώθηση και έλεγχο συμμόρφωσης δράσεων ηλεκτρονικής διακυβέρνησης και ΤΠΕ με διεθνή και ευρωπαϊκά πρότυπα / οδηγίες / κανονισμούς (π.χ. </w:t>
      </w:r>
      <w:r w:rsidRPr="00BF4414">
        <w:rPr>
          <w:rFonts w:ascii="Tahoma" w:hAnsi="Tahoma" w:cs="Tahoma"/>
          <w:lang w:val="en-US"/>
        </w:rPr>
        <w:t>web</w:t>
      </w:r>
      <w:r w:rsidRPr="00BF4414">
        <w:rPr>
          <w:rFonts w:ascii="Tahoma" w:hAnsi="Tahoma" w:cs="Tahoma"/>
        </w:rPr>
        <w:t xml:space="preserve"> </w:t>
      </w:r>
      <w:r w:rsidRPr="00BF4414">
        <w:rPr>
          <w:rFonts w:ascii="Tahoma" w:hAnsi="Tahoma" w:cs="Tahoma"/>
          <w:lang w:val="en-US"/>
        </w:rPr>
        <w:t>accessibility</w:t>
      </w:r>
      <w:r w:rsidRPr="00BF4414">
        <w:rPr>
          <w:rFonts w:ascii="Tahoma" w:hAnsi="Tahoma" w:cs="Tahoma"/>
        </w:rPr>
        <w:t xml:space="preserve">, </w:t>
      </w:r>
      <w:r w:rsidRPr="00BF4414">
        <w:rPr>
          <w:rFonts w:ascii="Tahoma" w:hAnsi="Tahoma" w:cs="Tahoma"/>
          <w:lang w:val="en-US"/>
        </w:rPr>
        <w:t>GDPR</w:t>
      </w:r>
      <w:r w:rsidRPr="00BF4414">
        <w:rPr>
          <w:rFonts w:ascii="Tahoma" w:hAnsi="Tahoma" w:cs="Tahoma"/>
        </w:rPr>
        <w:t xml:space="preserve">, </w:t>
      </w:r>
      <w:r w:rsidRPr="00BF4414">
        <w:rPr>
          <w:rFonts w:ascii="Tahoma" w:hAnsi="Tahoma" w:cs="Tahoma"/>
          <w:lang w:val="en-US"/>
        </w:rPr>
        <w:t>Digital</w:t>
      </w:r>
      <w:r w:rsidRPr="00BF4414">
        <w:rPr>
          <w:rFonts w:ascii="Tahoma" w:hAnsi="Tahoma" w:cs="Tahoma"/>
        </w:rPr>
        <w:t xml:space="preserve"> </w:t>
      </w:r>
      <w:r w:rsidRPr="00BF4414">
        <w:rPr>
          <w:rFonts w:ascii="Tahoma" w:hAnsi="Tahoma" w:cs="Tahoma"/>
          <w:lang w:val="en-US"/>
        </w:rPr>
        <w:t>Single</w:t>
      </w:r>
      <w:r w:rsidRPr="00BF4414">
        <w:rPr>
          <w:rFonts w:ascii="Tahoma" w:hAnsi="Tahoma" w:cs="Tahoma"/>
        </w:rPr>
        <w:t xml:space="preserve"> </w:t>
      </w:r>
      <w:r w:rsidRPr="00BF4414">
        <w:rPr>
          <w:rFonts w:ascii="Tahoma" w:hAnsi="Tahoma" w:cs="Tahoma"/>
          <w:lang w:val="en-US"/>
        </w:rPr>
        <w:t>Market</w:t>
      </w:r>
      <w:r w:rsidRPr="00BF4414">
        <w:rPr>
          <w:rFonts w:ascii="Tahoma" w:hAnsi="Tahoma" w:cs="Tahoma"/>
        </w:rPr>
        <w:t>, EIF)</w:t>
      </w:r>
    </w:p>
    <w:p w14:paraId="430BF052" w14:textId="77777777" w:rsidR="009E676B" w:rsidRDefault="009E676B" w:rsidP="00FD46CE">
      <w:pPr>
        <w:shd w:val="clear" w:color="auto" w:fill="FFFFFF" w:themeFill="background1"/>
        <w:rPr>
          <w:rFonts w:ascii="Tahoma" w:hAnsi="Tahoma" w:cs="Tahoma"/>
          <w:bCs/>
          <w:u w:val="single"/>
          <w:lang w:val="el-GR"/>
        </w:rPr>
      </w:pPr>
    </w:p>
    <w:p w14:paraId="2F4119CE" w14:textId="07106D36" w:rsidR="00FD46CE" w:rsidRPr="009E676B" w:rsidRDefault="00FD46CE" w:rsidP="00FD46CE">
      <w:pPr>
        <w:shd w:val="clear" w:color="auto" w:fill="FFFFFF" w:themeFill="background1"/>
        <w:rPr>
          <w:rFonts w:ascii="Tahoma" w:hAnsi="Tahoma" w:cs="Tahoma"/>
          <w:b/>
          <w:lang w:val="el-GR"/>
        </w:rPr>
      </w:pPr>
      <w:r w:rsidRPr="00F03C22">
        <w:rPr>
          <w:rFonts w:ascii="Tahoma" w:hAnsi="Tahoma" w:cs="Tahoma"/>
          <w:b/>
          <w:bCs/>
          <w:u w:val="single"/>
          <w:lang w:val="el-GR"/>
        </w:rPr>
        <w:t>Ενδεικτικά Παραδοτέα Θεματικής Περιοχής 1</w:t>
      </w:r>
      <w:r w:rsidRPr="009E676B">
        <w:rPr>
          <w:rFonts w:ascii="Tahoma" w:hAnsi="Tahoma" w:cs="Tahoma"/>
          <w:b/>
          <w:lang w:val="el-GR"/>
        </w:rPr>
        <w:t xml:space="preserve">: </w:t>
      </w:r>
    </w:p>
    <w:p w14:paraId="0B6BE09A" w14:textId="63B0272F" w:rsidR="00FD46CE" w:rsidRPr="00F03C22" w:rsidRDefault="00FD46CE" w:rsidP="00FD46CE">
      <w:pPr>
        <w:shd w:val="clear" w:color="auto" w:fill="FFFFFF" w:themeFill="background1"/>
        <w:rPr>
          <w:rFonts w:ascii="Tahoma" w:hAnsi="Tahoma" w:cs="Tahoma"/>
          <w:lang w:val="el-GR"/>
        </w:rPr>
      </w:pPr>
      <w:r w:rsidRPr="00F03C22">
        <w:rPr>
          <w:rFonts w:ascii="Tahoma" w:hAnsi="Tahoma" w:cs="Tahoma"/>
          <w:lang w:val="el-GR"/>
        </w:rPr>
        <w:t xml:space="preserve">ΠΑ.1.1: </w:t>
      </w:r>
      <w:r w:rsidRPr="00F03C22">
        <w:rPr>
          <w:rFonts w:ascii="Tahoma" w:hAnsi="Tahoma" w:cs="Tahoma"/>
          <w:bCs/>
          <w:lang w:val="el-GR"/>
        </w:rPr>
        <w:t>Διαμόρφωση ή/και εξειδίκευση πολιτικών – στρατηγικής</w:t>
      </w:r>
      <w:r w:rsidR="00E94C61" w:rsidRPr="00F03C22">
        <w:rPr>
          <w:rFonts w:ascii="Tahoma" w:hAnsi="Tahoma" w:cs="Tahoma"/>
          <w:bCs/>
          <w:lang w:val="el-GR"/>
        </w:rPr>
        <w:t xml:space="preserve"> σε συγκεκριμένους τομείς</w:t>
      </w:r>
    </w:p>
    <w:p w14:paraId="449425D9" w14:textId="7A655519" w:rsidR="00FD46CE" w:rsidRPr="00F03C22" w:rsidRDefault="00FD46CE" w:rsidP="00FD46CE">
      <w:pPr>
        <w:shd w:val="clear" w:color="auto" w:fill="FFFFFF" w:themeFill="background1"/>
        <w:rPr>
          <w:rFonts w:ascii="Tahoma" w:hAnsi="Tahoma" w:cs="Tahoma"/>
          <w:lang w:val="el-GR"/>
        </w:rPr>
      </w:pPr>
      <w:r w:rsidRPr="00F03C22">
        <w:rPr>
          <w:rFonts w:ascii="Tahoma" w:hAnsi="Tahoma" w:cs="Tahoma"/>
          <w:lang w:val="el-GR"/>
        </w:rPr>
        <w:t>ΠΑ.1.2: Σχέδια δράσης / οδικοί χάρτες υλοποίησης</w:t>
      </w:r>
    </w:p>
    <w:p w14:paraId="1C7EA695" w14:textId="63AD2C38" w:rsidR="00712E01" w:rsidRPr="00F03C22" w:rsidRDefault="00712E01" w:rsidP="00FD46CE">
      <w:pPr>
        <w:shd w:val="clear" w:color="auto" w:fill="FFFFFF" w:themeFill="background1"/>
        <w:rPr>
          <w:rFonts w:ascii="Tahoma" w:hAnsi="Tahoma" w:cs="Tahoma"/>
          <w:lang w:val="el-GR"/>
        </w:rPr>
      </w:pPr>
      <w:r w:rsidRPr="00F03C22">
        <w:rPr>
          <w:rFonts w:ascii="Tahoma" w:hAnsi="Tahoma" w:cs="Tahoma"/>
          <w:lang w:val="el-GR"/>
        </w:rPr>
        <w:t>ΠΑ.1.3: Μελέτες</w:t>
      </w:r>
      <w:r w:rsidR="007B14ED" w:rsidRPr="00F03C22">
        <w:rPr>
          <w:rFonts w:ascii="Tahoma" w:hAnsi="Tahoma" w:cs="Tahoma"/>
          <w:lang w:val="el-GR"/>
        </w:rPr>
        <w:t xml:space="preserve"> - εμπειρογνωμοσύνες</w:t>
      </w:r>
    </w:p>
    <w:p w14:paraId="51D68F37" w14:textId="77777777" w:rsidR="00FD46CE" w:rsidRPr="00BF4414" w:rsidRDefault="00FD46CE" w:rsidP="00923769">
      <w:pPr>
        <w:shd w:val="clear" w:color="auto" w:fill="FFFFFF" w:themeFill="background1"/>
        <w:rPr>
          <w:rFonts w:ascii="Tahoma" w:hAnsi="Tahoma" w:cs="Tahoma"/>
          <w:b/>
          <w:lang w:val="el-GR"/>
        </w:rPr>
      </w:pPr>
    </w:p>
    <w:p w14:paraId="18630566" w14:textId="12F904EB" w:rsidR="00923769" w:rsidRPr="00F03C22" w:rsidRDefault="00CF6B7E" w:rsidP="00923769">
      <w:pPr>
        <w:shd w:val="clear" w:color="auto" w:fill="FFFFFF" w:themeFill="background1"/>
        <w:rPr>
          <w:rFonts w:ascii="Tahoma" w:hAnsi="Tahoma" w:cs="Tahoma"/>
          <w:b/>
          <w:bCs/>
          <w:iCs/>
          <w:lang w:val="el-GR"/>
        </w:rPr>
      </w:pPr>
      <w:r w:rsidRPr="00F03C22">
        <w:rPr>
          <w:rFonts w:ascii="Tahoma" w:hAnsi="Tahoma" w:cs="Tahoma"/>
          <w:b/>
          <w:iCs/>
          <w:lang w:val="el-GR"/>
        </w:rPr>
        <w:t>Θ.Π</w:t>
      </w:r>
      <w:r w:rsidR="00923769" w:rsidRPr="00F03C22">
        <w:rPr>
          <w:rFonts w:ascii="Tahoma" w:hAnsi="Tahoma" w:cs="Tahoma"/>
          <w:b/>
          <w:iCs/>
          <w:lang w:val="el-GR"/>
        </w:rPr>
        <w:t>.</w:t>
      </w:r>
      <w:r w:rsidRPr="00F03C22">
        <w:rPr>
          <w:rFonts w:ascii="Tahoma" w:hAnsi="Tahoma" w:cs="Tahoma"/>
          <w:b/>
          <w:iCs/>
          <w:lang w:val="el-GR"/>
        </w:rPr>
        <w:t>2</w:t>
      </w:r>
      <w:r w:rsidR="009E676B">
        <w:rPr>
          <w:rFonts w:ascii="Tahoma" w:hAnsi="Tahoma" w:cs="Tahoma"/>
          <w:b/>
          <w:iCs/>
          <w:lang w:val="el-GR"/>
        </w:rPr>
        <w:t xml:space="preserve">: </w:t>
      </w:r>
      <w:r w:rsidR="00923769" w:rsidRPr="00F03C22">
        <w:rPr>
          <w:rFonts w:ascii="Tahoma" w:hAnsi="Tahoma" w:cs="Tahoma"/>
          <w:b/>
          <w:bCs/>
          <w:iCs/>
          <w:lang w:val="el-GR"/>
        </w:rPr>
        <w:t xml:space="preserve"> Υποστήριξη στον αναλυτικό σχεδιασμό και στην ωρίμανση </w:t>
      </w:r>
      <w:r w:rsidR="00D458EA" w:rsidRPr="00F03C22">
        <w:rPr>
          <w:rFonts w:ascii="Tahoma" w:hAnsi="Tahoma" w:cs="Tahoma"/>
          <w:b/>
          <w:bCs/>
          <w:iCs/>
          <w:lang w:val="el-GR"/>
        </w:rPr>
        <w:t xml:space="preserve">παρεμβάσεων </w:t>
      </w:r>
      <w:r w:rsidR="00C13AE7" w:rsidRPr="00F03C22">
        <w:rPr>
          <w:rFonts w:ascii="Tahoma" w:hAnsi="Tahoma" w:cs="Tahoma"/>
          <w:b/>
          <w:bCs/>
          <w:iCs/>
          <w:lang w:val="el-GR"/>
        </w:rPr>
        <w:t xml:space="preserve">ή </w:t>
      </w:r>
      <w:r w:rsidR="00923769" w:rsidRPr="00F03C22">
        <w:rPr>
          <w:rFonts w:ascii="Tahoma" w:hAnsi="Tahoma" w:cs="Tahoma"/>
          <w:b/>
          <w:bCs/>
          <w:iCs/>
          <w:lang w:val="el-GR"/>
        </w:rPr>
        <w:t>έργων</w:t>
      </w:r>
      <w:r w:rsidR="00CE45A7" w:rsidRPr="00F03C22">
        <w:rPr>
          <w:rFonts w:ascii="Tahoma" w:hAnsi="Tahoma" w:cs="Tahoma"/>
          <w:b/>
          <w:bCs/>
          <w:iCs/>
          <w:lang w:val="el-GR"/>
        </w:rPr>
        <w:t>, στην κατάρτιση προκηρύξεων, στη διενέργεια διαγωνισμών και στη σύναψη συμβάσεων</w:t>
      </w:r>
    </w:p>
    <w:p w14:paraId="1D2E34CC" w14:textId="3C0F630D" w:rsidR="0049262A" w:rsidRPr="00BF4414" w:rsidRDefault="0049262A" w:rsidP="007B2197">
      <w:pPr>
        <w:pStyle w:val="Normal2"/>
        <w:rPr>
          <w:rFonts w:ascii="Tahoma" w:hAnsi="Tahoma" w:cs="Tahoma"/>
        </w:rPr>
      </w:pPr>
      <w:r w:rsidRPr="00BF4414">
        <w:rPr>
          <w:rFonts w:ascii="Tahoma" w:hAnsi="Tahoma" w:cs="Tahoma"/>
        </w:rPr>
        <w:t xml:space="preserve">Η παρούσα </w:t>
      </w:r>
      <w:r w:rsidR="00637D8F" w:rsidRPr="00BF4414">
        <w:rPr>
          <w:rFonts w:ascii="Tahoma" w:hAnsi="Tahoma" w:cs="Tahoma"/>
        </w:rPr>
        <w:t>ενότητα</w:t>
      </w:r>
      <w:r w:rsidRPr="00BF4414">
        <w:rPr>
          <w:rFonts w:ascii="Tahoma" w:hAnsi="Tahoma" w:cs="Tahoma"/>
        </w:rPr>
        <w:t xml:space="preserve"> αφορά στον αναλυτικό σχεδιασμό έργων που σκοπεύει να υλοποιήσει </w:t>
      </w:r>
      <w:r w:rsidR="0008397E" w:rsidRPr="00BF4414">
        <w:rPr>
          <w:rFonts w:ascii="Tahoma" w:hAnsi="Tahoma" w:cs="Tahoma"/>
        </w:rPr>
        <w:t xml:space="preserve">η </w:t>
      </w:r>
      <w:proofErr w:type="spellStart"/>
      <w:r w:rsidR="0008397E" w:rsidRPr="00BF4414">
        <w:rPr>
          <w:rFonts w:ascii="Tahoma" w:hAnsi="Tahoma" w:cs="Tahoma"/>
        </w:rPr>
        <w:t>ΚτΠ</w:t>
      </w:r>
      <w:proofErr w:type="spellEnd"/>
      <w:r w:rsidR="0008397E" w:rsidRPr="00BF4414">
        <w:rPr>
          <w:rFonts w:ascii="Tahoma" w:hAnsi="Tahoma" w:cs="Tahoma"/>
        </w:rPr>
        <w:t xml:space="preserve"> </w:t>
      </w:r>
      <w:r w:rsidR="009E676B">
        <w:rPr>
          <w:rFonts w:ascii="Tahoma" w:hAnsi="Tahoma" w:cs="Tahoma"/>
        </w:rPr>
        <w:t>Μ</w:t>
      </w:r>
      <w:r w:rsidR="0008397E" w:rsidRPr="00BF4414">
        <w:rPr>
          <w:rFonts w:ascii="Tahoma" w:hAnsi="Tahoma" w:cs="Tahoma"/>
        </w:rPr>
        <w:t>ΑΕ ή το Υπουργείο</w:t>
      </w:r>
      <w:r w:rsidR="004405D3" w:rsidRPr="00BF4414">
        <w:rPr>
          <w:rFonts w:ascii="Tahoma" w:hAnsi="Tahoma" w:cs="Tahoma"/>
        </w:rPr>
        <w:t xml:space="preserve"> και στην υποστήριξη δημοπράτησης</w:t>
      </w:r>
      <w:r w:rsidRPr="00BF4414">
        <w:rPr>
          <w:rFonts w:ascii="Tahoma" w:hAnsi="Tahoma" w:cs="Tahoma"/>
        </w:rPr>
        <w:t xml:space="preserve">. </w:t>
      </w:r>
      <w:r w:rsidR="00707C19" w:rsidRPr="00BF4414">
        <w:rPr>
          <w:rFonts w:ascii="Tahoma" w:hAnsi="Tahoma" w:cs="Tahoma"/>
        </w:rPr>
        <w:t xml:space="preserve">Οι υπηρεσίες που </w:t>
      </w:r>
      <w:r w:rsidR="00B746E5" w:rsidRPr="00BF4414">
        <w:rPr>
          <w:rFonts w:ascii="Tahoma" w:hAnsi="Tahoma" w:cs="Tahoma"/>
        </w:rPr>
        <w:t>δύνανται ν</w:t>
      </w:r>
      <w:r w:rsidR="00707C19" w:rsidRPr="00BF4414">
        <w:rPr>
          <w:rFonts w:ascii="Tahoma" w:hAnsi="Tahoma" w:cs="Tahoma"/>
        </w:rPr>
        <w:t>α ζητηθούν από τον Ανάδοχο είναι οι εξής:</w:t>
      </w:r>
    </w:p>
    <w:p w14:paraId="5BA10939" w14:textId="0FD15691" w:rsidR="002C610A" w:rsidRPr="00BF4414" w:rsidRDefault="0008397E" w:rsidP="007B2197">
      <w:pPr>
        <w:pStyle w:val="bullet3"/>
        <w:rPr>
          <w:rFonts w:ascii="Tahoma" w:hAnsi="Tahoma" w:cs="Tahoma"/>
        </w:rPr>
      </w:pPr>
      <w:r w:rsidRPr="00BF4414">
        <w:rPr>
          <w:rFonts w:ascii="Tahoma" w:hAnsi="Tahoma" w:cs="Tahoma"/>
        </w:rPr>
        <w:t>Α</w:t>
      </w:r>
      <w:r w:rsidR="00707C19" w:rsidRPr="00BF4414">
        <w:rPr>
          <w:rFonts w:ascii="Tahoma" w:hAnsi="Tahoma" w:cs="Tahoma"/>
        </w:rPr>
        <w:t>ναλυτική περιγραφή του</w:t>
      </w:r>
      <w:r w:rsidR="0049262A" w:rsidRPr="00BF4414">
        <w:rPr>
          <w:rFonts w:ascii="Tahoma" w:hAnsi="Tahoma" w:cs="Tahoma"/>
        </w:rPr>
        <w:t xml:space="preserve"> φυσικ</w:t>
      </w:r>
      <w:r w:rsidR="00707C19" w:rsidRPr="00BF4414">
        <w:rPr>
          <w:rFonts w:ascii="Tahoma" w:hAnsi="Tahoma" w:cs="Tahoma"/>
        </w:rPr>
        <w:t>ού</w:t>
      </w:r>
      <w:r w:rsidR="0049262A" w:rsidRPr="00BF4414">
        <w:rPr>
          <w:rFonts w:ascii="Tahoma" w:hAnsi="Tahoma" w:cs="Tahoma"/>
        </w:rPr>
        <w:t xml:space="preserve"> αντικε</w:t>
      </w:r>
      <w:r w:rsidR="00707C19" w:rsidRPr="00BF4414">
        <w:rPr>
          <w:rFonts w:ascii="Tahoma" w:hAnsi="Tahoma" w:cs="Tahoma"/>
        </w:rPr>
        <w:t>ι</w:t>
      </w:r>
      <w:r w:rsidR="0049262A" w:rsidRPr="00BF4414">
        <w:rPr>
          <w:rFonts w:ascii="Tahoma" w:hAnsi="Tahoma" w:cs="Tahoma"/>
        </w:rPr>
        <w:t>μ</w:t>
      </w:r>
      <w:r w:rsidR="00707C19" w:rsidRPr="00BF4414">
        <w:rPr>
          <w:rFonts w:ascii="Tahoma" w:hAnsi="Tahoma" w:cs="Tahoma"/>
        </w:rPr>
        <w:t>έ</w:t>
      </w:r>
      <w:r w:rsidR="0049262A" w:rsidRPr="00BF4414">
        <w:rPr>
          <w:rFonts w:ascii="Tahoma" w:hAnsi="Tahoma" w:cs="Tahoma"/>
        </w:rPr>
        <w:t>νο</w:t>
      </w:r>
      <w:r w:rsidR="00707C19" w:rsidRPr="00BF4414">
        <w:rPr>
          <w:rFonts w:ascii="Tahoma" w:hAnsi="Tahoma" w:cs="Tahoma"/>
        </w:rPr>
        <w:t>υ</w:t>
      </w:r>
      <w:r w:rsidR="0049262A" w:rsidRPr="00BF4414">
        <w:rPr>
          <w:rFonts w:ascii="Tahoma" w:hAnsi="Tahoma" w:cs="Tahoma"/>
        </w:rPr>
        <w:t xml:space="preserve"> </w:t>
      </w:r>
      <w:r w:rsidR="00243223" w:rsidRPr="00BF4414">
        <w:rPr>
          <w:rFonts w:ascii="Tahoma" w:hAnsi="Tahoma" w:cs="Tahoma"/>
        </w:rPr>
        <w:t>των</w:t>
      </w:r>
      <w:r w:rsidR="0049262A" w:rsidRPr="00BF4414">
        <w:rPr>
          <w:rFonts w:ascii="Tahoma" w:hAnsi="Tahoma" w:cs="Tahoma"/>
        </w:rPr>
        <w:t xml:space="preserve"> έργ</w:t>
      </w:r>
      <w:r w:rsidR="00243223" w:rsidRPr="00BF4414">
        <w:rPr>
          <w:rFonts w:ascii="Tahoma" w:hAnsi="Tahoma" w:cs="Tahoma"/>
        </w:rPr>
        <w:t>ων</w:t>
      </w:r>
      <w:r w:rsidR="0049262A" w:rsidRPr="00BF4414">
        <w:rPr>
          <w:rFonts w:ascii="Tahoma" w:hAnsi="Tahoma" w:cs="Tahoma"/>
        </w:rPr>
        <w:t>, προσδιορίζοντας τους στόχους του</w:t>
      </w:r>
      <w:r w:rsidR="00243223" w:rsidRPr="00BF4414">
        <w:rPr>
          <w:rFonts w:ascii="Tahoma" w:hAnsi="Tahoma" w:cs="Tahoma"/>
        </w:rPr>
        <w:t>ς</w:t>
      </w:r>
      <w:r w:rsidR="0049262A" w:rsidRPr="00BF4414">
        <w:rPr>
          <w:rFonts w:ascii="Tahoma" w:hAnsi="Tahoma" w:cs="Tahoma"/>
        </w:rPr>
        <w:t>,</w:t>
      </w:r>
      <w:r w:rsidR="0054383E" w:rsidRPr="00BF4414">
        <w:rPr>
          <w:rFonts w:ascii="Tahoma" w:hAnsi="Tahoma" w:cs="Tahoma"/>
        </w:rPr>
        <w:t xml:space="preserve"> </w:t>
      </w:r>
      <w:r w:rsidR="0049262A" w:rsidRPr="00BF4414">
        <w:rPr>
          <w:rFonts w:ascii="Tahoma" w:hAnsi="Tahoma" w:cs="Tahoma"/>
        </w:rPr>
        <w:t>τις αναμενόμενες εκροές / παραδοτέα και αποτελέσματα</w:t>
      </w:r>
      <w:r w:rsidR="0054383E" w:rsidRPr="00BF4414">
        <w:rPr>
          <w:rFonts w:ascii="Tahoma" w:hAnsi="Tahoma" w:cs="Tahoma"/>
        </w:rPr>
        <w:t>,</w:t>
      </w:r>
      <w:r w:rsidR="0049262A" w:rsidRPr="00BF4414">
        <w:rPr>
          <w:rFonts w:ascii="Tahoma" w:hAnsi="Tahoma" w:cs="Tahoma"/>
        </w:rPr>
        <w:t xml:space="preserve"> </w:t>
      </w:r>
      <w:r w:rsidRPr="00BF4414">
        <w:rPr>
          <w:rFonts w:ascii="Tahoma" w:hAnsi="Tahoma" w:cs="Tahoma"/>
        </w:rPr>
        <w:t xml:space="preserve">και </w:t>
      </w:r>
      <w:r w:rsidR="0049262A" w:rsidRPr="00BF4414">
        <w:rPr>
          <w:rFonts w:ascii="Tahoma" w:hAnsi="Tahoma" w:cs="Tahoma"/>
        </w:rPr>
        <w:t>τον απαιτούμενο χρόνο για την υλοποίησή του</w:t>
      </w:r>
      <w:r w:rsidR="00243223" w:rsidRPr="00BF4414">
        <w:rPr>
          <w:rFonts w:ascii="Tahoma" w:hAnsi="Tahoma" w:cs="Tahoma"/>
        </w:rPr>
        <w:t>ς</w:t>
      </w:r>
    </w:p>
    <w:p w14:paraId="4E7DA808" w14:textId="30861E47" w:rsidR="0054383E" w:rsidRPr="00BF4414" w:rsidRDefault="0008397E" w:rsidP="007B2197">
      <w:pPr>
        <w:pStyle w:val="bullet3"/>
        <w:rPr>
          <w:rFonts w:ascii="Tahoma" w:hAnsi="Tahoma" w:cs="Tahoma"/>
        </w:rPr>
      </w:pPr>
      <w:r w:rsidRPr="00BF4414">
        <w:rPr>
          <w:rFonts w:ascii="Tahoma" w:hAnsi="Tahoma" w:cs="Tahoma"/>
        </w:rPr>
        <w:t>Α</w:t>
      </w:r>
      <w:r w:rsidR="0049262A" w:rsidRPr="00BF4414">
        <w:rPr>
          <w:rFonts w:ascii="Tahoma" w:hAnsi="Tahoma" w:cs="Tahoma"/>
        </w:rPr>
        <w:t>ν</w:t>
      </w:r>
      <w:r w:rsidR="0054383E" w:rsidRPr="00BF4414">
        <w:rPr>
          <w:rFonts w:ascii="Tahoma" w:hAnsi="Tahoma" w:cs="Tahoma"/>
        </w:rPr>
        <w:t>αλυτική κοστολόγηση όλων των εργασιών / εκροών που τ</w:t>
      </w:r>
      <w:r w:rsidR="00243223" w:rsidRPr="00BF4414">
        <w:rPr>
          <w:rFonts w:ascii="Tahoma" w:hAnsi="Tahoma" w:cs="Tahoma"/>
        </w:rPr>
        <w:t>α</w:t>
      </w:r>
      <w:r w:rsidR="0054383E" w:rsidRPr="00BF4414">
        <w:rPr>
          <w:rFonts w:ascii="Tahoma" w:hAnsi="Tahoma" w:cs="Tahoma"/>
        </w:rPr>
        <w:t xml:space="preserve"> απαρτίζουν</w:t>
      </w:r>
    </w:p>
    <w:p w14:paraId="33EFCBDE" w14:textId="59278BBE" w:rsidR="0054383E" w:rsidRPr="00BF4414" w:rsidRDefault="0008397E" w:rsidP="007B2197">
      <w:pPr>
        <w:pStyle w:val="bullet3"/>
        <w:rPr>
          <w:rFonts w:ascii="Tahoma" w:hAnsi="Tahoma" w:cs="Tahoma"/>
        </w:rPr>
      </w:pPr>
      <w:r w:rsidRPr="00BF4414">
        <w:rPr>
          <w:rFonts w:ascii="Tahoma" w:hAnsi="Tahoma" w:cs="Tahoma"/>
        </w:rPr>
        <w:lastRenderedPageBreak/>
        <w:t>Ε</w:t>
      </w:r>
      <w:r w:rsidR="00E31ABE" w:rsidRPr="00BF4414">
        <w:rPr>
          <w:rFonts w:ascii="Tahoma" w:hAnsi="Tahoma" w:cs="Tahoma"/>
        </w:rPr>
        <w:t xml:space="preserve">κτίμηση </w:t>
      </w:r>
      <w:r w:rsidR="00707C19" w:rsidRPr="00BF4414">
        <w:rPr>
          <w:rFonts w:ascii="Tahoma" w:hAnsi="Tahoma" w:cs="Tahoma"/>
        </w:rPr>
        <w:t>της</w:t>
      </w:r>
      <w:r w:rsidR="0054383E" w:rsidRPr="00BF4414">
        <w:rPr>
          <w:rFonts w:ascii="Tahoma" w:hAnsi="Tahoma" w:cs="Tahoma"/>
        </w:rPr>
        <w:t xml:space="preserve"> αποτελεσματικότητα</w:t>
      </w:r>
      <w:r w:rsidR="00707C19" w:rsidRPr="00BF4414">
        <w:rPr>
          <w:rFonts w:ascii="Tahoma" w:hAnsi="Tahoma" w:cs="Tahoma"/>
        </w:rPr>
        <w:t>ς</w:t>
      </w:r>
      <w:r w:rsidR="0054383E" w:rsidRPr="00BF4414">
        <w:rPr>
          <w:rFonts w:ascii="Tahoma" w:hAnsi="Tahoma" w:cs="Tahoma"/>
        </w:rPr>
        <w:t xml:space="preserve"> / αποδοτικότητα</w:t>
      </w:r>
      <w:r w:rsidR="00707C19" w:rsidRPr="00BF4414">
        <w:rPr>
          <w:rFonts w:ascii="Tahoma" w:hAnsi="Tahoma" w:cs="Tahoma"/>
        </w:rPr>
        <w:t>ς</w:t>
      </w:r>
      <w:r w:rsidR="0054383E" w:rsidRPr="00BF4414">
        <w:rPr>
          <w:rFonts w:ascii="Tahoma" w:hAnsi="Tahoma" w:cs="Tahoma"/>
        </w:rPr>
        <w:t xml:space="preserve"> </w:t>
      </w:r>
      <w:r w:rsidR="00243223" w:rsidRPr="00BF4414">
        <w:rPr>
          <w:rFonts w:ascii="Tahoma" w:hAnsi="Tahoma" w:cs="Tahoma"/>
        </w:rPr>
        <w:t>των έργων</w:t>
      </w:r>
      <w:r w:rsidR="002932CD" w:rsidRPr="00BF4414">
        <w:rPr>
          <w:rFonts w:ascii="Tahoma" w:hAnsi="Tahoma" w:cs="Tahoma"/>
        </w:rPr>
        <w:t xml:space="preserve"> - π</w:t>
      </w:r>
      <w:r w:rsidR="00707C19" w:rsidRPr="00BF4414">
        <w:rPr>
          <w:rFonts w:ascii="Tahoma" w:hAnsi="Tahoma" w:cs="Tahoma"/>
        </w:rPr>
        <w:t>ροσδιορισμός των δεικτών</w:t>
      </w:r>
      <w:r w:rsidR="0054383E" w:rsidRPr="00BF4414">
        <w:rPr>
          <w:rFonts w:ascii="Tahoma" w:hAnsi="Tahoma" w:cs="Tahoma"/>
        </w:rPr>
        <w:t xml:space="preserve"> παρακολούθησης, εκροών και αποτελεσμάτων</w:t>
      </w:r>
    </w:p>
    <w:p w14:paraId="7C4DE6CF" w14:textId="30E17A8F" w:rsidR="0049262A" w:rsidRPr="00BF4414" w:rsidRDefault="0008397E" w:rsidP="007B2197">
      <w:pPr>
        <w:pStyle w:val="bullet3"/>
        <w:rPr>
          <w:rFonts w:ascii="Tahoma" w:hAnsi="Tahoma" w:cs="Tahoma"/>
        </w:rPr>
      </w:pPr>
      <w:r w:rsidRPr="00BF4414">
        <w:rPr>
          <w:rFonts w:ascii="Tahoma" w:hAnsi="Tahoma" w:cs="Tahoma"/>
        </w:rPr>
        <w:t>Α</w:t>
      </w:r>
      <w:r w:rsidR="00707C19" w:rsidRPr="00BF4414">
        <w:rPr>
          <w:rFonts w:ascii="Tahoma" w:hAnsi="Tahoma" w:cs="Tahoma"/>
        </w:rPr>
        <w:t>ποτύπωση των</w:t>
      </w:r>
      <w:r w:rsidR="0054383E" w:rsidRPr="00BF4414">
        <w:rPr>
          <w:rFonts w:ascii="Tahoma" w:hAnsi="Tahoma" w:cs="Tahoma"/>
        </w:rPr>
        <w:t xml:space="preserve"> απαιτούμεν</w:t>
      </w:r>
      <w:r w:rsidR="00707C19" w:rsidRPr="00BF4414">
        <w:rPr>
          <w:rFonts w:ascii="Tahoma" w:hAnsi="Tahoma" w:cs="Tahoma"/>
        </w:rPr>
        <w:t>ων</w:t>
      </w:r>
      <w:r w:rsidR="0054383E" w:rsidRPr="00BF4414">
        <w:rPr>
          <w:rFonts w:ascii="Tahoma" w:hAnsi="Tahoma" w:cs="Tahoma"/>
        </w:rPr>
        <w:t xml:space="preserve"> </w:t>
      </w:r>
      <w:r w:rsidR="00707C19" w:rsidRPr="00BF4414">
        <w:rPr>
          <w:rFonts w:ascii="Tahoma" w:hAnsi="Tahoma" w:cs="Tahoma"/>
        </w:rPr>
        <w:t>ενεργειών</w:t>
      </w:r>
      <w:r w:rsidR="0054383E" w:rsidRPr="00BF4414">
        <w:rPr>
          <w:rFonts w:ascii="Tahoma" w:hAnsi="Tahoma" w:cs="Tahoma"/>
        </w:rPr>
        <w:t xml:space="preserve"> (διοικητικές, θεσμικές, μελέτες κλπ.) για την ωρίμανση </w:t>
      </w:r>
      <w:r w:rsidR="00243223" w:rsidRPr="00BF4414">
        <w:rPr>
          <w:rFonts w:ascii="Tahoma" w:hAnsi="Tahoma" w:cs="Tahoma"/>
        </w:rPr>
        <w:t>των έργων</w:t>
      </w:r>
      <w:r w:rsidR="0054383E" w:rsidRPr="00BF4414">
        <w:rPr>
          <w:rFonts w:ascii="Tahoma" w:hAnsi="Tahoma" w:cs="Tahoma"/>
        </w:rPr>
        <w:t>, τ</w:t>
      </w:r>
      <w:r w:rsidR="00707C19" w:rsidRPr="00BF4414">
        <w:rPr>
          <w:rFonts w:ascii="Tahoma" w:hAnsi="Tahoma" w:cs="Tahoma"/>
        </w:rPr>
        <w:t>ων</w:t>
      </w:r>
      <w:r w:rsidR="0054383E" w:rsidRPr="00BF4414">
        <w:rPr>
          <w:rFonts w:ascii="Tahoma" w:hAnsi="Tahoma" w:cs="Tahoma"/>
        </w:rPr>
        <w:t xml:space="preserve"> εμπλεκόμεν</w:t>
      </w:r>
      <w:r w:rsidR="00707C19" w:rsidRPr="00BF4414">
        <w:rPr>
          <w:rFonts w:ascii="Tahoma" w:hAnsi="Tahoma" w:cs="Tahoma"/>
        </w:rPr>
        <w:t>ων</w:t>
      </w:r>
      <w:r w:rsidR="0054383E" w:rsidRPr="00BF4414">
        <w:rPr>
          <w:rFonts w:ascii="Tahoma" w:hAnsi="Tahoma" w:cs="Tahoma"/>
        </w:rPr>
        <w:t xml:space="preserve"> φορ</w:t>
      </w:r>
      <w:r w:rsidR="00707C19" w:rsidRPr="00BF4414">
        <w:rPr>
          <w:rFonts w:ascii="Tahoma" w:hAnsi="Tahoma" w:cs="Tahoma"/>
        </w:rPr>
        <w:t>έων</w:t>
      </w:r>
      <w:r w:rsidR="0054383E" w:rsidRPr="00BF4414">
        <w:rPr>
          <w:rFonts w:ascii="Tahoma" w:hAnsi="Tahoma" w:cs="Tahoma"/>
        </w:rPr>
        <w:t xml:space="preserve"> στις εν λόγω ενέργειες και το</w:t>
      </w:r>
      <w:r w:rsidR="00707C19" w:rsidRPr="00BF4414">
        <w:rPr>
          <w:rFonts w:ascii="Tahoma" w:hAnsi="Tahoma" w:cs="Tahoma"/>
        </w:rPr>
        <w:t>υ</w:t>
      </w:r>
      <w:r w:rsidR="0054383E" w:rsidRPr="00BF4414">
        <w:rPr>
          <w:rFonts w:ascii="Tahoma" w:hAnsi="Tahoma" w:cs="Tahoma"/>
        </w:rPr>
        <w:t xml:space="preserve"> χρονοδι</w:t>
      </w:r>
      <w:r w:rsidR="00707C19" w:rsidRPr="00BF4414">
        <w:rPr>
          <w:rFonts w:ascii="Tahoma" w:hAnsi="Tahoma" w:cs="Tahoma"/>
        </w:rPr>
        <w:t>α</w:t>
      </w:r>
      <w:r w:rsidR="0054383E" w:rsidRPr="00BF4414">
        <w:rPr>
          <w:rFonts w:ascii="Tahoma" w:hAnsi="Tahoma" w:cs="Tahoma"/>
        </w:rPr>
        <w:t>γρ</w:t>
      </w:r>
      <w:r w:rsidR="00707C19" w:rsidRPr="00BF4414">
        <w:rPr>
          <w:rFonts w:ascii="Tahoma" w:hAnsi="Tahoma" w:cs="Tahoma"/>
        </w:rPr>
        <w:t>ά</w:t>
      </w:r>
      <w:r w:rsidR="0054383E" w:rsidRPr="00BF4414">
        <w:rPr>
          <w:rFonts w:ascii="Tahoma" w:hAnsi="Tahoma" w:cs="Tahoma"/>
        </w:rPr>
        <w:t>μμα</w:t>
      </w:r>
      <w:r w:rsidR="00707C19" w:rsidRPr="00BF4414">
        <w:rPr>
          <w:rFonts w:ascii="Tahoma" w:hAnsi="Tahoma" w:cs="Tahoma"/>
        </w:rPr>
        <w:t>τος</w:t>
      </w:r>
      <w:r w:rsidR="0054383E" w:rsidRPr="00BF4414">
        <w:rPr>
          <w:rFonts w:ascii="Tahoma" w:hAnsi="Tahoma" w:cs="Tahoma"/>
        </w:rPr>
        <w:t xml:space="preserve"> υλοποίησή</w:t>
      </w:r>
      <w:r w:rsidR="00707C19" w:rsidRPr="00BF4414">
        <w:rPr>
          <w:rFonts w:ascii="Tahoma" w:hAnsi="Tahoma" w:cs="Tahoma"/>
        </w:rPr>
        <w:t>ς</w:t>
      </w:r>
      <w:r w:rsidR="0054383E" w:rsidRPr="00BF4414">
        <w:rPr>
          <w:rFonts w:ascii="Tahoma" w:hAnsi="Tahoma" w:cs="Tahoma"/>
        </w:rPr>
        <w:t xml:space="preserve"> τους </w:t>
      </w:r>
    </w:p>
    <w:p w14:paraId="32F50C11" w14:textId="6DD29D9D" w:rsidR="0054383E" w:rsidRPr="00BF4414" w:rsidRDefault="0008397E" w:rsidP="007B2197">
      <w:pPr>
        <w:pStyle w:val="bullet3"/>
        <w:rPr>
          <w:rFonts w:ascii="Tahoma" w:hAnsi="Tahoma" w:cs="Tahoma"/>
        </w:rPr>
      </w:pPr>
      <w:r w:rsidRPr="00BF4414">
        <w:rPr>
          <w:rFonts w:ascii="Tahoma" w:hAnsi="Tahoma" w:cs="Tahoma"/>
        </w:rPr>
        <w:t>Π</w:t>
      </w:r>
      <w:r w:rsidR="00707C19" w:rsidRPr="00BF4414">
        <w:rPr>
          <w:rFonts w:ascii="Tahoma" w:hAnsi="Tahoma" w:cs="Tahoma"/>
        </w:rPr>
        <w:t>ρόταση</w:t>
      </w:r>
      <w:r w:rsidR="0054383E" w:rsidRPr="00BF4414">
        <w:rPr>
          <w:rFonts w:ascii="Tahoma" w:hAnsi="Tahoma" w:cs="Tahoma"/>
        </w:rPr>
        <w:t xml:space="preserve"> τη</w:t>
      </w:r>
      <w:r w:rsidR="00707C19" w:rsidRPr="00BF4414">
        <w:rPr>
          <w:rFonts w:ascii="Tahoma" w:hAnsi="Tahoma" w:cs="Tahoma"/>
        </w:rPr>
        <w:t>ς</w:t>
      </w:r>
      <w:r w:rsidR="0054383E" w:rsidRPr="00BF4414">
        <w:rPr>
          <w:rFonts w:ascii="Tahoma" w:hAnsi="Tahoma" w:cs="Tahoma"/>
        </w:rPr>
        <w:t xml:space="preserve"> καταλληλότερη</w:t>
      </w:r>
      <w:r w:rsidR="00707C19" w:rsidRPr="00BF4414">
        <w:rPr>
          <w:rFonts w:ascii="Tahoma" w:hAnsi="Tahoma" w:cs="Tahoma"/>
        </w:rPr>
        <w:t>ς</w:t>
      </w:r>
      <w:r w:rsidR="0054383E" w:rsidRPr="00BF4414">
        <w:rPr>
          <w:rFonts w:ascii="Tahoma" w:hAnsi="Tahoma" w:cs="Tahoma"/>
        </w:rPr>
        <w:t xml:space="preserve"> </w:t>
      </w:r>
      <w:r w:rsidR="00707C19" w:rsidRPr="00BF4414">
        <w:rPr>
          <w:rFonts w:ascii="Tahoma" w:hAnsi="Tahoma" w:cs="Tahoma"/>
        </w:rPr>
        <w:t>μεθόδου</w:t>
      </w:r>
      <w:r w:rsidR="0054383E" w:rsidRPr="00BF4414">
        <w:rPr>
          <w:rFonts w:ascii="Tahoma" w:hAnsi="Tahoma" w:cs="Tahoma"/>
        </w:rPr>
        <w:t xml:space="preserve"> υλοποίησης </w:t>
      </w:r>
      <w:r w:rsidR="00243223" w:rsidRPr="00BF4414">
        <w:rPr>
          <w:rFonts w:ascii="Tahoma" w:hAnsi="Tahoma" w:cs="Tahoma"/>
        </w:rPr>
        <w:t>των έργων</w:t>
      </w:r>
      <w:r w:rsidR="0054383E" w:rsidRPr="00BF4414">
        <w:rPr>
          <w:rFonts w:ascii="Tahoma" w:hAnsi="Tahoma" w:cs="Tahoma"/>
        </w:rPr>
        <w:t xml:space="preserve"> (δημόσια σύμβαση, σύμβαση παραχώρησης, ΣΔΙΤ, κλπ.) κατόπιν συγκριτικής αποτύπωσης των διαθέσιμων επιλογώ</w:t>
      </w:r>
      <w:r w:rsidR="00637D8F" w:rsidRPr="00BF4414">
        <w:rPr>
          <w:rFonts w:ascii="Tahoma" w:hAnsi="Tahoma" w:cs="Tahoma"/>
        </w:rPr>
        <w:t>ν</w:t>
      </w:r>
    </w:p>
    <w:p w14:paraId="1E7797D8" w14:textId="2F3756AA" w:rsidR="009868EE" w:rsidRPr="00BF4414" w:rsidRDefault="00CF6B7E" w:rsidP="007B2197">
      <w:pPr>
        <w:pStyle w:val="bullet3"/>
        <w:rPr>
          <w:rFonts w:ascii="Tahoma" w:hAnsi="Tahoma" w:cs="Tahoma"/>
        </w:rPr>
      </w:pPr>
      <w:r w:rsidRPr="00BF4414">
        <w:rPr>
          <w:rFonts w:ascii="Tahoma" w:hAnsi="Tahoma" w:cs="Tahoma"/>
        </w:rPr>
        <w:t xml:space="preserve">Σχεδιασμός ΤΔΕ </w:t>
      </w:r>
      <w:r w:rsidR="0008397E" w:rsidRPr="00BF4414">
        <w:rPr>
          <w:rFonts w:ascii="Tahoma" w:hAnsi="Tahoma" w:cs="Tahoma"/>
        </w:rPr>
        <w:t xml:space="preserve">βάσει των απαιτήσεων της εκάστοτε </w:t>
      </w:r>
      <w:r w:rsidR="00E21871" w:rsidRPr="00BF4414">
        <w:rPr>
          <w:rFonts w:ascii="Tahoma" w:hAnsi="Tahoma" w:cs="Tahoma"/>
        </w:rPr>
        <w:t>π</w:t>
      </w:r>
      <w:r w:rsidR="0008397E" w:rsidRPr="00BF4414">
        <w:rPr>
          <w:rFonts w:ascii="Tahoma" w:hAnsi="Tahoma" w:cs="Tahoma"/>
        </w:rPr>
        <w:t>ρόσκλησης</w:t>
      </w:r>
    </w:p>
    <w:p w14:paraId="1C3B0610" w14:textId="77777777" w:rsidR="009868EE" w:rsidRPr="00BF4414" w:rsidRDefault="009868EE" w:rsidP="007B2197">
      <w:pPr>
        <w:pStyle w:val="bullet3"/>
        <w:rPr>
          <w:rFonts w:ascii="Tahoma" w:hAnsi="Tahoma" w:cs="Tahoma"/>
        </w:rPr>
      </w:pPr>
      <w:r w:rsidRPr="00BF4414">
        <w:rPr>
          <w:rFonts w:ascii="Tahoma" w:hAnsi="Tahoma" w:cs="Tahoma"/>
        </w:rPr>
        <w:t>Υποστήριξη κατά τη διαδικασία έγκρισης του ΤΔΕ</w:t>
      </w:r>
    </w:p>
    <w:p w14:paraId="46D59D50" w14:textId="20CE35AD" w:rsidR="00CC57DC" w:rsidRPr="00BF4414" w:rsidRDefault="00E915BA" w:rsidP="007B2197">
      <w:pPr>
        <w:pStyle w:val="bullet3"/>
        <w:rPr>
          <w:rFonts w:ascii="Tahoma" w:hAnsi="Tahoma" w:cs="Tahoma"/>
        </w:rPr>
      </w:pPr>
      <w:r w:rsidRPr="00BF4414">
        <w:rPr>
          <w:rFonts w:ascii="Tahoma" w:hAnsi="Tahoma" w:cs="Tahoma"/>
        </w:rPr>
        <w:t xml:space="preserve">Κατάρτιση </w:t>
      </w:r>
      <w:r w:rsidR="00DC3D92" w:rsidRPr="00BF4414">
        <w:rPr>
          <w:rFonts w:ascii="Tahoma" w:hAnsi="Tahoma" w:cs="Tahoma"/>
        </w:rPr>
        <w:t>προ</w:t>
      </w:r>
      <w:r w:rsidRPr="00BF4414">
        <w:rPr>
          <w:rFonts w:ascii="Tahoma" w:hAnsi="Tahoma" w:cs="Tahoma"/>
        </w:rPr>
        <w:t>κηρύξεων</w:t>
      </w:r>
      <w:r w:rsidR="00DC3D92" w:rsidRPr="00BF4414">
        <w:rPr>
          <w:rFonts w:ascii="Tahoma" w:hAnsi="Tahoma" w:cs="Tahoma"/>
        </w:rPr>
        <w:t xml:space="preserve"> έργων</w:t>
      </w:r>
      <w:r w:rsidR="005B5514" w:rsidRPr="00BF4414">
        <w:rPr>
          <w:rFonts w:ascii="Tahoma" w:hAnsi="Tahoma" w:cs="Tahoma"/>
        </w:rPr>
        <w:t xml:space="preserve"> για διαγωνιστικές διαδικασίες ανάθεσης συμβάσεων προμηθειών και υπηρεσιών</w:t>
      </w:r>
      <w:r w:rsidR="00DC3D92" w:rsidRPr="00BF4414">
        <w:rPr>
          <w:rFonts w:ascii="Tahoma" w:hAnsi="Tahoma" w:cs="Tahoma"/>
        </w:rPr>
        <w:t>, συμπεριλαμβανομένων του κύριου μέρους γενικών και ειδικών όρων και των παραρτημάτων</w:t>
      </w:r>
      <w:r w:rsidR="005B5514" w:rsidRPr="00BF4414">
        <w:rPr>
          <w:rFonts w:ascii="Tahoma" w:hAnsi="Tahoma" w:cs="Tahoma"/>
        </w:rPr>
        <w:t>, βάσει του ισχύοντος θεσμικού πλαισίου που διέπει τις δημόσιες συμβάσεις και λαμβάνοντας υπόψη τις οδηγίες και τα πρότυπα τεύχη της Ενιαίας Ανεξάρτητης Αρχής Δημοσίων Συμβάσεων.</w:t>
      </w:r>
    </w:p>
    <w:p w14:paraId="7461FDD2" w14:textId="29B285C1" w:rsidR="00DC3D92" w:rsidRPr="00BF4414" w:rsidRDefault="00DC3D92" w:rsidP="007B2197">
      <w:pPr>
        <w:pStyle w:val="bullet3"/>
        <w:rPr>
          <w:rFonts w:ascii="Tahoma" w:hAnsi="Tahoma" w:cs="Tahoma"/>
        </w:rPr>
      </w:pPr>
      <w:r w:rsidRPr="00BF4414">
        <w:rPr>
          <w:rFonts w:ascii="Tahoma" w:hAnsi="Tahoma" w:cs="Tahoma"/>
        </w:rPr>
        <w:t xml:space="preserve">Υποστήριξη </w:t>
      </w:r>
      <w:r w:rsidR="005B5514" w:rsidRPr="00BF4414">
        <w:rPr>
          <w:rFonts w:ascii="Tahoma" w:hAnsi="Tahoma" w:cs="Tahoma"/>
        </w:rPr>
        <w:t>κατά τη διαδικασία έγκρισης του τεύχους από την αρμόδια Διαχειριστική Αρχή, εφόσον αυτό απαιτείται</w:t>
      </w:r>
    </w:p>
    <w:p w14:paraId="22198625" w14:textId="2ACA8285" w:rsidR="005B5514" w:rsidRPr="00BF4414" w:rsidRDefault="005B5514" w:rsidP="007B2197">
      <w:pPr>
        <w:pStyle w:val="bullet3"/>
        <w:rPr>
          <w:rFonts w:ascii="Tahoma" w:hAnsi="Tahoma" w:cs="Tahoma"/>
        </w:rPr>
      </w:pPr>
      <w:r w:rsidRPr="00BF4414">
        <w:rPr>
          <w:rFonts w:ascii="Tahoma" w:hAnsi="Tahoma" w:cs="Tahoma"/>
        </w:rPr>
        <w:t>Υποστήριξη κατά τη διαδικασία δημοπράτησης διαγωνισμών προμηθειών &amp; υπηρεσιών, που αφορά την υποστήριξη για την ορθή δημοσίευση του διαγωνισμού, την τήρηση όλων των απαιτούμενων προθεσμιών που προκύπτουν από το θεσμικό πλαίσιο, καθώς και για την αντιμετώπιση ειδικών θεμάτων που προκύπτουν κατά τη διαγωνιστική διαδικασία (π.χ. απάντηση διευκρινιστικών ερωτήσεων).</w:t>
      </w:r>
    </w:p>
    <w:p w14:paraId="35FDDF5A" w14:textId="24138EDB" w:rsidR="005B5514" w:rsidRPr="00BF4414" w:rsidRDefault="005B5514" w:rsidP="007B2197">
      <w:pPr>
        <w:pStyle w:val="bullet3"/>
        <w:rPr>
          <w:rFonts w:ascii="Tahoma" w:hAnsi="Tahoma" w:cs="Tahoma"/>
        </w:rPr>
      </w:pPr>
      <w:r w:rsidRPr="00BF4414">
        <w:rPr>
          <w:rFonts w:ascii="Tahoma" w:hAnsi="Tahoma" w:cs="Tahoma"/>
        </w:rPr>
        <w:t>Υποστήριξη στην αξιολόγηση προσφορών</w:t>
      </w:r>
      <w:r w:rsidR="00023DEB" w:rsidRPr="00BF4414">
        <w:rPr>
          <w:rFonts w:ascii="Tahoma" w:hAnsi="Tahoma" w:cs="Tahoma"/>
        </w:rPr>
        <w:t>, εφόσον ζητηθεί, που αφορά εμπειρογνωμοσύνες γνωμοδότησης επί της κάλυψης τυπικών δικαιολογητικών και κριτηρίων επιλογής ή/και επί της τεχνικής αξιολόγησης</w:t>
      </w:r>
    </w:p>
    <w:p w14:paraId="3557B494" w14:textId="77777777" w:rsidR="009E676B" w:rsidRDefault="009E676B" w:rsidP="005B5514">
      <w:pPr>
        <w:shd w:val="clear" w:color="auto" w:fill="FFFFFF" w:themeFill="background1"/>
        <w:rPr>
          <w:rFonts w:ascii="Tahoma" w:hAnsi="Tahoma" w:cs="Tahoma"/>
          <w:bCs/>
          <w:u w:val="single"/>
          <w:lang w:val="el-GR"/>
        </w:rPr>
      </w:pPr>
    </w:p>
    <w:p w14:paraId="39607A5B" w14:textId="65272AE2" w:rsidR="005B5514" w:rsidRPr="009E676B" w:rsidRDefault="005B5514" w:rsidP="005B5514">
      <w:pPr>
        <w:shd w:val="clear" w:color="auto" w:fill="FFFFFF" w:themeFill="background1"/>
        <w:rPr>
          <w:rFonts w:ascii="Tahoma" w:hAnsi="Tahoma" w:cs="Tahoma"/>
          <w:b/>
          <w:lang w:val="el-GR"/>
        </w:rPr>
      </w:pPr>
      <w:r w:rsidRPr="00F03C22">
        <w:rPr>
          <w:rFonts w:ascii="Tahoma" w:hAnsi="Tahoma" w:cs="Tahoma"/>
          <w:b/>
          <w:bCs/>
          <w:u w:val="single"/>
          <w:lang w:val="el-GR"/>
        </w:rPr>
        <w:t xml:space="preserve">Ενδεικτικά Παραδοτέα Θεματικής Περιοχής </w:t>
      </w:r>
      <w:r w:rsidR="00CE45A7" w:rsidRPr="00F03C22">
        <w:rPr>
          <w:rFonts w:ascii="Tahoma" w:hAnsi="Tahoma" w:cs="Tahoma"/>
          <w:b/>
          <w:bCs/>
          <w:u w:val="single"/>
          <w:lang w:val="el-GR"/>
        </w:rPr>
        <w:t>2</w:t>
      </w:r>
      <w:r w:rsidRPr="009E676B">
        <w:rPr>
          <w:rFonts w:ascii="Tahoma" w:hAnsi="Tahoma" w:cs="Tahoma"/>
          <w:b/>
          <w:lang w:val="el-GR"/>
        </w:rPr>
        <w:t xml:space="preserve">: </w:t>
      </w:r>
    </w:p>
    <w:p w14:paraId="6A2A6BD5" w14:textId="77777777" w:rsidR="00CE45A7" w:rsidRPr="00F03C22" w:rsidRDefault="00CE45A7" w:rsidP="00CE45A7">
      <w:pPr>
        <w:shd w:val="clear" w:color="auto" w:fill="FFFFFF" w:themeFill="background1"/>
        <w:rPr>
          <w:rFonts w:ascii="Tahoma" w:hAnsi="Tahoma" w:cs="Tahoma"/>
          <w:lang w:val="el-GR"/>
        </w:rPr>
      </w:pPr>
      <w:r w:rsidRPr="00F03C22">
        <w:rPr>
          <w:rFonts w:ascii="Tahoma" w:hAnsi="Tahoma" w:cs="Tahoma"/>
          <w:lang w:val="el-GR"/>
        </w:rPr>
        <w:t>ΠΑ.2.1: Αναλυτικός Σχεδιασμός Έργου</w:t>
      </w:r>
    </w:p>
    <w:p w14:paraId="7877B8BF" w14:textId="77777777" w:rsidR="00CE45A7" w:rsidRPr="009E676B" w:rsidRDefault="00CE45A7" w:rsidP="00CE45A7">
      <w:pPr>
        <w:shd w:val="clear" w:color="auto" w:fill="FFFFFF" w:themeFill="background1"/>
        <w:rPr>
          <w:rFonts w:ascii="Tahoma" w:hAnsi="Tahoma" w:cs="Tahoma"/>
          <w:bCs/>
          <w:lang w:val="el-GR"/>
        </w:rPr>
      </w:pPr>
      <w:r w:rsidRPr="00F03C22">
        <w:rPr>
          <w:rFonts w:ascii="Tahoma" w:hAnsi="Tahoma" w:cs="Tahoma"/>
          <w:lang w:val="el-GR"/>
        </w:rPr>
        <w:t xml:space="preserve">ΠΑ.2.2: ΤΔΕ </w:t>
      </w:r>
    </w:p>
    <w:p w14:paraId="4542D5CB" w14:textId="523D3C09" w:rsidR="005B5514" w:rsidRPr="00F03C22" w:rsidRDefault="005B5514" w:rsidP="005B5514">
      <w:pPr>
        <w:shd w:val="clear" w:color="auto" w:fill="FFFFFF" w:themeFill="background1"/>
        <w:rPr>
          <w:rFonts w:ascii="Tahoma" w:hAnsi="Tahoma" w:cs="Tahoma"/>
          <w:lang w:val="el-GR"/>
        </w:rPr>
      </w:pPr>
      <w:r w:rsidRPr="00F03C22">
        <w:rPr>
          <w:rFonts w:ascii="Tahoma" w:hAnsi="Tahoma" w:cs="Tahoma"/>
          <w:lang w:val="el-GR"/>
        </w:rPr>
        <w:t>ΠΑ.</w:t>
      </w:r>
      <w:r w:rsidR="00CE45A7" w:rsidRPr="00F03C22">
        <w:rPr>
          <w:rFonts w:ascii="Tahoma" w:hAnsi="Tahoma" w:cs="Tahoma"/>
          <w:lang w:val="el-GR"/>
        </w:rPr>
        <w:t>2</w:t>
      </w:r>
      <w:r w:rsidRPr="00F03C22">
        <w:rPr>
          <w:rFonts w:ascii="Tahoma" w:hAnsi="Tahoma" w:cs="Tahoma"/>
          <w:lang w:val="el-GR"/>
        </w:rPr>
        <w:t>.</w:t>
      </w:r>
      <w:r w:rsidR="00CE45A7" w:rsidRPr="00F03C22">
        <w:rPr>
          <w:rFonts w:ascii="Tahoma" w:hAnsi="Tahoma" w:cs="Tahoma"/>
          <w:lang w:val="el-GR"/>
        </w:rPr>
        <w:t>3</w:t>
      </w:r>
      <w:r w:rsidRPr="00F03C22">
        <w:rPr>
          <w:rFonts w:ascii="Tahoma" w:hAnsi="Tahoma" w:cs="Tahoma"/>
          <w:lang w:val="el-GR"/>
        </w:rPr>
        <w:t>: Σχέδια Τευχών Δημοπράτησης</w:t>
      </w:r>
    </w:p>
    <w:p w14:paraId="3BEC42FD" w14:textId="54CC117D" w:rsidR="00637D8F" w:rsidRPr="009E676B" w:rsidRDefault="005B5514" w:rsidP="00923769">
      <w:pPr>
        <w:shd w:val="clear" w:color="auto" w:fill="FFFFFF" w:themeFill="background1"/>
        <w:rPr>
          <w:rFonts w:ascii="Tahoma" w:hAnsi="Tahoma" w:cs="Tahoma"/>
          <w:bCs/>
          <w:lang w:val="el-GR"/>
        </w:rPr>
      </w:pPr>
      <w:r w:rsidRPr="00F03C22">
        <w:rPr>
          <w:rFonts w:ascii="Tahoma" w:hAnsi="Tahoma" w:cs="Tahoma"/>
          <w:lang w:val="el-GR"/>
        </w:rPr>
        <w:t>ΠΑ.</w:t>
      </w:r>
      <w:r w:rsidR="00CE45A7" w:rsidRPr="00F03C22">
        <w:rPr>
          <w:rFonts w:ascii="Tahoma" w:hAnsi="Tahoma" w:cs="Tahoma"/>
          <w:lang w:val="el-GR"/>
        </w:rPr>
        <w:t>2</w:t>
      </w:r>
      <w:r w:rsidRPr="00F03C22">
        <w:rPr>
          <w:rFonts w:ascii="Tahoma" w:hAnsi="Tahoma" w:cs="Tahoma"/>
          <w:lang w:val="el-GR"/>
        </w:rPr>
        <w:t>.</w:t>
      </w:r>
      <w:r w:rsidR="00CE45A7" w:rsidRPr="00F03C22">
        <w:rPr>
          <w:rFonts w:ascii="Tahoma" w:hAnsi="Tahoma" w:cs="Tahoma"/>
          <w:lang w:val="el-GR"/>
        </w:rPr>
        <w:t>4</w:t>
      </w:r>
      <w:r w:rsidRPr="00F03C22">
        <w:rPr>
          <w:rFonts w:ascii="Tahoma" w:hAnsi="Tahoma" w:cs="Tahoma"/>
          <w:lang w:val="el-GR"/>
        </w:rPr>
        <w:t xml:space="preserve">: </w:t>
      </w:r>
      <w:r w:rsidRPr="00F03C22">
        <w:rPr>
          <w:rFonts w:ascii="Tahoma" w:hAnsi="Tahoma" w:cs="Tahoma"/>
          <w:bCs/>
          <w:lang w:val="el-GR"/>
        </w:rPr>
        <w:t>Εμπειρογνωμοσύνες για την αντιμετώπιση ειδικών θεμάτων που προκύπτουν κατά τη διαγωνιστική διαδικασία</w:t>
      </w:r>
      <w:r w:rsidRPr="00F03C22">
        <w:rPr>
          <w:rFonts w:ascii="Tahoma" w:hAnsi="Tahoma" w:cs="Tahoma"/>
          <w:lang w:val="el-GR"/>
        </w:rPr>
        <w:t xml:space="preserve"> (εφόσον απαιτηθούν)</w:t>
      </w:r>
    </w:p>
    <w:p w14:paraId="49226EC5" w14:textId="312231C8" w:rsidR="005B5514" w:rsidRPr="009E676B" w:rsidRDefault="00023DEB" w:rsidP="00923769">
      <w:pPr>
        <w:shd w:val="clear" w:color="auto" w:fill="FFFFFF" w:themeFill="background1"/>
        <w:rPr>
          <w:rFonts w:ascii="Tahoma" w:hAnsi="Tahoma" w:cs="Tahoma"/>
          <w:bCs/>
          <w:lang w:val="el-GR"/>
        </w:rPr>
      </w:pPr>
      <w:r w:rsidRPr="00F03C22">
        <w:rPr>
          <w:rFonts w:ascii="Tahoma" w:hAnsi="Tahoma" w:cs="Tahoma"/>
          <w:lang w:val="el-GR"/>
        </w:rPr>
        <w:t>ΠΑ.</w:t>
      </w:r>
      <w:r w:rsidR="00CE45A7" w:rsidRPr="00F03C22">
        <w:rPr>
          <w:rFonts w:ascii="Tahoma" w:hAnsi="Tahoma" w:cs="Tahoma"/>
          <w:lang w:val="el-GR"/>
        </w:rPr>
        <w:t>2</w:t>
      </w:r>
      <w:r w:rsidRPr="00F03C22">
        <w:rPr>
          <w:rFonts w:ascii="Tahoma" w:hAnsi="Tahoma" w:cs="Tahoma"/>
          <w:lang w:val="el-GR"/>
        </w:rPr>
        <w:t>.</w:t>
      </w:r>
      <w:r w:rsidR="00CE45A7" w:rsidRPr="00F03C22">
        <w:rPr>
          <w:rFonts w:ascii="Tahoma" w:hAnsi="Tahoma" w:cs="Tahoma"/>
          <w:lang w:val="el-GR"/>
        </w:rPr>
        <w:t>5</w:t>
      </w:r>
      <w:r w:rsidRPr="00F03C22">
        <w:rPr>
          <w:rFonts w:ascii="Tahoma" w:hAnsi="Tahoma" w:cs="Tahoma"/>
          <w:lang w:val="el-GR"/>
        </w:rPr>
        <w:t xml:space="preserve">: </w:t>
      </w:r>
      <w:r w:rsidRPr="00F03C22">
        <w:rPr>
          <w:rFonts w:ascii="Tahoma" w:hAnsi="Tahoma" w:cs="Tahoma"/>
          <w:bCs/>
          <w:lang w:val="el-GR"/>
        </w:rPr>
        <w:t xml:space="preserve">Εμπειρογνωμοσύνες για την αξιολόγηση προσφορών </w:t>
      </w:r>
      <w:r w:rsidRPr="00F03C22">
        <w:rPr>
          <w:rFonts w:ascii="Tahoma" w:hAnsi="Tahoma" w:cs="Tahoma"/>
          <w:lang w:val="el-GR"/>
        </w:rPr>
        <w:t>(εφόσον απαιτηθούν)</w:t>
      </w:r>
    </w:p>
    <w:p w14:paraId="2E26B974" w14:textId="18E7CC1E" w:rsidR="005B5514" w:rsidRPr="00BF4414" w:rsidRDefault="005B5514" w:rsidP="00923769">
      <w:pPr>
        <w:shd w:val="clear" w:color="auto" w:fill="FFFFFF" w:themeFill="background1"/>
        <w:rPr>
          <w:rFonts w:ascii="Tahoma" w:hAnsi="Tahoma" w:cs="Tahoma"/>
          <w:bCs/>
          <w:lang w:val="el-GR"/>
        </w:rPr>
      </w:pPr>
    </w:p>
    <w:p w14:paraId="63D70E39" w14:textId="6E623CA2" w:rsidR="00C94B4F" w:rsidRPr="00F03C22" w:rsidRDefault="00C94B4F" w:rsidP="00C94B4F">
      <w:pPr>
        <w:shd w:val="clear" w:color="auto" w:fill="FFFFFF" w:themeFill="background1"/>
        <w:rPr>
          <w:rFonts w:ascii="Tahoma" w:hAnsi="Tahoma" w:cs="Tahoma"/>
          <w:b/>
          <w:bCs/>
          <w:iCs/>
          <w:lang w:val="el-GR"/>
        </w:rPr>
      </w:pPr>
      <w:r w:rsidRPr="00F03C22">
        <w:rPr>
          <w:rFonts w:ascii="Tahoma" w:hAnsi="Tahoma" w:cs="Tahoma"/>
          <w:b/>
          <w:iCs/>
          <w:lang w:val="el-GR"/>
        </w:rPr>
        <w:t xml:space="preserve">Θ.Π. </w:t>
      </w:r>
      <w:r w:rsidR="00CE45A7" w:rsidRPr="00F03C22">
        <w:rPr>
          <w:rFonts w:ascii="Tahoma" w:hAnsi="Tahoma" w:cs="Tahoma"/>
          <w:b/>
          <w:iCs/>
          <w:lang w:val="el-GR"/>
        </w:rPr>
        <w:t>3</w:t>
      </w:r>
      <w:r w:rsidRPr="00F03C22">
        <w:rPr>
          <w:rFonts w:ascii="Tahoma" w:hAnsi="Tahoma" w:cs="Tahoma"/>
          <w:b/>
          <w:iCs/>
          <w:lang w:val="el-GR"/>
        </w:rPr>
        <w:t>:</w:t>
      </w:r>
      <w:r w:rsidRPr="00F03C22">
        <w:rPr>
          <w:rFonts w:ascii="Tahoma" w:hAnsi="Tahoma" w:cs="Tahoma"/>
          <w:b/>
          <w:bCs/>
          <w:iCs/>
          <w:lang w:val="el-GR"/>
        </w:rPr>
        <w:t xml:space="preserve"> Υποστήριξη στην παρακολούθηση υλοποίησης παρεμβάσεων ή έργων</w:t>
      </w:r>
    </w:p>
    <w:p w14:paraId="4C498C4E" w14:textId="31D59C7F" w:rsidR="00C94B4F" w:rsidRPr="00BF4414" w:rsidRDefault="00C94B4F" w:rsidP="007B2197">
      <w:pPr>
        <w:pStyle w:val="Normal2"/>
        <w:rPr>
          <w:rFonts w:ascii="Tahoma" w:hAnsi="Tahoma" w:cs="Tahoma"/>
        </w:rPr>
      </w:pPr>
      <w:r w:rsidRPr="00BF4414">
        <w:rPr>
          <w:rFonts w:ascii="Tahoma" w:hAnsi="Tahoma" w:cs="Tahoma"/>
        </w:rPr>
        <w:t xml:space="preserve">Η παρούσα ενότητα αφορά υπηρεσίες διοίκησης, </w:t>
      </w:r>
      <w:r w:rsidR="00222C04" w:rsidRPr="00BF4414">
        <w:rPr>
          <w:rFonts w:ascii="Tahoma" w:hAnsi="Tahoma" w:cs="Tahoma"/>
        </w:rPr>
        <w:t xml:space="preserve">παρακολούθησης και </w:t>
      </w:r>
      <w:r w:rsidRPr="00BF4414">
        <w:rPr>
          <w:rFonts w:ascii="Tahoma" w:hAnsi="Tahoma" w:cs="Tahoma"/>
        </w:rPr>
        <w:t>διαχείρισης παρεμβάσεων ή έργων. Οι υπηρεσίες που δύνανται να ζητηθούν από τον Ανάδοχο είναι οι εξής:</w:t>
      </w:r>
    </w:p>
    <w:p w14:paraId="01CFF4DB" w14:textId="44573223" w:rsidR="00C94B4F" w:rsidRPr="00BF4414" w:rsidRDefault="00C94B4F" w:rsidP="007B2197">
      <w:pPr>
        <w:pStyle w:val="bullet3"/>
        <w:rPr>
          <w:rFonts w:ascii="Tahoma" w:hAnsi="Tahoma" w:cs="Tahoma"/>
        </w:rPr>
      </w:pPr>
      <w:r w:rsidRPr="00BF4414">
        <w:rPr>
          <w:rFonts w:ascii="Tahoma" w:hAnsi="Tahoma" w:cs="Tahoma"/>
        </w:rPr>
        <w:lastRenderedPageBreak/>
        <w:t>Παρακολούθηση της πορείας υλοποίησης του φυσικού και οικονομικού αντικειμένου των κρίσιμων Παρεμβάσεων του Υπουργείου</w:t>
      </w:r>
      <w:r w:rsidR="00E21871" w:rsidRPr="00BF4414">
        <w:rPr>
          <w:rFonts w:ascii="Tahoma" w:hAnsi="Tahoma" w:cs="Tahoma"/>
        </w:rPr>
        <w:t xml:space="preserve"> </w:t>
      </w:r>
      <w:r w:rsidR="009E676B">
        <w:rPr>
          <w:rFonts w:ascii="Tahoma" w:hAnsi="Tahoma" w:cs="Tahoma"/>
        </w:rPr>
        <w:t>Ψηφιακής Διακυβέρνησης</w:t>
      </w:r>
      <w:r w:rsidRPr="00BF4414">
        <w:rPr>
          <w:rFonts w:ascii="Tahoma" w:hAnsi="Tahoma" w:cs="Tahoma"/>
        </w:rPr>
        <w:t xml:space="preserve">, καθώς και των επιμέρους Δράσεων/ Έργων </w:t>
      </w:r>
      <w:r w:rsidR="003D19F8" w:rsidRPr="00BF4414">
        <w:rPr>
          <w:rFonts w:ascii="Tahoma" w:hAnsi="Tahoma" w:cs="Tahoma"/>
        </w:rPr>
        <w:t>τους, και της τήρησης του χρονοδιαγράμματος</w:t>
      </w:r>
      <w:r w:rsidRPr="00BF4414">
        <w:rPr>
          <w:rFonts w:ascii="Tahoma" w:hAnsi="Tahoma" w:cs="Tahoma"/>
        </w:rPr>
        <w:t>.</w:t>
      </w:r>
    </w:p>
    <w:p w14:paraId="21F13793" w14:textId="13F4EA9D" w:rsidR="00C94B4F" w:rsidRPr="00BF4414" w:rsidRDefault="00C94B4F" w:rsidP="007B2197">
      <w:pPr>
        <w:pStyle w:val="bullet3"/>
        <w:rPr>
          <w:rFonts w:ascii="Tahoma" w:hAnsi="Tahoma" w:cs="Tahoma"/>
        </w:rPr>
      </w:pPr>
      <w:r w:rsidRPr="00BF4414">
        <w:rPr>
          <w:rFonts w:ascii="Tahoma" w:hAnsi="Tahoma" w:cs="Tahoma"/>
        </w:rPr>
        <w:t xml:space="preserve">Εντοπισμός και αξιολόγηση των </w:t>
      </w:r>
      <w:r w:rsidR="00222C04" w:rsidRPr="00BF4414">
        <w:rPr>
          <w:rFonts w:ascii="Tahoma" w:hAnsi="Tahoma" w:cs="Tahoma"/>
        </w:rPr>
        <w:t xml:space="preserve">αποκλίσεων και των </w:t>
      </w:r>
      <w:r w:rsidRPr="00BF4414">
        <w:rPr>
          <w:rFonts w:ascii="Tahoma" w:hAnsi="Tahoma" w:cs="Tahoma"/>
        </w:rPr>
        <w:t>κινδύνων που διατρέχουν Παρεμβάσεις και επιμέρους Δράσεις/ Έργα τους, αναφορικά με την πρόοδο υλοποίησής τους σε σχέση με τον αρχικό σχεδιασμό υλοποίησης και τους δείκτες αποτελέσματος και παρακολούθησης που έχουν τεθεί.</w:t>
      </w:r>
    </w:p>
    <w:p w14:paraId="3DEDB6DB" w14:textId="59D3E691" w:rsidR="00C94B4F" w:rsidRPr="00BF4414" w:rsidRDefault="00C94B4F" w:rsidP="007B2197">
      <w:pPr>
        <w:pStyle w:val="bullet3"/>
        <w:rPr>
          <w:rFonts w:ascii="Tahoma" w:hAnsi="Tahoma" w:cs="Tahoma"/>
        </w:rPr>
      </w:pPr>
      <w:r w:rsidRPr="00BF4414">
        <w:rPr>
          <w:rFonts w:ascii="Tahoma" w:hAnsi="Tahoma" w:cs="Tahoma"/>
        </w:rPr>
        <w:t xml:space="preserve">Υποστήριξη στη διαχείριση ζητημάτων που προκύπτουν κατά την εκτέλεση των επιμέρους Δράσεων/ Έργων </w:t>
      </w:r>
    </w:p>
    <w:p w14:paraId="3AC21182" w14:textId="45AF262B" w:rsidR="00712E01" w:rsidRPr="00BF4414" w:rsidRDefault="00712E01" w:rsidP="007B2197">
      <w:pPr>
        <w:pStyle w:val="bullet3"/>
        <w:rPr>
          <w:rFonts w:ascii="Tahoma" w:hAnsi="Tahoma" w:cs="Tahoma"/>
        </w:rPr>
      </w:pPr>
      <w:r w:rsidRPr="00BF4414">
        <w:rPr>
          <w:rFonts w:ascii="Tahoma" w:hAnsi="Tahoma" w:cs="Tahoma"/>
        </w:rPr>
        <w:t xml:space="preserve">Κατάθεση τεκμηριωμένων εισηγήσεων για την υποστήριξη στη λήψη αποφάσεων επί οποιουδήποτε θέματος σχετίζεται με την υλοποίηση των Παρεμβάσεων ή έργων, και ιδίως : </w:t>
      </w:r>
    </w:p>
    <w:p w14:paraId="422682BD" w14:textId="32786A7C" w:rsidR="00712E01" w:rsidRPr="00BF4414" w:rsidRDefault="00712E01" w:rsidP="00251844">
      <w:pPr>
        <w:numPr>
          <w:ilvl w:val="1"/>
          <w:numId w:val="13"/>
        </w:numPr>
        <w:shd w:val="clear" w:color="auto" w:fill="FFFFFF" w:themeFill="background1"/>
        <w:rPr>
          <w:rFonts w:ascii="Tahoma" w:hAnsi="Tahoma" w:cs="Tahoma"/>
          <w:bCs/>
          <w:lang w:val="el-GR"/>
        </w:rPr>
      </w:pPr>
      <w:r w:rsidRPr="00BF4414">
        <w:rPr>
          <w:rFonts w:ascii="Tahoma" w:hAnsi="Tahoma" w:cs="Tahoma"/>
          <w:bCs/>
          <w:lang w:val="el-GR"/>
        </w:rPr>
        <w:t>επί αιτημάτων αλλαγών του Αναδόχου των έργων</w:t>
      </w:r>
    </w:p>
    <w:p w14:paraId="2F3A5D2B" w14:textId="419EC80C" w:rsidR="00712E01" w:rsidRPr="00BF4414" w:rsidRDefault="00712E01" w:rsidP="00251844">
      <w:pPr>
        <w:numPr>
          <w:ilvl w:val="1"/>
          <w:numId w:val="13"/>
        </w:numPr>
        <w:shd w:val="clear" w:color="auto" w:fill="FFFFFF" w:themeFill="background1"/>
        <w:rPr>
          <w:rFonts w:ascii="Tahoma" w:hAnsi="Tahoma" w:cs="Tahoma"/>
          <w:bCs/>
          <w:lang w:val="el-GR"/>
        </w:rPr>
      </w:pPr>
      <w:r w:rsidRPr="00BF4414">
        <w:rPr>
          <w:rFonts w:ascii="Tahoma" w:hAnsi="Tahoma" w:cs="Tahoma"/>
          <w:bCs/>
          <w:lang w:val="el-GR"/>
        </w:rPr>
        <w:t>για ειδικά τεχνικά, οικονομικά ή επιχειρησιακά θέματα ή προϋποθέσεις που προκύπτουν από τις ανάγκες υλοποίησης και εφαρμογής των επιμέρους όρων της Σύμβασης των έργων</w:t>
      </w:r>
    </w:p>
    <w:p w14:paraId="20569AD6" w14:textId="64F53D9B" w:rsidR="00712E01" w:rsidRPr="00BF4414" w:rsidRDefault="00712E01" w:rsidP="00251844">
      <w:pPr>
        <w:numPr>
          <w:ilvl w:val="1"/>
          <w:numId w:val="13"/>
        </w:numPr>
        <w:shd w:val="clear" w:color="auto" w:fill="FFFFFF" w:themeFill="background1"/>
        <w:rPr>
          <w:rFonts w:ascii="Tahoma" w:hAnsi="Tahoma" w:cs="Tahoma"/>
          <w:bCs/>
          <w:lang w:val="el-GR"/>
        </w:rPr>
      </w:pPr>
      <w:r w:rsidRPr="00BF4414">
        <w:rPr>
          <w:rFonts w:ascii="Tahoma" w:hAnsi="Tahoma" w:cs="Tahoma"/>
          <w:bCs/>
          <w:lang w:val="el-GR"/>
        </w:rPr>
        <w:t>για πιθανές βελτιώσεις ή αναθεωρήσεις στο σχεδιασμό υλοποίησης του Κυρίως Έργου</w:t>
      </w:r>
    </w:p>
    <w:p w14:paraId="638CBFBB" w14:textId="1881E5CE" w:rsidR="00C94B4F" w:rsidRPr="00BF4414" w:rsidRDefault="00C94B4F" w:rsidP="007B2197">
      <w:pPr>
        <w:pStyle w:val="bullet3"/>
        <w:rPr>
          <w:rFonts w:ascii="Tahoma" w:hAnsi="Tahoma" w:cs="Tahoma"/>
        </w:rPr>
      </w:pPr>
      <w:r w:rsidRPr="00BF4414">
        <w:rPr>
          <w:rFonts w:ascii="Tahoma" w:hAnsi="Tahoma" w:cs="Tahoma"/>
        </w:rPr>
        <w:t xml:space="preserve">Υποστήριξη στην καθοδήγηση </w:t>
      </w:r>
      <w:r w:rsidR="005E190D" w:rsidRPr="00BF4414">
        <w:rPr>
          <w:rFonts w:ascii="Tahoma" w:hAnsi="Tahoma" w:cs="Tahoma"/>
        </w:rPr>
        <w:t xml:space="preserve">και το συντονισμό </w:t>
      </w:r>
      <w:r w:rsidRPr="00BF4414">
        <w:rPr>
          <w:rFonts w:ascii="Tahoma" w:hAnsi="Tahoma" w:cs="Tahoma"/>
        </w:rPr>
        <w:t xml:space="preserve">των εμπλεκομένων για κάθε είδους θέματα που σχετίζονται με την </w:t>
      </w:r>
      <w:r w:rsidR="005E190D" w:rsidRPr="00BF4414">
        <w:rPr>
          <w:rFonts w:ascii="Tahoma" w:hAnsi="Tahoma" w:cs="Tahoma"/>
        </w:rPr>
        <w:t xml:space="preserve">υλοποίηση </w:t>
      </w:r>
      <w:r w:rsidRPr="00BF4414">
        <w:rPr>
          <w:rFonts w:ascii="Tahoma" w:hAnsi="Tahoma" w:cs="Tahoma"/>
        </w:rPr>
        <w:t xml:space="preserve">των επιμέρους Δράσεων/ Έργων που έχουν αναλάβει να υλοποιήσουν. </w:t>
      </w:r>
    </w:p>
    <w:p w14:paraId="0DBB499D" w14:textId="5197BA89" w:rsidR="003D19F8" w:rsidRPr="00BF4414" w:rsidRDefault="003D19F8" w:rsidP="007B2197">
      <w:pPr>
        <w:pStyle w:val="bullet3"/>
        <w:rPr>
          <w:rFonts w:ascii="Tahoma" w:hAnsi="Tahoma" w:cs="Tahoma"/>
        </w:rPr>
      </w:pPr>
      <w:r w:rsidRPr="00BF4414">
        <w:rPr>
          <w:rFonts w:ascii="Tahoma" w:hAnsi="Tahoma" w:cs="Tahoma"/>
        </w:rPr>
        <w:t>Υποστήριξη στις παραλαβές παραδοτέων, αξιολογώντας την πληρότητα και ποιότητά τους και την κάλυψη των προδιαγραφών-απαιτήσεων που έχουν τεθεί, που μπορεί να περιλαμβάνει :</w:t>
      </w:r>
    </w:p>
    <w:p w14:paraId="509F6F39" w14:textId="77777777" w:rsidR="003D19F8" w:rsidRPr="00BF4414" w:rsidRDefault="003D19F8" w:rsidP="00251844">
      <w:pPr>
        <w:pStyle w:val="afb"/>
        <w:numPr>
          <w:ilvl w:val="1"/>
          <w:numId w:val="12"/>
        </w:numPr>
        <w:shd w:val="clear" w:color="auto" w:fill="FFFFFF" w:themeFill="background1"/>
        <w:spacing w:after="120"/>
        <w:ind w:left="1434" w:hanging="357"/>
        <w:contextualSpacing w:val="0"/>
        <w:rPr>
          <w:rFonts w:ascii="Tahoma" w:hAnsi="Tahoma" w:cs="Tahoma"/>
          <w:bCs/>
          <w:lang w:val="el-GR"/>
        </w:rPr>
      </w:pPr>
      <w:r w:rsidRPr="00BF4414">
        <w:rPr>
          <w:rFonts w:ascii="Tahoma" w:hAnsi="Tahoma" w:cs="Tahoma"/>
          <w:bCs/>
          <w:lang w:val="el-GR"/>
        </w:rPr>
        <w:t xml:space="preserve">παρακολούθηση/ συμμετοχή στους ελέγχους αποδοχής, </w:t>
      </w:r>
    </w:p>
    <w:p w14:paraId="0F7ACB68" w14:textId="77777777" w:rsidR="003D19F8" w:rsidRPr="00BF4414" w:rsidRDefault="003D19F8" w:rsidP="00251844">
      <w:pPr>
        <w:pStyle w:val="afb"/>
        <w:numPr>
          <w:ilvl w:val="1"/>
          <w:numId w:val="12"/>
        </w:numPr>
        <w:shd w:val="clear" w:color="auto" w:fill="FFFFFF" w:themeFill="background1"/>
        <w:spacing w:after="120"/>
        <w:ind w:left="1434" w:hanging="357"/>
        <w:contextualSpacing w:val="0"/>
        <w:rPr>
          <w:rFonts w:ascii="Tahoma" w:hAnsi="Tahoma" w:cs="Tahoma"/>
          <w:bCs/>
          <w:lang w:val="el-GR"/>
        </w:rPr>
      </w:pPr>
      <w:r w:rsidRPr="00BF4414">
        <w:rPr>
          <w:rFonts w:ascii="Tahoma" w:hAnsi="Tahoma" w:cs="Tahoma"/>
          <w:bCs/>
          <w:lang w:val="el-GR"/>
        </w:rPr>
        <w:t xml:space="preserve">τεχνική και επιστημονική συνδρομή στις Ομάδες και Επιτροπές Παραλαβής της Αναθέτουσας Αρχής, </w:t>
      </w:r>
    </w:p>
    <w:p w14:paraId="74DA0542" w14:textId="77777777" w:rsidR="003D19F8" w:rsidRPr="00BF4414" w:rsidRDefault="003D19F8" w:rsidP="00251844">
      <w:pPr>
        <w:pStyle w:val="afb"/>
        <w:numPr>
          <w:ilvl w:val="1"/>
          <w:numId w:val="12"/>
        </w:numPr>
        <w:shd w:val="clear" w:color="auto" w:fill="FFFFFF" w:themeFill="background1"/>
        <w:spacing w:after="120"/>
        <w:ind w:left="1434" w:hanging="357"/>
        <w:contextualSpacing w:val="0"/>
        <w:rPr>
          <w:rFonts w:ascii="Tahoma" w:hAnsi="Tahoma" w:cs="Tahoma"/>
          <w:bCs/>
          <w:lang w:val="el-GR"/>
        </w:rPr>
      </w:pPr>
      <w:r w:rsidRPr="00BF4414">
        <w:rPr>
          <w:rFonts w:ascii="Tahoma" w:hAnsi="Tahoma" w:cs="Tahoma"/>
          <w:bCs/>
          <w:lang w:val="el-GR"/>
        </w:rPr>
        <w:t xml:space="preserve">τυχόν υπόδειξη περαιτέρω ελέγχων-δοκιμών, </w:t>
      </w:r>
    </w:p>
    <w:p w14:paraId="6B08A2D2" w14:textId="77777777" w:rsidR="003D19F8" w:rsidRPr="00BF4414" w:rsidRDefault="003D19F8" w:rsidP="00251844">
      <w:pPr>
        <w:pStyle w:val="afb"/>
        <w:numPr>
          <w:ilvl w:val="1"/>
          <w:numId w:val="12"/>
        </w:numPr>
        <w:shd w:val="clear" w:color="auto" w:fill="FFFFFF" w:themeFill="background1"/>
        <w:spacing w:after="120"/>
        <w:ind w:left="1434" w:hanging="357"/>
        <w:contextualSpacing w:val="0"/>
        <w:rPr>
          <w:rFonts w:ascii="Tahoma" w:hAnsi="Tahoma" w:cs="Tahoma"/>
          <w:bCs/>
          <w:lang w:val="el-GR"/>
        </w:rPr>
      </w:pPr>
      <w:r w:rsidRPr="00BF4414">
        <w:rPr>
          <w:rFonts w:ascii="Tahoma" w:hAnsi="Tahoma" w:cs="Tahoma"/>
          <w:bCs/>
          <w:lang w:val="el-GR"/>
        </w:rPr>
        <w:t xml:space="preserve">επισκόπηση ποιότητας έγγραφων παραδοτέων, </w:t>
      </w:r>
    </w:p>
    <w:p w14:paraId="455B3738" w14:textId="77777777" w:rsidR="003D19F8" w:rsidRPr="00BF4414" w:rsidRDefault="003D19F8" w:rsidP="00251844">
      <w:pPr>
        <w:pStyle w:val="afb"/>
        <w:numPr>
          <w:ilvl w:val="1"/>
          <w:numId w:val="12"/>
        </w:numPr>
        <w:shd w:val="clear" w:color="auto" w:fill="FFFFFF" w:themeFill="background1"/>
        <w:spacing w:after="120"/>
        <w:ind w:left="1434" w:hanging="357"/>
        <w:contextualSpacing w:val="0"/>
        <w:rPr>
          <w:rFonts w:ascii="Tahoma" w:hAnsi="Tahoma" w:cs="Tahoma"/>
          <w:bCs/>
          <w:lang w:val="el-GR"/>
        </w:rPr>
      </w:pPr>
      <w:r w:rsidRPr="00BF4414">
        <w:rPr>
          <w:rFonts w:ascii="Tahoma" w:hAnsi="Tahoma" w:cs="Tahoma"/>
          <w:bCs/>
          <w:lang w:val="el-GR"/>
        </w:rPr>
        <w:t xml:space="preserve">γνωμοδοτήσεις επί ευρημάτων, </w:t>
      </w:r>
    </w:p>
    <w:p w14:paraId="744262B5" w14:textId="6D05D4B4" w:rsidR="003D19F8" w:rsidRPr="00BF4414" w:rsidRDefault="003D19F8" w:rsidP="00251844">
      <w:pPr>
        <w:pStyle w:val="afb"/>
        <w:numPr>
          <w:ilvl w:val="1"/>
          <w:numId w:val="12"/>
        </w:numPr>
        <w:shd w:val="clear" w:color="auto" w:fill="FFFFFF" w:themeFill="background1"/>
        <w:spacing w:after="120"/>
        <w:ind w:left="1434" w:hanging="357"/>
        <w:contextualSpacing w:val="0"/>
        <w:rPr>
          <w:rFonts w:ascii="Tahoma" w:hAnsi="Tahoma" w:cs="Tahoma"/>
          <w:bCs/>
          <w:lang w:val="el-GR"/>
        </w:rPr>
      </w:pPr>
      <w:r w:rsidRPr="00BF4414">
        <w:rPr>
          <w:rFonts w:ascii="Tahoma" w:hAnsi="Tahoma" w:cs="Tahoma"/>
          <w:bCs/>
          <w:lang w:val="el-GR"/>
        </w:rPr>
        <w:t>εισηγήσεις</w:t>
      </w:r>
    </w:p>
    <w:p w14:paraId="025E4D39" w14:textId="77777777" w:rsidR="00316152" w:rsidRDefault="00316152" w:rsidP="0053662E">
      <w:pPr>
        <w:shd w:val="clear" w:color="auto" w:fill="FFFFFF"/>
        <w:spacing w:line="276" w:lineRule="auto"/>
        <w:rPr>
          <w:rFonts w:ascii="Tahoma" w:hAnsi="Tahoma" w:cs="Tahoma"/>
          <w:bCs/>
          <w:lang w:val="el-GR"/>
        </w:rPr>
      </w:pPr>
    </w:p>
    <w:p w14:paraId="68448328" w14:textId="66D7DDA1" w:rsidR="0053662E" w:rsidRPr="00ED5957" w:rsidRDefault="0053662E" w:rsidP="0053662E">
      <w:pPr>
        <w:shd w:val="clear" w:color="auto" w:fill="FFFFFF"/>
        <w:spacing w:line="276" w:lineRule="auto"/>
        <w:rPr>
          <w:rFonts w:ascii="Tahoma" w:hAnsi="Tahoma" w:cs="Tahoma"/>
          <w:szCs w:val="22"/>
          <w:lang w:val="el-GR"/>
        </w:rPr>
      </w:pPr>
      <w:r w:rsidRPr="0053662E">
        <w:rPr>
          <w:rFonts w:ascii="Tahoma" w:hAnsi="Tahoma" w:cs="Tahoma"/>
          <w:bCs/>
          <w:lang w:val="el-GR"/>
        </w:rPr>
        <w:t xml:space="preserve">Στο πλαίσιο της συγκεκριμένης ενότητας περιλαμβάνεται και η </w:t>
      </w:r>
      <w:r w:rsidRPr="0053662E">
        <w:rPr>
          <w:rFonts w:ascii="Tahoma" w:hAnsi="Tahoma" w:cs="Tahoma"/>
          <w:szCs w:val="22"/>
          <w:lang w:val="el-GR"/>
        </w:rPr>
        <w:t>Οργανωμένη και αποτελεσματική</w:t>
      </w:r>
      <w:r w:rsidRPr="00ED5957">
        <w:rPr>
          <w:rFonts w:ascii="Tahoma" w:hAnsi="Tahoma" w:cs="Tahoma"/>
          <w:szCs w:val="22"/>
          <w:lang w:val="el-GR"/>
        </w:rPr>
        <w:t xml:space="preserve"> παρακολούθηση της υλοποίησης των παρεμβάσεων και έργων με την παροχή υπηρεσιών </w:t>
      </w:r>
      <w:r w:rsidRPr="00ED5957">
        <w:rPr>
          <w:rFonts w:ascii="Tahoma" w:hAnsi="Tahoma" w:cs="Tahoma"/>
          <w:b/>
          <w:bCs/>
          <w:szCs w:val="22"/>
          <w:lang w:val="el-GR"/>
        </w:rPr>
        <w:t>Γραφείου Υποστήριξης (</w:t>
      </w:r>
      <w:r w:rsidRPr="00ED5957">
        <w:rPr>
          <w:rFonts w:ascii="Tahoma" w:hAnsi="Tahoma" w:cs="Tahoma"/>
          <w:b/>
          <w:bCs/>
          <w:szCs w:val="22"/>
        </w:rPr>
        <w:t>PMO</w:t>
      </w:r>
      <w:r w:rsidRPr="00ED5957">
        <w:rPr>
          <w:rFonts w:ascii="Tahoma" w:hAnsi="Tahoma" w:cs="Tahoma"/>
          <w:b/>
          <w:bCs/>
          <w:szCs w:val="22"/>
          <w:lang w:val="el-GR"/>
        </w:rPr>
        <w:t>)</w:t>
      </w:r>
      <w:r w:rsidRPr="00ED5957">
        <w:rPr>
          <w:rFonts w:ascii="Tahoma" w:hAnsi="Tahoma" w:cs="Tahoma"/>
          <w:szCs w:val="22"/>
          <w:lang w:val="el-GR"/>
        </w:rPr>
        <w:t xml:space="preserve">. Στο πλαίσιο της παρούσας ενότητας ο Ανάδοχος του έργου θα πρέπει να ιδρύσει και να λειτουργήσει </w:t>
      </w:r>
      <w:r w:rsidRPr="00ED5957">
        <w:rPr>
          <w:rFonts w:ascii="Tahoma" w:hAnsi="Tahoma" w:cs="Tahoma"/>
          <w:b/>
          <w:bCs/>
          <w:szCs w:val="22"/>
          <w:lang w:val="el-GR"/>
        </w:rPr>
        <w:t>Δομή Διαχείρισης Έργων (</w:t>
      </w:r>
      <w:r w:rsidRPr="00ED5957">
        <w:rPr>
          <w:rFonts w:ascii="Tahoma" w:hAnsi="Tahoma" w:cs="Tahoma"/>
          <w:b/>
          <w:bCs/>
          <w:szCs w:val="22"/>
        </w:rPr>
        <w:t>Project</w:t>
      </w:r>
      <w:r w:rsidRPr="00ED5957">
        <w:rPr>
          <w:rFonts w:ascii="Tahoma" w:hAnsi="Tahoma" w:cs="Tahoma"/>
          <w:b/>
          <w:bCs/>
          <w:szCs w:val="22"/>
          <w:lang w:val="el-GR"/>
        </w:rPr>
        <w:t xml:space="preserve"> </w:t>
      </w:r>
      <w:r w:rsidRPr="00ED5957">
        <w:rPr>
          <w:rFonts w:ascii="Tahoma" w:hAnsi="Tahoma" w:cs="Tahoma"/>
          <w:b/>
          <w:bCs/>
          <w:szCs w:val="22"/>
        </w:rPr>
        <w:t>Management</w:t>
      </w:r>
      <w:r w:rsidRPr="00ED5957">
        <w:rPr>
          <w:rFonts w:ascii="Tahoma" w:hAnsi="Tahoma" w:cs="Tahoma"/>
          <w:b/>
          <w:bCs/>
          <w:szCs w:val="22"/>
          <w:lang w:val="el-GR"/>
        </w:rPr>
        <w:t xml:space="preserve"> </w:t>
      </w:r>
      <w:r w:rsidRPr="00ED5957">
        <w:rPr>
          <w:rFonts w:ascii="Tahoma" w:hAnsi="Tahoma" w:cs="Tahoma"/>
          <w:b/>
          <w:bCs/>
          <w:szCs w:val="22"/>
        </w:rPr>
        <w:t>Office</w:t>
      </w:r>
      <w:r w:rsidRPr="00ED5957">
        <w:rPr>
          <w:rFonts w:ascii="Tahoma" w:hAnsi="Tahoma" w:cs="Tahoma"/>
          <w:b/>
          <w:bCs/>
          <w:szCs w:val="22"/>
          <w:lang w:val="el-GR"/>
        </w:rPr>
        <w:t xml:space="preserve"> – </w:t>
      </w:r>
      <w:r w:rsidRPr="00ED5957">
        <w:rPr>
          <w:rFonts w:ascii="Tahoma" w:hAnsi="Tahoma" w:cs="Tahoma"/>
          <w:b/>
          <w:bCs/>
          <w:szCs w:val="22"/>
        </w:rPr>
        <w:t>PMO</w:t>
      </w:r>
      <w:r w:rsidRPr="00ED5957">
        <w:rPr>
          <w:rFonts w:ascii="Tahoma" w:hAnsi="Tahoma" w:cs="Tahoma"/>
          <w:b/>
          <w:bCs/>
          <w:szCs w:val="22"/>
          <w:lang w:val="el-GR"/>
        </w:rPr>
        <w:t>),</w:t>
      </w:r>
      <w:r w:rsidRPr="00ED5957">
        <w:rPr>
          <w:rFonts w:ascii="Tahoma" w:hAnsi="Tahoma" w:cs="Tahoma"/>
          <w:szCs w:val="22"/>
          <w:lang w:val="el-GR"/>
        </w:rPr>
        <w:t xml:space="preserve"> η οποία να είναι σε θέση να  διασφαλίσει τη διαχείριση και παρακολούθηση της Πράξης, σε ότι τουλάχιστον αφορά τη διαχείριση του χρόνου, των κινδύνων, των αλλαγών, των πόρων, της ποιότητας, το συντονισμό των εμπλεκομένων μερών, την παραγωγή των απαραίτητων αναφορών </w:t>
      </w:r>
      <w:r w:rsidRPr="00ED5957">
        <w:rPr>
          <w:rFonts w:ascii="Tahoma" w:hAnsi="Tahoma" w:cs="Tahoma"/>
          <w:szCs w:val="22"/>
          <w:lang w:val="el-GR"/>
        </w:rPr>
        <w:lastRenderedPageBreak/>
        <w:t xml:space="preserve">για την πορεία υλοποίησης των παρεμβάσεων και δράσεων, κ.ά. Πιο αναλυτικά οι αρμοδιότητές της Δομής Διαχείρισης Έργων ενδεικτικά εξειδικεύονται ως ακολούθως: </w:t>
      </w:r>
    </w:p>
    <w:p w14:paraId="27688A0C" w14:textId="77777777" w:rsidR="0053662E" w:rsidRPr="00ED5957" w:rsidRDefault="0053662E" w:rsidP="0053662E">
      <w:pPr>
        <w:pStyle w:val="bullet3"/>
        <w:spacing w:before="0" w:after="120" w:line="276" w:lineRule="auto"/>
        <w:rPr>
          <w:rFonts w:ascii="Tahoma" w:hAnsi="Tahoma" w:cs="Tahoma"/>
          <w:szCs w:val="22"/>
        </w:rPr>
      </w:pPr>
      <w:r w:rsidRPr="00ED5957">
        <w:rPr>
          <w:rFonts w:ascii="Tahoma" w:hAnsi="Tahoma" w:cs="Tahoma"/>
          <w:szCs w:val="22"/>
        </w:rPr>
        <w:t xml:space="preserve">Παραγωγή και </w:t>
      </w:r>
      <w:proofErr w:type="spellStart"/>
      <w:r w:rsidRPr="00ED5957">
        <w:rPr>
          <w:rFonts w:ascii="Tahoma" w:hAnsi="Tahoma" w:cs="Tahoma"/>
          <w:szCs w:val="22"/>
        </w:rPr>
        <w:t>επικαιροποίηση</w:t>
      </w:r>
      <w:proofErr w:type="spellEnd"/>
      <w:r w:rsidRPr="00ED5957">
        <w:rPr>
          <w:rFonts w:ascii="Tahoma" w:hAnsi="Tahoma" w:cs="Tahoma"/>
          <w:szCs w:val="22"/>
        </w:rPr>
        <w:t xml:space="preserve"> όλων των εγγράφων που σχετίζονται με τις Διαδικασίες Διοίκησης της Πράξης. </w:t>
      </w:r>
    </w:p>
    <w:p w14:paraId="7084B324" w14:textId="77777777" w:rsidR="0053662E" w:rsidRPr="00ED5957" w:rsidRDefault="0053662E" w:rsidP="0053662E">
      <w:pPr>
        <w:pStyle w:val="bullet3"/>
        <w:spacing w:before="0" w:after="120" w:line="276" w:lineRule="auto"/>
        <w:rPr>
          <w:rFonts w:ascii="Tahoma" w:hAnsi="Tahoma" w:cs="Tahoma"/>
          <w:szCs w:val="22"/>
        </w:rPr>
      </w:pPr>
      <w:r w:rsidRPr="00ED5957">
        <w:rPr>
          <w:rFonts w:ascii="Tahoma" w:hAnsi="Tahoma" w:cs="Tahoma"/>
          <w:szCs w:val="22"/>
        </w:rPr>
        <w:t>Τήρηση των αρχείων των έργων.</w:t>
      </w:r>
    </w:p>
    <w:p w14:paraId="2DD9628B" w14:textId="77777777" w:rsidR="0053662E" w:rsidRPr="00ED5957" w:rsidRDefault="0053662E" w:rsidP="0053662E">
      <w:pPr>
        <w:pStyle w:val="bullet3"/>
        <w:spacing w:before="0" w:after="120" w:line="276" w:lineRule="auto"/>
        <w:rPr>
          <w:rFonts w:ascii="Tahoma" w:hAnsi="Tahoma" w:cs="Tahoma"/>
          <w:szCs w:val="22"/>
        </w:rPr>
      </w:pPr>
      <w:r w:rsidRPr="00ED5957">
        <w:rPr>
          <w:rFonts w:ascii="Tahoma" w:hAnsi="Tahoma" w:cs="Tahoma"/>
          <w:szCs w:val="22"/>
        </w:rPr>
        <w:t>Διαχείριση κινδύνων και αλλαγών</w:t>
      </w:r>
    </w:p>
    <w:p w14:paraId="07A628B8" w14:textId="77777777" w:rsidR="0053662E" w:rsidRPr="00ED5957" w:rsidRDefault="0053662E" w:rsidP="0053662E">
      <w:pPr>
        <w:pStyle w:val="bullet3"/>
        <w:spacing w:before="0" w:after="120" w:line="276" w:lineRule="auto"/>
        <w:rPr>
          <w:rFonts w:ascii="Tahoma" w:hAnsi="Tahoma" w:cs="Tahoma"/>
          <w:szCs w:val="22"/>
        </w:rPr>
      </w:pPr>
      <w:r w:rsidRPr="00ED5957">
        <w:rPr>
          <w:rFonts w:ascii="Tahoma" w:hAnsi="Tahoma" w:cs="Tahoma"/>
          <w:szCs w:val="22"/>
        </w:rPr>
        <w:t>Παρακολούθηση της υλοποίησης των έργων σε σχέση με χρονικά ορόσημα, επίτευξης στόχων.</w:t>
      </w:r>
    </w:p>
    <w:p w14:paraId="0C74D37E" w14:textId="77777777" w:rsidR="0053662E" w:rsidRPr="00ED5957" w:rsidRDefault="0053662E" w:rsidP="0053662E">
      <w:pPr>
        <w:pStyle w:val="bullet3"/>
        <w:spacing w:before="0" w:after="120" w:line="276" w:lineRule="auto"/>
        <w:rPr>
          <w:rFonts w:ascii="Tahoma" w:hAnsi="Tahoma" w:cs="Tahoma"/>
          <w:szCs w:val="22"/>
        </w:rPr>
      </w:pPr>
      <w:r w:rsidRPr="00ED5957">
        <w:rPr>
          <w:rFonts w:ascii="Tahoma" w:hAnsi="Tahoma" w:cs="Tahoma"/>
          <w:szCs w:val="22"/>
        </w:rPr>
        <w:t>Παραγωγή άμεσης, αξιόπιστης και ευέλικτης διοικητικής πληροφόρησης, προς τους εμπλεκομένους.</w:t>
      </w:r>
    </w:p>
    <w:p w14:paraId="78E24889" w14:textId="77777777" w:rsidR="0053662E" w:rsidRPr="00ED5957" w:rsidRDefault="0053662E" w:rsidP="0053662E">
      <w:pPr>
        <w:pStyle w:val="bullet3"/>
        <w:spacing w:before="0" w:after="120" w:line="276" w:lineRule="auto"/>
        <w:rPr>
          <w:rFonts w:ascii="Tahoma" w:hAnsi="Tahoma" w:cs="Tahoma"/>
          <w:szCs w:val="22"/>
        </w:rPr>
      </w:pPr>
      <w:r w:rsidRPr="00ED5957">
        <w:rPr>
          <w:rFonts w:ascii="Tahoma" w:hAnsi="Tahoma" w:cs="Tahoma"/>
          <w:szCs w:val="22"/>
        </w:rPr>
        <w:t>Υποστήριξη και Διαχείριση των εμπλεκομένων (</w:t>
      </w:r>
      <w:proofErr w:type="spellStart"/>
      <w:r w:rsidRPr="00ED5957">
        <w:rPr>
          <w:rFonts w:ascii="Tahoma" w:hAnsi="Tahoma" w:cs="Tahoma"/>
          <w:szCs w:val="22"/>
        </w:rPr>
        <w:t>stakeholders</w:t>
      </w:r>
      <w:proofErr w:type="spellEnd"/>
      <w:r w:rsidRPr="00ED5957">
        <w:rPr>
          <w:rFonts w:ascii="Tahoma" w:hAnsi="Tahoma" w:cs="Tahoma"/>
          <w:szCs w:val="22"/>
        </w:rPr>
        <w:t xml:space="preserve">). </w:t>
      </w:r>
    </w:p>
    <w:p w14:paraId="1C059FB7" w14:textId="77777777" w:rsidR="0053662E" w:rsidRPr="00ED5957" w:rsidRDefault="0053662E" w:rsidP="0053662E">
      <w:pPr>
        <w:pStyle w:val="bullet3"/>
        <w:spacing w:before="0" w:after="120" w:line="276" w:lineRule="auto"/>
        <w:rPr>
          <w:rFonts w:ascii="Tahoma" w:hAnsi="Tahoma" w:cs="Tahoma"/>
          <w:szCs w:val="22"/>
        </w:rPr>
      </w:pPr>
      <w:r w:rsidRPr="00ED5957">
        <w:rPr>
          <w:rFonts w:ascii="Tahoma" w:hAnsi="Tahoma" w:cs="Tahoma"/>
          <w:szCs w:val="22"/>
        </w:rPr>
        <w:t>Παραγωγή Αναφορών.</w:t>
      </w:r>
    </w:p>
    <w:p w14:paraId="1ECCF158" w14:textId="72EB61ED" w:rsidR="0053662E" w:rsidRPr="0053662E" w:rsidRDefault="0053662E" w:rsidP="0053662E">
      <w:pPr>
        <w:spacing w:line="276" w:lineRule="auto"/>
        <w:rPr>
          <w:rFonts w:ascii="Tahoma" w:hAnsi="Tahoma" w:cs="Tahoma"/>
          <w:szCs w:val="22"/>
          <w:lang w:val="el-GR"/>
        </w:rPr>
      </w:pPr>
      <w:r w:rsidRPr="00ED5957">
        <w:rPr>
          <w:rFonts w:ascii="Tahoma" w:hAnsi="Tahoma" w:cs="Tahoma"/>
          <w:szCs w:val="22"/>
          <w:lang w:val="el-GR"/>
        </w:rPr>
        <w:t>Στο πλαίσιο της λειτουργίας της Δομής Διαχείρισης Έργων (</w:t>
      </w:r>
      <w:r w:rsidRPr="00ED5957">
        <w:rPr>
          <w:rFonts w:ascii="Tahoma" w:hAnsi="Tahoma" w:cs="Tahoma"/>
          <w:szCs w:val="22"/>
        </w:rPr>
        <w:t>PMO</w:t>
      </w:r>
      <w:r w:rsidRPr="00ED5957">
        <w:rPr>
          <w:rFonts w:ascii="Tahoma" w:hAnsi="Tahoma" w:cs="Tahoma"/>
          <w:szCs w:val="22"/>
          <w:lang w:val="el-GR"/>
        </w:rPr>
        <w:t xml:space="preserve">), ο Ανάδοχος του έργου θα πρέπει να </w:t>
      </w:r>
      <w:r>
        <w:rPr>
          <w:rFonts w:ascii="Tahoma" w:hAnsi="Tahoma" w:cs="Tahoma"/>
          <w:szCs w:val="22"/>
          <w:lang w:val="el-GR"/>
        </w:rPr>
        <w:t xml:space="preserve">χρησιμοποιεί την </w:t>
      </w:r>
      <w:r w:rsidRPr="00ED5957">
        <w:rPr>
          <w:rFonts w:ascii="Tahoma" w:hAnsi="Tahoma" w:cs="Tahoma"/>
          <w:b/>
          <w:bCs/>
          <w:szCs w:val="22"/>
          <w:lang w:val="el-GR"/>
        </w:rPr>
        <w:t>εξειδικευμένη Εφαρμογή Διαχείρισης Έργων</w:t>
      </w:r>
      <w:r w:rsidRPr="00ED5957">
        <w:rPr>
          <w:rFonts w:ascii="Tahoma" w:hAnsi="Tahoma" w:cs="Tahoma"/>
          <w:szCs w:val="22"/>
          <w:lang w:val="el-GR"/>
        </w:rPr>
        <w:t xml:space="preserve"> </w:t>
      </w:r>
      <w:r>
        <w:rPr>
          <w:rFonts w:ascii="Tahoma" w:hAnsi="Tahoma" w:cs="Tahoma"/>
          <w:szCs w:val="22"/>
          <w:lang w:val="el-GR"/>
        </w:rPr>
        <w:t xml:space="preserve">που θα </w:t>
      </w:r>
      <w:r w:rsidRPr="00ED5957">
        <w:rPr>
          <w:rFonts w:ascii="Tahoma" w:hAnsi="Tahoma" w:cs="Tahoma"/>
          <w:szCs w:val="22"/>
          <w:lang w:val="el-GR"/>
        </w:rPr>
        <w:t>διαθέσει σε λειτουργία</w:t>
      </w:r>
      <w:r>
        <w:rPr>
          <w:rFonts w:ascii="Tahoma" w:hAnsi="Tahoma" w:cs="Tahoma"/>
          <w:szCs w:val="22"/>
          <w:lang w:val="el-GR"/>
        </w:rPr>
        <w:t xml:space="preserve"> η Αναθέτουσα Αρχή και η οποία βασίζεται στην πλατφόρμα </w:t>
      </w:r>
      <w:proofErr w:type="spellStart"/>
      <w:r>
        <w:rPr>
          <w:rFonts w:ascii="Tahoma" w:hAnsi="Tahoma" w:cs="Tahoma"/>
          <w:szCs w:val="22"/>
          <w:lang w:val="en-US"/>
        </w:rPr>
        <w:t>openproject</w:t>
      </w:r>
      <w:proofErr w:type="spellEnd"/>
      <w:r w:rsidRPr="0053662E">
        <w:rPr>
          <w:rFonts w:ascii="Tahoma" w:hAnsi="Tahoma" w:cs="Tahoma"/>
          <w:szCs w:val="22"/>
          <w:lang w:val="el-GR"/>
        </w:rPr>
        <w:t>.</w:t>
      </w:r>
      <w:r>
        <w:rPr>
          <w:rFonts w:ascii="Tahoma" w:hAnsi="Tahoma" w:cs="Tahoma"/>
          <w:szCs w:val="22"/>
          <w:lang w:val="en-US"/>
        </w:rPr>
        <w:t>org</w:t>
      </w:r>
      <w:r w:rsidRPr="0053662E">
        <w:rPr>
          <w:rFonts w:ascii="Tahoma" w:hAnsi="Tahoma" w:cs="Tahoma"/>
          <w:szCs w:val="22"/>
          <w:lang w:val="el-GR"/>
        </w:rPr>
        <w:t>.</w:t>
      </w:r>
    </w:p>
    <w:p w14:paraId="5D19C31C" w14:textId="375389D9" w:rsidR="009E676B" w:rsidRDefault="009E676B" w:rsidP="003D19F8">
      <w:pPr>
        <w:shd w:val="clear" w:color="auto" w:fill="FFFFFF" w:themeFill="background1"/>
        <w:rPr>
          <w:rFonts w:ascii="Tahoma" w:hAnsi="Tahoma" w:cs="Tahoma"/>
          <w:bCs/>
          <w:u w:val="single"/>
          <w:lang w:val="el-GR"/>
        </w:rPr>
      </w:pPr>
    </w:p>
    <w:p w14:paraId="0F983DF7" w14:textId="71BF7DCD" w:rsidR="003D19F8" w:rsidRPr="009E676B" w:rsidRDefault="003D19F8" w:rsidP="003D19F8">
      <w:pPr>
        <w:shd w:val="clear" w:color="auto" w:fill="FFFFFF" w:themeFill="background1"/>
        <w:rPr>
          <w:rFonts w:ascii="Tahoma" w:hAnsi="Tahoma" w:cs="Tahoma"/>
          <w:b/>
          <w:lang w:val="el-GR"/>
        </w:rPr>
      </w:pPr>
      <w:r w:rsidRPr="00F03C22">
        <w:rPr>
          <w:rFonts w:ascii="Tahoma" w:hAnsi="Tahoma" w:cs="Tahoma"/>
          <w:b/>
          <w:bCs/>
          <w:u w:val="single"/>
          <w:lang w:val="el-GR"/>
        </w:rPr>
        <w:t xml:space="preserve">Ενδεικτικά Παραδοτέα Θεματικής Περιοχής </w:t>
      </w:r>
      <w:r w:rsidR="00CE45A7" w:rsidRPr="00F03C22">
        <w:rPr>
          <w:rFonts w:ascii="Tahoma" w:hAnsi="Tahoma" w:cs="Tahoma"/>
          <w:b/>
          <w:bCs/>
          <w:u w:val="single"/>
          <w:lang w:val="el-GR"/>
        </w:rPr>
        <w:t>3</w:t>
      </w:r>
      <w:r w:rsidRPr="009E676B">
        <w:rPr>
          <w:rFonts w:ascii="Tahoma" w:hAnsi="Tahoma" w:cs="Tahoma"/>
          <w:b/>
          <w:lang w:val="el-GR"/>
        </w:rPr>
        <w:t xml:space="preserve">: </w:t>
      </w:r>
    </w:p>
    <w:p w14:paraId="5E8DDCD5" w14:textId="67376FF9" w:rsidR="003D19F8" w:rsidRPr="00F03C22" w:rsidRDefault="003D19F8" w:rsidP="003D19F8">
      <w:pPr>
        <w:shd w:val="clear" w:color="auto" w:fill="FFFFFF" w:themeFill="background1"/>
        <w:rPr>
          <w:rFonts w:ascii="Tahoma" w:hAnsi="Tahoma" w:cs="Tahoma"/>
          <w:lang w:val="el-GR"/>
        </w:rPr>
      </w:pPr>
      <w:r w:rsidRPr="00F03C22">
        <w:rPr>
          <w:rFonts w:ascii="Tahoma" w:hAnsi="Tahoma" w:cs="Tahoma"/>
          <w:lang w:val="el-GR"/>
        </w:rPr>
        <w:t>ΠΑ.</w:t>
      </w:r>
      <w:r w:rsidR="00CE45A7" w:rsidRPr="00F03C22">
        <w:rPr>
          <w:rFonts w:ascii="Tahoma" w:hAnsi="Tahoma" w:cs="Tahoma"/>
          <w:lang w:val="el-GR"/>
        </w:rPr>
        <w:t>3</w:t>
      </w:r>
      <w:r w:rsidRPr="00F03C22">
        <w:rPr>
          <w:rFonts w:ascii="Tahoma" w:hAnsi="Tahoma" w:cs="Tahoma"/>
          <w:lang w:val="el-GR"/>
        </w:rPr>
        <w:t xml:space="preserve">.1: Περιοδικές </w:t>
      </w:r>
      <w:r w:rsidRPr="00F03C22">
        <w:rPr>
          <w:rFonts w:ascii="Tahoma" w:hAnsi="Tahoma" w:cs="Tahoma"/>
          <w:bCs/>
          <w:lang w:val="el-GR"/>
        </w:rPr>
        <w:t>Εκθέσεις Προόδου Υλοποίησης</w:t>
      </w:r>
    </w:p>
    <w:p w14:paraId="4E8D31B0" w14:textId="3845AFED" w:rsidR="003D19F8" w:rsidRPr="00F03C22" w:rsidRDefault="003D19F8" w:rsidP="003D19F8">
      <w:pPr>
        <w:shd w:val="clear" w:color="auto" w:fill="FFFFFF" w:themeFill="background1"/>
        <w:rPr>
          <w:rFonts w:ascii="Tahoma" w:hAnsi="Tahoma" w:cs="Tahoma"/>
          <w:lang w:val="el-GR"/>
        </w:rPr>
      </w:pPr>
      <w:r w:rsidRPr="00F03C22">
        <w:rPr>
          <w:rFonts w:ascii="Tahoma" w:hAnsi="Tahoma" w:cs="Tahoma"/>
          <w:lang w:val="el-GR"/>
        </w:rPr>
        <w:t>ΠΑ.</w:t>
      </w:r>
      <w:r w:rsidR="00CE45A7" w:rsidRPr="00F03C22">
        <w:rPr>
          <w:rFonts w:ascii="Tahoma" w:hAnsi="Tahoma" w:cs="Tahoma"/>
          <w:lang w:val="el-GR"/>
        </w:rPr>
        <w:t>3</w:t>
      </w:r>
      <w:r w:rsidRPr="00F03C22">
        <w:rPr>
          <w:rFonts w:ascii="Tahoma" w:hAnsi="Tahoma" w:cs="Tahoma"/>
          <w:lang w:val="el-GR"/>
        </w:rPr>
        <w:t>.2: Εμπειρογνωμοσύνες παραλαβ</w:t>
      </w:r>
      <w:r w:rsidR="00F72276" w:rsidRPr="00F03C22">
        <w:rPr>
          <w:rFonts w:ascii="Tahoma" w:hAnsi="Tahoma" w:cs="Tahoma"/>
          <w:lang w:val="el-GR"/>
        </w:rPr>
        <w:t>ών</w:t>
      </w:r>
      <w:r w:rsidRPr="00F03C22">
        <w:rPr>
          <w:rFonts w:ascii="Tahoma" w:hAnsi="Tahoma" w:cs="Tahoma"/>
          <w:lang w:val="el-GR"/>
        </w:rPr>
        <w:t xml:space="preserve"> παραδοτέων</w:t>
      </w:r>
    </w:p>
    <w:p w14:paraId="1BBE3B71" w14:textId="77777777" w:rsidR="00AD1F70" w:rsidRDefault="00AD1F70" w:rsidP="000C3F74">
      <w:pPr>
        <w:suppressAutoHyphens w:val="0"/>
        <w:autoSpaceDE w:val="0"/>
        <w:spacing w:after="60"/>
        <w:rPr>
          <w:rFonts w:ascii="Tahoma" w:hAnsi="Tahoma" w:cs="Tahoma"/>
          <w:b/>
          <w:iCs/>
          <w:lang w:val="el-GR"/>
        </w:rPr>
      </w:pPr>
    </w:p>
    <w:p w14:paraId="05C25C8E" w14:textId="2ED413E3" w:rsidR="00743003" w:rsidRPr="00743003" w:rsidRDefault="00743003" w:rsidP="00743003">
      <w:pPr>
        <w:suppressAutoHyphens w:val="0"/>
        <w:autoSpaceDE w:val="0"/>
        <w:spacing w:after="60"/>
        <w:rPr>
          <w:rFonts w:ascii="Tahoma" w:hAnsi="Tahoma" w:cs="Tahoma"/>
          <w:b/>
          <w:iCs/>
          <w:lang w:val="el-GR"/>
        </w:rPr>
      </w:pPr>
      <w:r w:rsidRPr="00743003">
        <w:rPr>
          <w:rFonts w:ascii="Tahoma" w:hAnsi="Tahoma" w:cs="Tahoma"/>
          <w:b/>
          <w:iCs/>
          <w:lang w:val="el-GR"/>
        </w:rPr>
        <w:t>Θ</w:t>
      </w:r>
      <w:r>
        <w:rPr>
          <w:rFonts w:ascii="Tahoma" w:hAnsi="Tahoma" w:cs="Tahoma"/>
          <w:b/>
          <w:iCs/>
          <w:lang w:val="el-GR"/>
        </w:rPr>
        <w:t>.</w:t>
      </w:r>
      <w:r w:rsidRPr="00743003">
        <w:rPr>
          <w:rFonts w:ascii="Tahoma" w:hAnsi="Tahoma" w:cs="Tahoma"/>
          <w:b/>
          <w:iCs/>
          <w:lang w:val="el-GR"/>
        </w:rPr>
        <w:t>Π 4 : Επιβεβαίωση της επίτευξης κάθε Οροσήμου και Στόχου που συνδέεται με Αίτημα Πληρωμής, καθώς και της ολοκλήρωσης των Έργων στο πλαίσιο του Ταμείου Ανάκαμψης</w:t>
      </w:r>
      <w:r w:rsidR="002F10F1">
        <w:rPr>
          <w:rFonts w:ascii="Tahoma" w:hAnsi="Tahoma" w:cs="Tahoma"/>
          <w:b/>
          <w:iCs/>
          <w:lang w:val="el-GR"/>
        </w:rPr>
        <w:t xml:space="preserve"> – Υπηρεσίες Ανεξάρτητου Ελεγκτή</w:t>
      </w:r>
    </w:p>
    <w:p w14:paraId="4795E185" w14:textId="44013AE8" w:rsidR="003D19F8" w:rsidRDefault="003D19F8" w:rsidP="003D19F8">
      <w:pPr>
        <w:shd w:val="clear" w:color="auto" w:fill="FFFFFF" w:themeFill="background1"/>
        <w:rPr>
          <w:rFonts w:ascii="Tahoma" w:hAnsi="Tahoma" w:cs="Tahoma"/>
          <w:b/>
          <w:lang w:val="el-GR"/>
        </w:rPr>
      </w:pPr>
    </w:p>
    <w:p w14:paraId="2F8EEB5B" w14:textId="6706F073" w:rsidR="00335E54" w:rsidRPr="00335E54" w:rsidRDefault="00335E54" w:rsidP="000C3F74">
      <w:pPr>
        <w:spacing w:line="276" w:lineRule="auto"/>
        <w:rPr>
          <w:rFonts w:ascii="Tahoma" w:hAnsi="Tahoma" w:cs="Tahoma"/>
          <w:szCs w:val="22"/>
          <w:lang w:val="el-GR" w:eastAsia="en-GB"/>
        </w:rPr>
      </w:pPr>
      <w:r w:rsidRPr="00335E54">
        <w:rPr>
          <w:rFonts w:ascii="Tahoma" w:hAnsi="Tahoma" w:cs="Tahoma"/>
          <w:szCs w:val="22"/>
          <w:lang w:val="el-GR" w:eastAsia="en-GB"/>
        </w:rPr>
        <w:t xml:space="preserve">Αντικείμενο </w:t>
      </w:r>
      <w:r>
        <w:rPr>
          <w:rFonts w:ascii="Tahoma" w:hAnsi="Tahoma" w:cs="Tahoma"/>
          <w:szCs w:val="22"/>
          <w:lang w:val="el-GR" w:eastAsia="en-GB"/>
        </w:rPr>
        <w:t>των υπηρεσιών της παρούσας ενότητας</w:t>
      </w:r>
      <w:r w:rsidRPr="00335E54">
        <w:rPr>
          <w:rFonts w:ascii="Tahoma" w:hAnsi="Tahoma" w:cs="Tahoma"/>
          <w:szCs w:val="22"/>
          <w:lang w:val="el-GR" w:eastAsia="en-GB"/>
        </w:rPr>
        <w:t xml:space="preserve"> είναι η διενέργεια ελέγχου από τον Ανάδοχο </w:t>
      </w:r>
      <w:r>
        <w:rPr>
          <w:rFonts w:ascii="Tahoma" w:hAnsi="Tahoma" w:cs="Tahoma"/>
          <w:szCs w:val="22"/>
          <w:lang w:val="el-GR" w:eastAsia="en-GB"/>
        </w:rPr>
        <w:t>για τ</w:t>
      </w:r>
      <w:r w:rsidR="002F10F1">
        <w:rPr>
          <w:rFonts w:ascii="Tahoma" w:hAnsi="Tahoma" w:cs="Tahoma"/>
          <w:szCs w:val="22"/>
          <w:lang w:val="el-GR" w:eastAsia="en-GB"/>
        </w:rPr>
        <w:t>ο/</w:t>
      </w:r>
      <w:r>
        <w:rPr>
          <w:rFonts w:ascii="Tahoma" w:hAnsi="Tahoma" w:cs="Tahoma"/>
          <w:szCs w:val="22"/>
          <w:lang w:val="el-GR" w:eastAsia="en-GB"/>
        </w:rPr>
        <w:t>α Έργ</w:t>
      </w:r>
      <w:r w:rsidR="002F10F1">
        <w:rPr>
          <w:rFonts w:ascii="Tahoma" w:hAnsi="Tahoma" w:cs="Tahoma"/>
          <w:szCs w:val="22"/>
          <w:lang w:val="el-GR" w:eastAsia="en-GB"/>
        </w:rPr>
        <w:t>ο/</w:t>
      </w:r>
      <w:r>
        <w:rPr>
          <w:rFonts w:ascii="Tahoma" w:hAnsi="Tahoma" w:cs="Tahoma"/>
          <w:szCs w:val="22"/>
          <w:lang w:val="el-GR" w:eastAsia="en-GB"/>
        </w:rPr>
        <w:t xml:space="preserve">α του Ταμείου Ανάκαμψης, </w:t>
      </w:r>
      <w:r w:rsidRPr="00335E54">
        <w:rPr>
          <w:rFonts w:ascii="Tahoma" w:hAnsi="Tahoma" w:cs="Tahoma"/>
          <w:szCs w:val="22"/>
          <w:lang w:val="el-GR" w:eastAsia="en-GB"/>
        </w:rPr>
        <w:t>με σκοπό την επιβεβαίωση της επίτευξης κάθε Οροσήμου και Στόχου που συνδέεται με Αίτημα Πληρωμής, καθώς και της ολοκλήρωσης του</w:t>
      </w:r>
      <w:r w:rsidR="002F10F1">
        <w:rPr>
          <w:rFonts w:ascii="Tahoma" w:hAnsi="Tahoma" w:cs="Tahoma"/>
          <w:szCs w:val="22"/>
          <w:lang w:val="el-GR" w:eastAsia="en-GB"/>
        </w:rPr>
        <w:t>/ων</w:t>
      </w:r>
      <w:r w:rsidRPr="00335E54">
        <w:rPr>
          <w:rFonts w:ascii="Tahoma" w:hAnsi="Tahoma" w:cs="Tahoma"/>
          <w:szCs w:val="22"/>
          <w:lang w:val="el-GR" w:eastAsia="en-GB"/>
        </w:rPr>
        <w:t xml:space="preserve"> Έργου</w:t>
      </w:r>
      <w:r w:rsidR="002F10F1">
        <w:rPr>
          <w:rFonts w:ascii="Tahoma" w:hAnsi="Tahoma" w:cs="Tahoma"/>
          <w:szCs w:val="22"/>
          <w:lang w:val="el-GR" w:eastAsia="en-GB"/>
        </w:rPr>
        <w:t>/ων</w:t>
      </w:r>
      <w:r w:rsidRPr="00335E54">
        <w:rPr>
          <w:rFonts w:ascii="Tahoma" w:hAnsi="Tahoma" w:cs="Tahoma"/>
          <w:szCs w:val="22"/>
          <w:lang w:val="el-GR" w:eastAsia="en-GB"/>
        </w:rPr>
        <w:t xml:space="preserve">. σύμφωνα και με τα ειδικότερα προβλεπόμενα στην Απόφαση Ένταξης του Έργου στο ΤΑΑ. Ο διενεργούμενος έλεγχος θα συνίσταται σε διοικητικούς ή και επιτόπιους ελέγχους στο Έργο, προκειμένου να ελεγχθούν διοικητικές, δημοσιονομικές, τεχνικές και φυσικές πτυχές του Έργου. Ο Ανάδοχος θα εκτελεί τα καθήκοντά του σύμφωνα με τα Διεθνή και Ελληνικά Ελεγκτικά Πρότυπα, το Σύστημα Διαχείρισης και Ελέγχου των Δράσεων και των Έργων του Ταμείου Ανάκαμψης και Ανθεκτικότητας και το Εγχειρίδιο Διαδικασιών του Συστήματος Διαχείρισης και Ελέγχου του ΤΑΑ. </w:t>
      </w:r>
    </w:p>
    <w:p w14:paraId="18E7CC77" w14:textId="6E01648D" w:rsidR="00335E54" w:rsidRPr="00335E54" w:rsidRDefault="00335E54" w:rsidP="000C3F74">
      <w:pPr>
        <w:spacing w:line="276" w:lineRule="auto"/>
        <w:rPr>
          <w:rFonts w:ascii="Tahoma" w:hAnsi="Tahoma" w:cs="Tahoma"/>
          <w:szCs w:val="22"/>
          <w:lang w:val="el-GR" w:eastAsia="en-GB"/>
        </w:rPr>
      </w:pPr>
      <w:r w:rsidRPr="00335E54">
        <w:rPr>
          <w:rFonts w:ascii="Tahoma" w:hAnsi="Tahoma" w:cs="Tahoma"/>
          <w:szCs w:val="22"/>
          <w:lang w:val="el-GR" w:eastAsia="en-GB"/>
        </w:rPr>
        <w:lastRenderedPageBreak/>
        <w:t>Στο πλαίσιο άσκησης των καθηκόντων του, ο Ανάδοχος ελέγχει και βεβαιώνει εγγράφως την επίτευξη κάθε Οροσήμου/Στόχου, την ολοκλήρωση του</w:t>
      </w:r>
      <w:r w:rsidR="002F10F1">
        <w:rPr>
          <w:rFonts w:ascii="Tahoma" w:hAnsi="Tahoma" w:cs="Tahoma"/>
          <w:szCs w:val="22"/>
          <w:lang w:val="el-GR" w:eastAsia="en-GB"/>
        </w:rPr>
        <w:t>/ων</w:t>
      </w:r>
      <w:r w:rsidRPr="00335E54">
        <w:rPr>
          <w:rFonts w:ascii="Tahoma" w:hAnsi="Tahoma" w:cs="Tahoma"/>
          <w:szCs w:val="22"/>
          <w:lang w:val="el-GR" w:eastAsia="en-GB"/>
        </w:rPr>
        <w:t xml:space="preserve"> Έργου</w:t>
      </w:r>
      <w:r w:rsidR="002F10F1">
        <w:rPr>
          <w:rFonts w:ascii="Tahoma" w:hAnsi="Tahoma" w:cs="Tahoma"/>
          <w:szCs w:val="22"/>
          <w:lang w:val="el-GR" w:eastAsia="en-GB"/>
        </w:rPr>
        <w:t>/ων</w:t>
      </w:r>
      <w:r w:rsidRPr="00335E54">
        <w:rPr>
          <w:rFonts w:ascii="Tahoma" w:hAnsi="Tahoma" w:cs="Tahoma"/>
          <w:szCs w:val="22"/>
          <w:lang w:val="el-GR" w:eastAsia="en-GB"/>
        </w:rPr>
        <w:t xml:space="preserve"> και την τήρηση της αρχής της χρηστής δημοσιονομικής διαχείρισης και του εφαρμοστέου εθνικού και </w:t>
      </w:r>
      <w:proofErr w:type="spellStart"/>
      <w:r w:rsidRPr="00335E54">
        <w:rPr>
          <w:rFonts w:ascii="Tahoma" w:hAnsi="Tahoma" w:cs="Tahoma"/>
          <w:szCs w:val="22"/>
          <w:lang w:val="el-GR" w:eastAsia="en-GB"/>
        </w:rPr>
        <w:t>ενωσιακού</w:t>
      </w:r>
      <w:proofErr w:type="spellEnd"/>
      <w:r w:rsidRPr="00335E54">
        <w:rPr>
          <w:rFonts w:ascii="Tahoma" w:hAnsi="Tahoma" w:cs="Tahoma"/>
          <w:szCs w:val="22"/>
          <w:lang w:val="el-GR" w:eastAsia="en-GB"/>
        </w:rPr>
        <w:t xml:space="preserve"> δικαίου και, ιδίως, των κανόνων σχετικά με την αποφυγή της σύγκρουσης συμφερόντων, την πρόληψη της απάτης, της διαφθοράς και της διπλής χρηματοδότησης κατά την υλοποίηση του</w:t>
      </w:r>
      <w:r w:rsidR="002F10F1">
        <w:rPr>
          <w:rFonts w:ascii="Tahoma" w:hAnsi="Tahoma" w:cs="Tahoma"/>
          <w:szCs w:val="22"/>
          <w:lang w:val="el-GR" w:eastAsia="en-GB"/>
        </w:rPr>
        <w:t>/ων</w:t>
      </w:r>
      <w:r w:rsidRPr="00335E54">
        <w:rPr>
          <w:rFonts w:ascii="Tahoma" w:hAnsi="Tahoma" w:cs="Tahoma"/>
          <w:szCs w:val="22"/>
          <w:lang w:val="el-GR" w:eastAsia="en-GB"/>
        </w:rPr>
        <w:t xml:space="preserve"> Έργου</w:t>
      </w:r>
      <w:r w:rsidR="002F10F1">
        <w:rPr>
          <w:rFonts w:ascii="Tahoma" w:hAnsi="Tahoma" w:cs="Tahoma"/>
          <w:szCs w:val="22"/>
          <w:lang w:val="el-GR" w:eastAsia="en-GB"/>
        </w:rPr>
        <w:t>/ων</w:t>
      </w:r>
      <w:r w:rsidRPr="00335E54">
        <w:rPr>
          <w:rFonts w:ascii="Tahoma" w:hAnsi="Tahoma" w:cs="Tahoma"/>
          <w:szCs w:val="22"/>
          <w:lang w:val="el-GR" w:eastAsia="en-GB"/>
        </w:rPr>
        <w:t xml:space="preserve"> και τη διαχείριση των κονδυλίων, σύμφωνα με τα προβλεπόμενα στο Εγχειρίδιο διαδικασιών. </w:t>
      </w:r>
    </w:p>
    <w:p w14:paraId="0F9BB2DF" w14:textId="467B59DA" w:rsidR="00335E54" w:rsidRPr="00335E54" w:rsidRDefault="00335E54" w:rsidP="000C3F74">
      <w:pPr>
        <w:spacing w:line="276" w:lineRule="auto"/>
        <w:rPr>
          <w:rFonts w:ascii="Tahoma" w:hAnsi="Tahoma" w:cs="Tahoma"/>
          <w:szCs w:val="22"/>
          <w:lang w:val="el-GR" w:eastAsia="en-GB"/>
        </w:rPr>
      </w:pPr>
      <w:r w:rsidRPr="00335E54">
        <w:rPr>
          <w:rFonts w:ascii="Tahoma" w:hAnsi="Tahoma" w:cs="Tahoma"/>
          <w:szCs w:val="22"/>
          <w:lang w:val="el-GR" w:eastAsia="en-GB"/>
        </w:rPr>
        <w:t xml:space="preserve">Σκοπός του ελέγχου είναι να διαπιστωθούν τα ακόλουθα: </w:t>
      </w:r>
    </w:p>
    <w:p w14:paraId="6329CCFB" w14:textId="77777777" w:rsidR="00335E54" w:rsidRPr="00335E54" w:rsidRDefault="00335E54" w:rsidP="000C3F74">
      <w:pPr>
        <w:pStyle w:val="afb"/>
        <w:numPr>
          <w:ilvl w:val="0"/>
          <w:numId w:val="30"/>
        </w:numPr>
        <w:suppressAutoHyphens w:val="0"/>
        <w:spacing w:after="120" w:line="276" w:lineRule="auto"/>
        <w:rPr>
          <w:rFonts w:ascii="Tahoma" w:hAnsi="Tahoma" w:cs="Tahoma"/>
          <w:lang w:val="el-GR" w:eastAsia="en-GB"/>
        </w:rPr>
      </w:pPr>
      <w:r w:rsidRPr="00335E54">
        <w:rPr>
          <w:rFonts w:ascii="Tahoma" w:hAnsi="Tahoma" w:cs="Tahoma"/>
          <w:lang w:val="el-GR" w:eastAsia="en-GB"/>
        </w:rPr>
        <w:t>Η επίτευξη του Οροσήμου/Στόχου που συνδέεται με Αίτημα Πληρωμής, ως έχουν εγκριθεί στην Εκτελεστική Απόφαση του Συμβουλίου και στο ΕΣΑΑ, καθώς και η βεβαίωση της μη ανάσχεσης της επίτευξης προηγούμενου Οροσήμου/Στόχου.</w:t>
      </w:r>
    </w:p>
    <w:p w14:paraId="55A9AD52" w14:textId="157D1A09" w:rsidR="00335E54" w:rsidRPr="00335E54" w:rsidRDefault="00335E54" w:rsidP="000C3F74">
      <w:pPr>
        <w:pStyle w:val="afb"/>
        <w:numPr>
          <w:ilvl w:val="0"/>
          <w:numId w:val="30"/>
        </w:numPr>
        <w:suppressAutoHyphens w:val="0"/>
        <w:spacing w:after="120" w:line="276" w:lineRule="auto"/>
        <w:rPr>
          <w:rFonts w:ascii="Tahoma" w:hAnsi="Tahoma" w:cs="Tahoma"/>
          <w:lang w:val="el-GR" w:eastAsia="en-GB"/>
        </w:rPr>
      </w:pPr>
      <w:r w:rsidRPr="00335E54">
        <w:rPr>
          <w:rFonts w:ascii="Tahoma" w:hAnsi="Tahoma" w:cs="Tahoma"/>
          <w:lang w:val="el-GR" w:eastAsia="en-GB"/>
        </w:rPr>
        <w:t>Η εξέταση της ακρίβειας των πληροφοριών που παρέχει ο Φορέας υλοποίησης όσον αφορά την οικονομική και φυσική πρόοδο του</w:t>
      </w:r>
      <w:r w:rsidR="002F10F1">
        <w:rPr>
          <w:rFonts w:ascii="Tahoma" w:hAnsi="Tahoma" w:cs="Tahoma"/>
          <w:lang w:val="el-GR" w:eastAsia="en-GB"/>
        </w:rPr>
        <w:t>/ων</w:t>
      </w:r>
      <w:r w:rsidRPr="00335E54">
        <w:rPr>
          <w:rFonts w:ascii="Tahoma" w:hAnsi="Tahoma" w:cs="Tahoma"/>
          <w:lang w:val="el-GR" w:eastAsia="en-GB"/>
        </w:rPr>
        <w:t xml:space="preserve"> Έργου</w:t>
      </w:r>
      <w:r w:rsidR="002F10F1">
        <w:rPr>
          <w:rFonts w:ascii="Tahoma" w:hAnsi="Tahoma" w:cs="Tahoma"/>
          <w:lang w:val="el-GR" w:eastAsia="en-GB"/>
        </w:rPr>
        <w:t>/ων</w:t>
      </w:r>
      <w:r w:rsidRPr="00335E54">
        <w:rPr>
          <w:rFonts w:ascii="Tahoma" w:hAnsi="Tahoma" w:cs="Tahoma"/>
          <w:lang w:val="el-GR" w:eastAsia="en-GB"/>
        </w:rPr>
        <w:t>, προκειμένου να επαληθευτεί ο βαθμός υλοποίησης του φυσικού και οικονομικού αντικείμενο.</w:t>
      </w:r>
    </w:p>
    <w:p w14:paraId="696B1175" w14:textId="6A247CFF" w:rsidR="00335E54" w:rsidRPr="00335E54" w:rsidRDefault="00335E54" w:rsidP="000C3F74">
      <w:pPr>
        <w:pStyle w:val="afb"/>
        <w:numPr>
          <w:ilvl w:val="0"/>
          <w:numId w:val="30"/>
        </w:numPr>
        <w:suppressAutoHyphens w:val="0"/>
        <w:spacing w:after="120" w:line="276" w:lineRule="auto"/>
        <w:rPr>
          <w:rFonts w:ascii="Tahoma" w:hAnsi="Tahoma" w:cs="Tahoma"/>
          <w:lang w:val="el-GR" w:eastAsia="en-GB"/>
        </w:rPr>
      </w:pPr>
      <w:r w:rsidRPr="00335E54">
        <w:rPr>
          <w:rFonts w:ascii="Tahoma" w:hAnsi="Tahoma" w:cs="Tahoma"/>
          <w:lang w:val="el-GR" w:eastAsia="en-GB"/>
        </w:rPr>
        <w:t>Η νομιμότητα των διαδικασιών ανάθεσης και εκτέλεσης δημοσίων συμβάσεων έργων, προμηθειών και υπηρεσιών, συμβάσεων παραχώρησης και συμβάσεων ΣΔΙΤ ή όποιας άλλης νομικής δέσμευσης αφορά το</w:t>
      </w:r>
      <w:r w:rsidR="002F10F1">
        <w:rPr>
          <w:rFonts w:ascii="Tahoma" w:hAnsi="Tahoma" w:cs="Tahoma"/>
          <w:lang w:val="el-GR" w:eastAsia="en-GB"/>
        </w:rPr>
        <w:t>/α</w:t>
      </w:r>
      <w:r w:rsidRPr="00335E54">
        <w:rPr>
          <w:rFonts w:ascii="Tahoma" w:hAnsi="Tahoma" w:cs="Tahoma"/>
          <w:lang w:val="el-GR" w:eastAsia="en-GB"/>
        </w:rPr>
        <w:t xml:space="preserve"> έργο</w:t>
      </w:r>
      <w:r w:rsidR="002F10F1">
        <w:rPr>
          <w:rFonts w:ascii="Tahoma" w:hAnsi="Tahoma" w:cs="Tahoma"/>
          <w:lang w:val="el-GR" w:eastAsia="en-GB"/>
        </w:rPr>
        <w:t>/α</w:t>
      </w:r>
      <w:r w:rsidRPr="00335E54">
        <w:rPr>
          <w:rFonts w:ascii="Tahoma" w:hAnsi="Tahoma" w:cs="Tahoma"/>
          <w:lang w:val="el-GR" w:eastAsia="en-GB"/>
        </w:rPr>
        <w:t xml:space="preserve">. </w:t>
      </w:r>
    </w:p>
    <w:p w14:paraId="4B899A35" w14:textId="77777777" w:rsidR="00335E54" w:rsidRPr="00335E54" w:rsidRDefault="00335E54" w:rsidP="000C3F74">
      <w:pPr>
        <w:pStyle w:val="afb"/>
        <w:numPr>
          <w:ilvl w:val="0"/>
          <w:numId w:val="30"/>
        </w:numPr>
        <w:suppressAutoHyphens w:val="0"/>
        <w:spacing w:after="120" w:line="276" w:lineRule="auto"/>
        <w:rPr>
          <w:rFonts w:ascii="Tahoma" w:hAnsi="Tahoma" w:cs="Tahoma"/>
          <w:lang w:val="el-GR" w:eastAsia="en-GB"/>
        </w:rPr>
      </w:pPr>
      <w:r w:rsidRPr="00335E54">
        <w:rPr>
          <w:rFonts w:ascii="Tahoma" w:hAnsi="Tahoma" w:cs="Tahoma"/>
          <w:lang w:val="el-GR" w:eastAsia="en-GB"/>
        </w:rPr>
        <w:t>Η νομιμότητα των διαδικασιών υλοποίησης και τροποποίησης των συμβάσεων/ νομικών δεσμεύσεων.</w:t>
      </w:r>
    </w:p>
    <w:p w14:paraId="78EDC1E3" w14:textId="77777777" w:rsidR="00335E54" w:rsidRPr="00335E54" w:rsidRDefault="00335E54" w:rsidP="000C3F74">
      <w:pPr>
        <w:pStyle w:val="afb"/>
        <w:numPr>
          <w:ilvl w:val="0"/>
          <w:numId w:val="30"/>
        </w:numPr>
        <w:suppressAutoHyphens w:val="0"/>
        <w:spacing w:after="120" w:line="276" w:lineRule="auto"/>
        <w:rPr>
          <w:rFonts w:ascii="Tahoma" w:hAnsi="Tahoma" w:cs="Tahoma"/>
          <w:lang w:val="el-GR" w:eastAsia="en-GB"/>
        </w:rPr>
      </w:pPr>
      <w:r w:rsidRPr="00335E54">
        <w:rPr>
          <w:rFonts w:ascii="Tahoma" w:hAnsi="Tahoma" w:cs="Tahoma"/>
          <w:lang w:val="el-GR" w:eastAsia="en-GB"/>
        </w:rPr>
        <w:t xml:space="preserve">Η νομιμότητα και κανονικότητα της έκδοσης και εξόφλησης (σύμφωνα με τις διατάξεις του ν. 4308/2014 (Α’ 251) ΕΛΠ, του ν. 4172/2013 (Α’ 167) ΚΦΕ, του ν. 2859/2000 (Α’ 248) Κώδικας ΦΠΑ και της εργατικής νομοθεσίας όπως κάθε φορά ισχύουν) κάθε τιμολογίου/παραστατικού, το οποίο περιλαμβάνεται στον «Πίνακα Δαπανών» που επισυνάπτεται στο Δελτίο Επίτευξης Οροσήμων και Στόχων και η ορθή λογιστική καταχώρηση αυτών. </w:t>
      </w:r>
    </w:p>
    <w:p w14:paraId="54340B1D" w14:textId="777A1A0E" w:rsidR="00335E54" w:rsidRPr="00335E54" w:rsidRDefault="00335E54" w:rsidP="000C3F74">
      <w:pPr>
        <w:pStyle w:val="afb"/>
        <w:numPr>
          <w:ilvl w:val="0"/>
          <w:numId w:val="30"/>
        </w:numPr>
        <w:suppressAutoHyphens w:val="0"/>
        <w:spacing w:after="120" w:line="276" w:lineRule="auto"/>
        <w:rPr>
          <w:rFonts w:ascii="Tahoma" w:hAnsi="Tahoma" w:cs="Tahoma"/>
          <w:lang w:val="el-GR" w:eastAsia="en-GB"/>
        </w:rPr>
      </w:pPr>
      <w:r w:rsidRPr="00335E54">
        <w:rPr>
          <w:rFonts w:ascii="Tahoma" w:hAnsi="Tahoma" w:cs="Tahoma"/>
          <w:lang w:val="el-GR" w:eastAsia="en-GB"/>
        </w:rPr>
        <w:t>Ότι κάθε δαπάνη που αφορά το εγκεκριμένο</w:t>
      </w:r>
      <w:r w:rsidR="002F10F1">
        <w:rPr>
          <w:rFonts w:ascii="Tahoma" w:hAnsi="Tahoma" w:cs="Tahoma"/>
          <w:lang w:val="el-GR" w:eastAsia="en-GB"/>
        </w:rPr>
        <w:t>/α</w:t>
      </w:r>
      <w:r w:rsidRPr="00335E54">
        <w:rPr>
          <w:rFonts w:ascii="Tahoma" w:hAnsi="Tahoma" w:cs="Tahoma"/>
          <w:lang w:val="el-GR" w:eastAsia="en-GB"/>
        </w:rPr>
        <w:t xml:space="preserve"> έργο</w:t>
      </w:r>
      <w:r w:rsidR="002F10F1">
        <w:rPr>
          <w:rFonts w:ascii="Tahoma" w:hAnsi="Tahoma" w:cs="Tahoma"/>
          <w:lang w:val="el-GR" w:eastAsia="en-GB"/>
        </w:rPr>
        <w:t>/α</w:t>
      </w:r>
      <w:r w:rsidRPr="00335E54">
        <w:rPr>
          <w:rFonts w:ascii="Tahoma" w:hAnsi="Tahoma" w:cs="Tahoma"/>
          <w:lang w:val="el-GR" w:eastAsia="en-GB"/>
        </w:rPr>
        <w:t xml:space="preserve"> πραγματοποιήθηκε εντός της επιλέξιμης χρονικής περιόδου και είναι επιλέξιμη σύμφωνα με την Υπουργική Απόφαση «Σύστημα διαχείρισης και ελέγχου των Δράσεων και των Έργων του Ταμείου Ανάκαμψης και Ανθεκτικότητας», όπως ισχύει.</w:t>
      </w:r>
    </w:p>
    <w:p w14:paraId="6B9B35DE" w14:textId="77777777" w:rsidR="00335E54" w:rsidRPr="00335E54" w:rsidRDefault="00335E54" w:rsidP="000C3F74">
      <w:pPr>
        <w:pStyle w:val="afb"/>
        <w:numPr>
          <w:ilvl w:val="0"/>
          <w:numId w:val="30"/>
        </w:numPr>
        <w:suppressAutoHyphens w:val="0"/>
        <w:spacing w:after="120" w:line="276" w:lineRule="auto"/>
        <w:rPr>
          <w:rFonts w:ascii="Tahoma" w:hAnsi="Tahoma" w:cs="Tahoma"/>
          <w:lang w:val="el-GR" w:eastAsia="en-GB"/>
        </w:rPr>
      </w:pPr>
      <w:r w:rsidRPr="00335E54">
        <w:rPr>
          <w:rFonts w:ascii="Tahoma" w:hAnsi="Tahoma" w:cs="Tahoma"/>
          <w:lang w:val="el-GR" w:eastAsia="en-GB"/>
        </w:rPr>
        <w:t xml:space="preserve">Η τήρηση ξεχωριστής λογιστικής μερίδας ή επαρκούς λογιστικής κωδικοποίησης, στην οποία θα είναι διακριτό το σύνολο των δαπανών και επιχορηγήσεων του έργου. Η απεικόνιση των φορολογικών αποσβέσεων στο Μητρώο Παγίων και η καταχώριση τους στους αντίστοιχους λογαριασμούς λογιστικής με βάση τις διατάξεις του </w:t>
      </w:r>
      <w:proofErr w:type="spellStart"/>
      <w:r w:rsidRPr="00335E54">
        <w:rPr>
          <w:rFonts w:ascii="Tahoma" w:hAnsi="Tahoma" w:cs="Tahoma"/>
          <w:lang w:val="el-GR" w:eastAsia="en-GB"/>
        </w:rPr>
        <w:t>αρ</w:t>
      </w:r>
      <w:proofErr w:type="spellEnd"/>
      <w:r w:rsidRPr="00335E54">
        <w:rPr>
          <w:rFonts w:ascii="Tahoma" w:hAnsi="Tahoma" w:cs="Tahoma"/>
          <w:lang w:val="el-GR" w:eastAsia="en-GB"/>
        </w:rPr>
        <w:t xml:space="preserve">. 24 Ν.4172/2013 ΚΦΕ, όπως ισχύει. </w:t>
      </w:r>
    </w:p>
    <w:p w14:paraId="3C6E79CA" w14:textId="77777777" w:rsidR="00335E54" w:rsidRPr="00335E54" w:rsidRDefault="00335E54" w:rsidP="000C3F74">
      <w:pPr>
        <w:pStyle w:val="afb"/>
        <w:numPr>
          <w:ilvl w:val="0"/>
          <w:numId w:val="30"/>
        </w:numPr>
        <w:suppressAutoHyphens w:val="0"/>
        <w:spacing w:after="120" w:line="276" w:lineRule="auto"/>
        <w:rPr>
          <w:rFonts w:ascii="Tahoma" w:hAnsi="Tahoma" w:cs="Tahoma"/>
          <w:lang w:val="el-GR" w:eastAsia="en-GB"/>
        </w:rPr>
      </w:pPr>
      <w:r w:rsidRPr="00335E54">
        <w:rPr>
          <w:rFonts w:ascii="Tahoma" w:hAnsi="Tahoma" w:cs="Tahoma"/>
          <w:lang w:val="el-GR" w:eastAsia="en-GB"/>
        </w:rPr>
        <w:t>Η τεκμηρίωση της ύπαρξης επαρκούς διαδρομής ελέγχου στη διαχείριση του έργου από το Φορέα Υλοποίησης.</w:t>
      </w:r>
    </w:p>
    <w:p w14:paraId="754302D6" w14:textId="77777777" w:rsidR="00335E54" w:rsidRPr="00335E54" w:rsidRDefault="00335E54" w:rsidP="000C3F74">
      <w:pPr>
        <w:pStyle w:val="afb"/>
        <w:numPr>
          <w:ilvl w:val="0"/>
          <w:numId w:val="30"/>
        </w:numPr>
        <w:suppressAutoHyphens w:val="0"/>
        <w:spacing w:after="120" w:line="276" w:lineRule="auto"/>
        <w:rPr>
          <w:rFonts w:ascii="Tahoma" w:hAnsi="Tahoma" w:cs="Tahoma"/>
          <w:lang w:val="el-GR" w:eastAsia="en-GB"/>
        </w:rPr>
      </w:pPr>
      <w:r w:rsidRPr="00335E54">
        <w:rPr>
          <w:rFonts w:ascii="Tahoma" w:hAnsi="Tahoma" w:cs="Tahoma"/>
          <w:lang w:val="el-GR" w:eastAsia="en-GB"/>
        </w:rPr>
        <w:t>Η βεβαίωση αποφυγής διπλής χρηματοδότησης.</w:t>
      </w:r>
    </w:p>
    <w:p w14:paraId="26D0BE62" w14:textId="77777777" w:rsidR="00335E54" w:rsidRPr="00335E54" w:rsidRDefault="00335E54" w:rsidP="000C3F74">
      <w:pPr>
        <w:pStyle w:val="afb"/>
        <w:numPr>
          <w:ilvl w:val="0"/>
          <w:numId w:val="30"/>
        </w:numPr>
        <w:suppressAutoHyphens w:val="0"/>
        <w:spacing w:after="120" w:line="276" w:lineRule="auto"/>
        <w:rPr>
          <w:rFonts w:ascii="Tahoma" w:hAnsi="Tahoma" w:cs="Tahoma"/>
          <w:lang w:val="el-GR" w:eastAsia="en-GB"/>
        </w:rPr>
      </w:pPr>
      <w:r w:rsidRPr="00335E54">
        <w:rPr>
          <w:rFonts w:ascii="Tahoma" w:hAnsi="Tahoma" w:cs="Tahoma"/>
          <w:lang w:val="el-GR" w:eastAsia="en-GB"/>
        </w:rPr>
        <w:t>Η βεβαίωση ότι δεν διαπιστώθηκε υπόνοια απάτης ή σύγκρουσης συμφερόντων.</w:t>
      </w:r>
    </w:p>
    <w:p w14:paraId="31248C25" w14:textId="77777777" w:rsidR="00335E54" w:rsidRPr="00335E54" w:rsidRDefault="00335E54" w:rsidP="000C3F74">
      <w:pPr>
        <w:pStyle w:val="afb"/>
        <w:numPr>
          <w:ilvl w:val="0"/>
          <w:numId w:val="30"/>
        </w:numPr>
        <w:suppressAutoHyphens w:val="0"/>
        <w:spacing w:after="120" w:line="276" w:lineRule="auto"/>
        <w:rPr>
          <w:rFonts w:ascii="Tahoma" w:hAnsi="Tahoma" w:cs="Tahoma"/>
          <w:lang w:val="el-GR" w:eastAsia="en-GB"/>
        </w:rPr>
      </w:pPr>
      <w:r w:rsidRPr="00335E54">
        <w:rPr>
          <w:rFonts w:ascii="Tahoma" w:hAnsi="Tahoma" w:cs="Tahoma"/>
          <w:lang w:val="el-GR" w:eastAsia="en-GB"/>
        </w:rPr>
        <w:t>Η βεβαίωση της συμμόρφωσης της Δράσης /Έργου με την αρχή της «μη πρόκλησης σημαντικής βλάβης», όπου απαιτείται από τον Κανονισμό.</w:t>
      </w:r>
    </w:p>
    <w:p w14:paraId="62213969" w14:textId="77777777" w:rsidR="00335E54" w:rsidRPr="00335E54" w:rsidRDefault="00335E54" w:rsidP="00316152">
      <w:pPr>
        <w:pStyle w:val="afb"/>
        <w:numPr>
          <w:ilvl w:val="0"/>
          <w:numId w:val="30"/>
        </w:numPr>
        <w:suppressAutoHyphens w:val="0"/>
        <w:spacing w:after="120" w:line="276" w:lineRule="auto"/>
        <w:ind w:left="1077"/>
        <w:contextualSpacing w:val="0"/>
        <w:rPr>
          <w:rFonts w:ascii="Tahoma" w:hAnsi="Tahoma" w:cs="Tahoma"/>
          <w:lang w:val="el-GR" w:eastAsia="en-GB"/>
        </w:rPr>
      </w:pPr>
      <w:r w:rsidRPr="00335E54">
        <w:rPr>
          <w:rFonts w:ascii="Tahoma" w:hAnsi="Tahoma" w:cs="Tahoma"/>
          <w:lang w:val="el-GR" w:eastAsia="en-GB"/>
        </w:rPr>
        <w:lastRenderedPageBreak/>
        <w:t>Η βεβαίωση της συμμόρφωσης της Δράσης /Έργου με τους κλιματικούς/ψηφιακούς στόχους, όπου απαιτείται από τον Κανονισμό.</w:t>
      </w:r>
    </w:p>
    <w:p w14:paraId="2FA46669" w14:textId="7D7700D6" w:rsidR="00335E54" w:rsidRPr="00335E54" w:rsidRDefault="00335E54" w:rsidP="00316152">
      <w:pPr>
        <w:spacing w:line="276" w:lineRule="auto"/>
        <w:rPr>
          <w:rFonts w:ascii="Tahoma" w:hAnsi="Tahoma" w:cs="Tahoma"/>
          <w:szCs w:val="22"/>
          <w:lang w:val="el-GR" w:eastAsia="en-GB"/>
        </w:rPr>
      </w:pPr>
      <w:r w:rsidRPr="00335E54">
        <w:rPr>
          <w:rFonts w:ascii="Tahoma" w:hAnsi="Tahoma" w:cs="Tahoma"/>
          <w:szCs w:val="22"/>
          <w:lang w:val="el-GR" w:eastAsia="en-GB"/>
        </w:rPr>
        <w:t xml:space="preserve">Προς εκπλήρωση των καθηκόντων του, ο Ανάδοχος δύναται να συνεργάζεται με άλλης επαγγελματικής ειδικότητας πρόσωπα, όπου απαιτείται, όπως με εξειδικευμένους νομικούς συμβούλους και μηχανικούς, ανάλογα με τα ιδιαίτερα χαρακτηριστικά του εκάστου ελεγχόμενου Έργου ή/και των Οροσήμων/Στόχων προς επιβεβαίωση, τα οποία καταρτίζουν και υποβάλλουν στον Ανεξάρτητο Ελεγκτή για </w:t>
      </w:r>
      <w:proofErr w:type="spellStart"/>
      <w:r w:rsidRPr="00335E54">
        <w:rPr>
          <w:rFonts w:ascii="Tahoma" w:hAnsi="Tahoma" w:cs="Tahoma"/>
          <w:szCs w:val="22"/>
          <w:lang w:val="el-GR" w:eastAsia="en-GB"/>
        </w:rPr>
        <w:t>συνυποβολή</w:t>
      </w:r>
      <w:proofErr w:type="spellEnd"/>
      <w:r w:rsidRPr="00335E54">
        <w:rPr>
          <w:rFonts w:ascii="Tahoma" w:hAnsi="Tahoma" w:cs="Tahoma"/>
          <w:szCs w:val="22"/>
          <w:lang w:val="el-GR" w:eastAsia="en-GB"/>
        </w:rPr>
        <w:t xml:space="preserve"> τα σχετικά τους πορίσματα, που συνοδεύουν την Έκθεση Επίτευξης Οροσήμων/Στόχων. Τα ανωτέρω πρόσωπα, πρέπει να διαθέτουν την απαραίτητη ειδική εμπειρία, εκπαίδευση, επαγγελματισμό, τεχνογνωσία και υποδομές για τη διεξαγωγή του ανεξάρτητου ελέγχου και επιδεικνύουν την προσήκουσα επιμέλεια κατά τη διενέργεια του. </w:t>
      </w:r>
    </w:p>
    <w:p w14:paraId="48882364" w14:textId="77777777" w:rsidR="002F10F1" w:rsidRDefault="00335E54" w:rsidP="00316152">
      <w:pPr>
        <w:shd w:val="clear" w:color="auto" w:fill="FFFFFF" w:themeFill="background1"/>
        <w:spacing w:line="276" w:lineRule="auto"/>
        <w:rPr>
          <w:rFonts w:ascii="Tahoma" w:hAnsi="Tahoma" w:cs="Tahoma"/>
          <w:b/>
          <w:bCs/>
          <w:u w:val="single"/>
          <w:lang w:val="el-GR"/>
        </w:rPr>
      </w:pPr>
      <w:r w:rsidRPr="002F10F1">
        <w:rPr>
          <w:rFonts w:ascii="Tahoma" w:hAnsi="Tahoma" w:cs="Tahoma"/>
          <w:b/>
          <w:bCs/>
          <w:u w:val="single"/>
          <w:lang w:val="el-GR"/>
        </w:rPr>
        <w:t>Π</w:t>
      </w:r>
      <w:r w:rsidR="002F10F1">
        <w:rPr>
          <w:rFonts w:ascii="Tahoma" w:hAnsi="Tahoma" w:cs="Tahoma"/>
          <w:b/>
          <w:bCs/>
          <w:u w:val="single"/>
          <w:lang w:val="el-GR"/>
        </w:rPr>
        <w:t>αραδοτέα Θεματικής Περιοχής 4</w:t>
      </w:r>
    </w:p>
    <w:p w14:paraId="73C63CBB" w14:textId="3BFBDE33" w:rsidR="00335E54" w:rsidRPr="002F10F1" w:rsidRDefault="00335E54" w:rsidP="00316152">
      <w:pPr>
        <w:pStyle w:val="afb"/>
        <w:numPr>
          <w:ilvl w:val="0"/>
          <w:numId w:val="31"/>
        </w:numPr>
        <w:tabs>
          <w:tab w:val="left" w:pos="270"/>
        </w:tabs>
        <w:suppressAutoHyphens w:val="0"/>
        <w:spacing w:after="120" w:line="276" w:lineRule="auto"/>
        <w:ind w:left="0" w:right="57" w:firstLine="0"/>
        <w:rPr>
          <w:rFonts w:ascii="Tahoma" w:hAnsi="Tahoma" w:cs="Tahoma"/>
          <w:szCs w:val="22"/>
          <w:lang w:val="el-GR" w:eastAsia="en-GB"/>
        </w:rPr>
      </w:pPr>
      <w:r w:rsidRPr="002F10F1">
        <w:rPr>
          <w:rFonts w:ascii="Tahoma" w:hAnsi="Tahoma" w:cs="Tahoma"/>
          <w:szCs w:val="22"/>
          <w:lang w:val="el-GR" w:eastAsia="en-GB"/>
        </w:rPr>
        <w:t>Ο Ανάδοχος συντάσσει και παραδίδει στην Αναθέτουσα Αρχή επαρκώς τεκμηριωμένη Έκθεση Επίτευξης Οροσήμων/Στόχων με τα αποτελέσματα του διενεργηθέντος ελέγχου, συνοδευόμενη από συμπληρωμένη και επαρκώς τεκμηριωμένη Λίστα Ελέγχου και τα συναφή έγγραφα τεκμηρίωσης. Η Έκθεση Επίτευξης Οροσήμων/Στόχων καταρτίζεται σύμφωνα με τα σχετικά ειδικώς αναφερόμενα στη Διαδικασία Δ8 Έλεγχος Ανεξάρτητου Ελεγκτή του Συστήματος Διαχείρισης και Ελέγχου του ΤΑΑ και περιλαμβάνει στοιχεία και πληροφορίες σχετικά με τη βεβαίωση της επίτευξης των Οροσήμων/Στόχων που σχετίζονται με Αιτήματα Πληρωμής και την υλοποίηση των Δράσεων και των Έργων, καθώς και τη βεβαίωση ότι η διαχείριση των πόρων του ΤΑΑ πραγματοποιήθηκε σύμφωνα με όλους τους εφαρμοστέους κανόνες, ιδίως τους κανόνες σχετικά με την αποφυγή της σύγκρουσης συμφερόντων, την πρόληψη της απάτης, τη διαφθορά και τη διπλή χρηματοδότηση και σύμφωνα με την αρχή της χρηστής δημοσιονομικής διαχείρισης, καθώς επίσης και τη σχετική Λίστα Ελέγχου, ως αυτή παρέχεται στο εγκεκριμένο Εγχειρίδιο διαδικασιών του ΤΑΑ.</w:t>
      </w:r>
    </w:p>
    <w:p w14:paraId="1714D37D" w14:textId="77777777" w:rsidR="00335E54" w:rsidRPr="002F10F1" w:rsidRDefault="00335E54" w:rsidP="00316152">
      <w:pPr>
        <w:pStyle w:val="afb"/>
        <w:numPr>
          <w:ilvl w:val="0"/>
          <w:numId w:val="31"/>
        </w:numPr>
        <w:tabs>
          <w:tab w:val="left" w:pos="270"/>
        </w:tabs>
        <w:suppressAutoHyphens w:val="0"/>
        <w:spacing w:after="120" w:line="276" w:lineRule="auto"/>
        <w:ind w:left="0" w:right="57" w:firstLine="0"/>
        <w:rPr>
          <w:rFonts w:ascii="Tahoma" w:hAnsi="Tahoma" w:cs="Tahoma"/>
          <w:szCs w:val="22"/>
          <w:lang w:val="el-GR" w:eastAsia="en-GB"/>
        </w:rPr>
      </w:pPr>
      <w:r w:rsidRPr="002F10F1">
        <w:rPr>
          <w:rFonts w:ascii="Tahoma" w:hAnsi="Tahoma" w:cs="Tahoma"/>
          <w:szCs w:val="22"/>
          <w:lang w:val="el-GR" w:eastAsia="en-GB"/>
        </w:rPr>
        <w:t xml:space="preserve">Ο Ανάδοχος υποχρεούται μαζί με την Έκθεση Επίτευξης Οροσήμων/Στόχων να υποβάλλει υπεύθυνη δήλωση του ν. 1599/1986 (Α΄ 75) σχετικά με την ανεξαρτησία του προς το φορέα για τον οποίο διενήργησε τον έλεγχο, όπως το περιεχόμενο αυτής εξειδικεύεται στο Εγχειρίδιο διαδικασιών. Η υπεύθυνη δήλωση του προηγούμενου εδαφίου υποβάλλεται και για κάθε συνεργαζόμενο με τον Ανάδοχο πρόσωπο σύμφωνα με την παρ. 4 του άρθρου 1 της παρούσας. </w:t>
      </w:r>
    </w:p>
    <w:p w14:paraId="15021823" w14:textId="03B8D9B0" w:rsidR="00335E54" w:rsidRPr="002F10F1" w:rsidRDefault="00335E54" w:rsidP="00316152">
      <w:pPr>
        <w:pStyle w:val="afb"/>
        <w:numPr>
          <w:ilvl w:val="0"/>
          <w:numId w:val="31"/>
        </w:numPr>
        <w:tabs>
          <w:tab w:val="left" w:pos="270"/>
        </w:tabs>
        <w:suppressAutoHyphens w:val="0"/>
        <w:spacing w:after="120" w:line="276" w:lineRule="auto"/>
        <w:ind w:left="0" w:right="57" w:firstLine="0"/>
        <w:rPr>
          <w:rFonts w:ascii="Tahoma" w:hAnsi="Tahoma" w:cs="Tahoma"/>
          <w:szCs w:val="22"/>
          <w:lang w:val="el-GR" w:eastAsia="en-GB"/>
        </w:rPr>
      </w:pPr>
      <w:r w:rsidRPr="002F10F1">
        <w:rPr>
          <w:rFonts w:ascii="Tahoma" w:hAnsi="Tahoma" w:cs="Tahoma"/>
          <w:szCs w:val="22"/>
          <w:lang w:val="el-GR" w:eastAsia="en-GB"/>
        </w:rPr>
        <w:t xml:space="preserve">Τα ως άνω έγγραφα θα </w:t>
      </w:r>
      <w:r w:rsidR="004E0820" w:rsidRPr="002F10F1">
        <w:rPr>
          <w:rFonts w:ascii="Tahoma" w:hAnsi="Tahoma" w:cs="Tahoma"/>
          <w:szCs w:val="22"/>
          <w:lang w:val="el-GR" w:eastAsia="en-GB"/>
        </w:rPr>
        <w:t>συ κοινοποιούνται</w:t>
      </w:r>
      <w:r w:rsidRPr="002F10F1">
        <w:rPr>
          <w:rFonts w:ascii="Tahoma" w:hAnsi="Tahoma" w:cs="Tahoma"/>
          <w:szCs w:val="22"/>
          <w:lang w:val="el-GR" w:eastAsia="en-GB"/>
        </w:rPr>
        <w:t xml:space="preserve"> και στην Υπηρεσία Συντονισμού του Υπουργείου Οικονομικών.</w:t>
      </w:r>
    </w:p>
    <w:p w14:paraId="7E3D9C8F" w14:textId="77777777" w:rsidR="00AD1F70" w:rsidRDefault="00AD1F70" w:rsidP="003D19F8">
      <w:pPr>
        <w:shd w:val="clear" w:color="auto" w:fill="FFFFFF" w:themeFill="background1"/>
        <w:rPr>
          <w:rFonts w:ascii="Tahoma" w:hAnsi="Tahoma" w:cs="Tahoma"/>
          <w:b/>
          <w:lang w:val="el-GR"/>
        </w:rPr>
      </w:pPr>
    </w:p>
    <w:p w14:paraId="1BB68461" w14:textId="77777777" w:rsidR="00AD1F70" w:rsidRPr="00BF4414" w:rsidRDefault="00AD1F70" w:rsidP="003D19F8">
      <w:pPr>
        <w:shd w:val="clear" w:color="auto" w:fill="FFFFFF" w:themeFill="background1"/>
        <w:rPr>
          <w:rFonts w:ascii="Tahoma" w:hAnsi="Tahoma" w:cs="Tahoma"/>
          <w:b/>
          <w:lang w:val="el-GR"/>
        </w:rPr>
      </w:pPr>
    </w:p>
    <w:p w14:paraId="77C438C0" w14:textId="59E523B9" w:rsidR="00F931B2" w:rsidRPr="00BF4414" w:rsidRDefault="00F931B2" w:rsidP="00230BFE">
      <w:pPr>
        <w:pStyle w:val="4"/>
        <w:numPr>
          <w:ilvl w:val="0"/>
          <w:numId w:val="0"/>
        </w:numPr>
        <w:ind w:left="90"/>
        <w:rPr>
          <w:rFonts w:ascii="Tahoma" w:hAnsi="Tahoma" w:cs="Tahoma"/>
        </w:rPr>
      </w:pPr>
      <w:bookmarkStart w:id="441" w:name="_Ref89882629"/>
      <w:bookmarkStart w:id="442" w:name="_Toc89934450"/>
      <w:bookmarkStart w:id="443" w:name="_Toc89942194"/>
      <w:bookmarkStart w:id="444" w:name="_Toc113275345"/>
      <w:r w:rsidRPr="00BF4414">
        <w:rPr>
          <w:rFonts w:ascii="Tahoma" w:hAnsi="Tahoma" w:cs="Tahoma"/>
        </w:rPr>
        <w:t>Α</w:t>
      </w:r>
      <w:r w:rsidR="001B2D5D" w:rsidRPr="00BF4414">
        <w:rPr>
          <w:rFonts w:ascii="Tahoma" w:hAnsi="Tahoma" w:cs="Tahoma"/>
        </w:rPr>
        <w:t>.</w:t>
      </w:r>
      <w:r w:rsidRPr="00BF4414">
        <w:rPr>
          <w:rFonts w:ascii="Tahoma" w:hAnsi="Tahoma" w:cs="Tahoma"/>
        </w:rPr>
        <w:t>3.2 Απαιτήσεις Ομάδων Έργου</w:t>
      </w:r>
      <w:bookmarkEnd w:id="441"/>
      <w:bookmarkEnd w:id="442"/>
      <w:bookmarkEnd w:id="443"/>
      <w:bookmarkEnd w:id="444"/>
    </w:p>
    <w:p w14:paraId="79FEB118" w14:textId="221A8B00" w:rsidR="0018259F" w:rsidRPr="00BF4414" w:rsidRDefault="004C4F79" w:rsidP="007B2197">
      <w:pPr>
        <w:pStyle w:val="Normal2"/>
        <w:rPr>
          <w:rFonts w:ascii="Tahoma" w:hAnsi="Tahoma" w:cs="Tahoma"/>
        </w:rPr>
      </w:pPr>
      <w:r w:rsidRPr="00BF4414">
        <w:rPr>
          <w:rFonts w:ascii="Tahoma" w:hAnsi="Tahoma" w:cs="Tahoma"/>
        </w:rPr>
        <w:t xml:space="preserve">Σε κάθε πρόσκληση Εκτελεστικής Σύμβασης θα προσδιορίζονται επακριβώς τα προφίλ των στελεχών που απαιτούνται, τα οποία θα κατατάσσονται στις κατηγορίες </w:t>
      </w:r>
      <w:r w:rsidR="0018259F" w:rsidRPr="00BF4414">
        <w:rPr>
          <w:rFonts w:ascii="Tahoma" w:hAnsi="Tahoma" w:cs="Tahoma"/>
        </w:rPr>
        <w:t xml:space="preserve">προφίλ </w:t>
      </w:r>
      <w:r w:rsidRPr="00BF4414">
        <w:rPr>
          <w:rFonts w:ascii="Tahoma" w:hAnsi="Tahoma" w:cs="Tahoma"/>
        </w:rPr>
        <w:t xml:space="preserve">που έχουν </w:t>
      </w:r>
      <w:proofErr w:type="spellStart"/>
      <w:r w:rsidRPr="00BF4414">
        <w:rPr>
          <w:rFonts w:ascii="Tahoma" w:hAnsi="Tahoma" w:cs="Tahoma"/>
        </w:rPr>
        <w:t>περιγραφεί</w:t>
      </w:r>
      <w:proofErr w:type="spellEnd"/>
      <w:r w:rsidRPr="00BF4414">
        <w:rPr>
          <w:rFonts w:ascii="Tahoma" w:hAnsi="Tahoma" w:cs="Tahoma"/>
        </w:rPr>
        <w:t xml:space="preserve"> στην παράγραφο </w:t>
      </w:r>
      <w:r w:rsidRPr="00BF4414">
        <w:rPr>
          <w:rFonts w:ascii="Tahoma" w:hAnsi="Tahoma" w:cs="Tahoma"/>
          <w:lang w:val="en-US"/>
        </w:rPr>
        <w:fldChar w:fldCharType="begin"/>
      </w:r>
      <w:r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Pr="00BF4414">
        <w:rPr>
          <w:rFonts w:ascii="Tahoma" w:hAnsi="Tahoma" w:cs="Tahoma"/>
          <w:lang w:val="en-US"/>
        </w:rPr>
      </w:r>
      <w:r w:rsidRPr="00BF4414">
        <w:rPr>
          <w:rFonts w:ascii="Tahoma" w:hAnsi="Tahoma" w:cs="Tahoma"/>
          <w:lang w:val="en-US"/>
        </w:rPr>
        <w:fldChar w:fldCharType="separate"/>
      </w:r>
      <w:r w:rsidR="004214AB">
        <w:rPr>
          <w:rFonts w:ascii="Tahoma" w:hAnsi="Tahoma" w:cs="Tahoma"/>
        </w:rPr>
        <w:t>2.2.6</w:t>
      </w:r>
      <w:r w:rsidRPr="00BF4414">
        <w:rPr>
          <w:rFonts w:ascii="Tahoma" w:hAnsi="Tahoma" w:cs="Tahoma"/>
          <w:lang w:val="en-US"/>
        </w:rPr>
        <w:fldChar w:fldCharType="end"/>
      </w:r>
      <w:r w:rsidRPr="00BF4414">
        <w:rPr>
          <w:rFonts w:ascii="Tahoma" w:hAnsi="Tahoma" w:cs="Tahoma"/>
        </w:rPr>
        <w:t xml:space="preserve">. </w:t>
      </w:r>
    </w:p>
    <w:p w14:paraId="4A8E6E25" w14:textId="411266CE" w:rsidR="004C4F79" w:rsidRPr="00BF4414" w:rsidRDefault="0018259F" w:rsidP="007B2197">
      <w:pPr>
        <w:pStyle w:val="Normal2"/>
        <w:rPr>
          <w:rFonts w:ascii="Tahoma" w:hAnsi="Tahoma" w:cs="Tahoma"/>
        </w:rPr>
      </w:pPr>
      <w:r w:rsidRPr="00BF4414">
        <w:rPr>
          <w:rFonts w:ascii="Tahoma" w:hAnsi="Tahoma" w:cs="Tahoma"/>
        </w:rPr>
        <w:lastRenderedPageBreak/>
        <w:t>Τ</w:t>
      </w:r>
      <w:r w:rsidR="004C4F79" w:rsidRPr="00BF4414">
        <w:rPr>
          <w:rFonts w:ascii="Tahoma" w:hAnsi="Tahoma" w:cs="Tahoma"/>
        </w:rPr>
        <w:t>α επί μέρους προσόντα θα αναφέρονται στην σχετική πρόσκληση και το επίπεδο εμπειρίας θα είναι συμβατό με την κατηγορία.</w:t>
      </w:r>
    </w:p>
    <w:p w14:paraId="766543DD" w14:textId="2C659EC8" w:rsidR="00C94DC6" w:rsidRPr="00BF4414" w:rsidRDefault="00C94DC6" w:rsidP="007B2197">
      <w:pPr>
        <w:pStyle w:val="Normal2"/>
        <w:rPr>
          <w:rFonts w:ascii="Tahoma" w:hAnsi="Tahoma" w:cs="Tahoma"/>
        </w:rPr>
      </w:pPr>
      <w:r w:rsidRPr="00BF4414">
        <w:rPr>
          <w:rFonts w:ascii="Tahoma" w:hAnsi="Tahoma" w:cs="Tahoma"/>
        </w:rPr>
        <w:t>Επίσης, σε κάθε κατηγορία προφίλ θα ζητούνται συγκεκριμένοι α/μ σε κάθε πρόσκληση.</w:t>
      </w:r>
    </w:p>
    <w:p w14:paraId="71D88E5C" w14:textId="690B9E3A" w:rsidR="00DB6475" w:rsidRPr="00BF4414" w:rsidRDefault="0081138B" w:rsidP="007B2197">
      <w:pPr>
        <w:pStyle w:val="Normal2"/>
        <w:rPr>
          <w:rFonts w:ascii="Tahoma" w:eastAsia="SimSun" w:hAnsi="Tahoma" w:cs="Tahoma"/>
        </w:rPr>
      </w:pPr>
      <w:r w:rsidRPr="00BF4414">
        <w:rPr>
          <w:rFonts w:ascii="Tahoma" w:eastAsia="SimSun" w:hAnsi="Tahoma" w:cs="Tahoma"/>
        </w:rPr>
        <w:t xml:space="preserve">Ο κάθε υποψήφιος θα </w:t>
      </w:r>
      <w:r w:rsidR="00ED2289" w:rsidRPr="00BF4414">
        <w:rPr>
          <w:rFonts w:ascii="Tahoma" w:eastAsia="SimSun" w:hAnsi="Tahoma" w:cs="Tahoma"/>
        </w:rPr>
        <w:t xml:space="preserve">μπορεί να ορίζει στελέχη για την κάλυψη των απαιτήσεων της εκάστοτε εκτελεστικής τα οποία </w:t>
      </w:r>
      <w:r w:rsidR="004A6650" w:rsidRPr="00BF4414">
        <w:rPr>
          <w:rFonts w:ascii="Tahoma" w:eastAsia="SimSun" w:hAnsi="Tahoma" w:cs="Tahoma"/>
        </w:rPr>
        <w:t xml:space="preserve">μπορεί να </w:t>
      </w:r>
      <w:r w:rsidR="008C472A" w:rsidRPr="00BF4414">
        <w:rPr>
          <w:rFonts w:ascii="Tahoma" w:eastAsia="SimSun" w:hAnsi="Tahoma" w:cs="Tahoma"/>
        </w:rPr>
        <w:t>είναι</w:t>
      </w:r>
      <w:r w:rsidR="004A6650" w:rsidRPr="00BF4414">
        <w:rPr>
          <w:rFonts w:ascii="Tahoma" w:eastAsia="SimSun" w:hAnsi="Tahoma" w:cs="Tahoma"/>
        </w:rPr>
        <w:t xml:space="preserve"> μέλη </w:t>
      </w:r>
      <w:r w:rsidR="0018259F" w:rsidRPr="00BF4414">
        <w:rPr>
          <w:rFonts w:ascii="Tahoma" w:eastAsia="SimSun" w:hAnsi="Tahoma" w:cs="Tahoma"/>
        </w:rPr>
        <w:t>εξ’ όσων συμπεριέλαβε στην προσφορά του για τη Συμφωνία Πλαίσιο</w:t>
      </w:r>
      <w:r w:rsidR="004A6650" w:rsidRPr="00BF4414">
        <w:rPr>
          <w:rFonts w:ascii="Tahoma" w:eastAsia="SimSun" w:hAnsi="Tahoma" w:cs="Tahoma"/>
        </w:rPr>
        <w:t xml:space="preserve"> ή άλλων αλλά με τα ελάχιστα προσόντα που ζητούνται </w:t>
      </w:r>
      <w:r w:rsidR="0018259F" w:rsidRPr="00BF4414">
        <w:rPr>
          <w:rFonts w:ascii="Tahoma" w:hAnsi="Tahoma" w:cs="Tahoma"/>
        </w:rPr>
        <w:t xml:space="preserve">στην παράγραφο </w:t>
      </w:r>
      <w:r w:rsidR="0018259F" w:rsidRPr="00BF4414">
        <w:rPr>
          <w:rFonts w:ascii="Tahoma" w:hAnsi="Tahoma" w:cs="Tahoma"/>
          <w:lang w:val="en-US"/>
        </w:rPr>
        <w:fldChar w:fldCharType="begin"/>
      </w:r>
      <w:r w:rsidR="0018259F"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0018259F" w:rsidRPr="00BF4414">
        <w:rPr>
          <w:rFonts w:ascii="Tahoma" w:hAnsi="Tahoma" w:cs="Tahoma"/>
          <w:lang w:val="en-US"/>
        </w:rPr>
      </w:r>
      <w:r w:rsidR="0018259F" w:rsidRPr="00BF4414">
        <w:rPr>
          <w:rFonts w:ascii="Tahoma" w:hAnsi="Tahoma" w:cs="Tahoma"/>
          <w:lang w:val="en-US"/>
        </w:rPr>
        <w:fldChar w:fldCharType="separate"/>
      </w:r>
      <w:r w:rsidR="004214AB">
        <w:rPr>
          <w:rFonts w:ascii="Tahoma" w:hAnsi="Tahoma" w:cs="Tahoma"/>
        </w:rPr>
        <w:t>2.2.6</w:t>
      </w:r>
      <w:r w:rsidR="0018259F" w:rsidRPr="00BF4414">
        <w:rPr>
          <w:rFonts w:ascii="Tahoma" w:hAnsi="Tahoma" w:cs="Tahoma"/>
          <w:lang w:val="en-US"/>
        </w:rPr>
        <w:fldChar w:fldCharType="end"/>
      </w:r>
      <w:r w:rsidR="0018259F" w:rsidRPr="00BF4414">
        <w:rPr>
          <w:rFonts w:ascii="Tahoma" w:hAnsi="Tahoma" w:cs="Tahoma"/>
        </w:rPr>
        <w:t xml:space="preserve"> </w:t>
      </w:r>
      <w:r w:rsidR="00273B58" w:rsidRPr="00BF4414">
        <w:rPr>
          <w:rFonts w:ascii="Tahoma" w:eastAsia="SimSun" w:hAnsi="Tahoma" w:cs="Tahoma"/>
        </w:rPr>
        <w:t>και όπως αυτά θα εξειδικεύονται στις σχετικές Προσκλήσεις</w:t>
      </w:r>
      <w:r w:rsidR="0013436F">
        <w:rPr>
          <w:rFonts w:ascii="Tahoma" w:eastAsia="SimSun" w:hAnsi="Tahoma" w:cs="Tahoma"/>
        </w:rPr>
        <w:t xml:space="preserve"> </w:t>
      </w:r>
      <w:r w:rsidR="0013436F" w:rsidRPr="00E664C7">
        <w:rPr>
          <w:rFonts w:ascii="Tahoma" w:eastAsia="SimSun" w:hAnsi="Tahoma" w:cs="Tahoma"/>
        </w:rPr>
        <w:t>και θα ελέγχονται στο πλαίσιο ανάθεσης κάθε εκτελεστικής</w:t>
      </w:r>
      <w:r w:rsidR="00E664C7" w:rsidRPr="00E664C7">
        <w:rPr>
          <w:rFonts w:ascii="Tahoma" w:eastAsia="SimSun" w:hAnsi="Tahoma" w:cs="Tahoma"/>
        </w:rPr>
        <w:t xml:space="preserve"> κατά την υποβολή των προσφορών</w:t>
      </w:r>
      <w:r w:rsidR="00FE03A5" w:rsidRPr="00E664C7">
        <w:rPr>
          <w:rFonts w:ascii="Tahoma" w:eastAsia="SimSun" w:hAnsi="Tahoma" w:cs="Tahoma"/>
        </w:rPr>
        <w:t>.</w:t>
      </w:r>
    </w:p>
    <w:p w14:paraId="2051B461" w14:textId="77777777" w:rsidR="00DB6475" w:rsidRPr="00BF4414" w:rsidRDefault="00DB6475" w:rsidP="00346374">
      <w:pPr>
        <w:suppressAutoHyphens w:val="0"/>
        <w:autoSpaceDE w:val="0"/>
        <w:spacing w:after="60"/>
        <w:rPr>
          <w:rFonts w:ascii="Tahoma" w:eastAsia="SimSun" w:hAnsi="Tahoma" w:cs="Tahoma"/>
          <w:szCs w:val="22"/>
          <w:lang w:val="el-GR"/>
        </w:rPr>
      </w:pPr>
    </w:p>
    <w:p w14:paraId="0F09FD84" w14:textId="645B600D" w:rsidR="00C43EB2" w:rsidRPr="00BF4414" w:rsidRDefault="00C43EB2" w:rsidP="00C43EB2">
      <w:pPr>
        <w:pStyle w:val="4"/>
        <w:numPr>
          <w:ilvl w:val="0"/>
          <w:numId w:val="0"/>
        </w:numPr>
        <w:ind w:left="90"/>
        <w:rPr>
          <w:rFonts w:ascii="Tahoma" w:hAnsi="Tahoma" w:cs="Tahoma"/>
        </w:rPr>
      </w:pPr>
      <w:bookmarkStart w:id="445" w:name="_Ref89882640"/>
      <w:bookmarkStart w:id="446" w:name="_Toc89934451"/>
      <w:bookmarkStart w:id="447" w:name="_Toc89942195"/>
      <w:bookmarkStart w:id="448" w:name="_Toc113275346"/>
      <w:r w:rsidRPr="00BF4414">
        <w:rPr>
          <w:rFonts w:ascii="Tahoma" w:hAnsi="Tahoma" w:cs="Tahoma"/>
        </w:rPr>
        <w:t>Α.3.</w:t>
      </w:r>
      <w:r w:rsidR="00131CB6">
        <w:rPr>
          <w:rFonts w:ascii="Tahoma" w:hAnsi="Tahoma" w:cs="Tahoma"/>
        </w:rPr>
        <w:t>3</w:t>
      </w:r>
      <w:r w:rsidRPr="00BF4414">
        <w:rPr>
          <w:rFonts w:ascii="Tahoma" w:hAnsi="Tahoma" w:cs="Tahoma"/>
        </w:rPr>
        <w:t xml:space="preserve"> </w:t>
      </w:r>
      <w:r>
        <w:rPr>
          <w:rFonts w:ascii="Tahoma" w:hAnsi="Tahoma" w:cs="Tahoma"/>
        </w:rPr>
        <w:t>Μεθοδολογία Υλοποίησης</w:t>
      </w:r>
      <w:bookmarkEnd w:id="445"/>
      <w:bookmarkEnd w:id="446"/>
      <w:bookmarkEnd w:id="447"/>
      <w:bookmarkEnd w:id="448"/>
    </w:p>
    <w:p w14:paraId="7F8B47EA" w14:textId="150A116C" w:rsidR="00131CB6" w:rsidRPr="005E614E" w:rsidRDefault="00C43EB2" w:rsidP="005E614E">
      <w:pPr>
        <w:pStyle w:val="Normal2"/>
        <w:rPr>
          <w:rFonts w:ascii="Tahoma" w:eastAsia="SimSun" w:hAnsi="Tahoma" w:cs="Tahoma"/>
        </w:rPr>
      </w:pPr>
      <w:r w:rsidRPr="005E614E">
        <w:rPr>
          <w:rFonts w:ascii="Tahoma" w:eastAsia="SimSun" w:hAnsi="Tahoma" w:cs="Tahoma"/>
        </w:rPr>
        <w:t xml:space="preserve">Οι Οικονομικοί Φορείς θα πρέπει να περιγράψουν στην προσφορά τους </w:t>
      </w:r>
      <w:r w:rsidR="00131CB6" w:rsidRPr="005E614E">
        <w:rPr>
          <w:rFonts w:ascii="Tahoma" w:eastAsia="SimSun" w:hAnsi="Tahoma" w:cs="Tahoma"/>
        </w:rPr>
        <w:t xml:space="preserve">και </w:t>
      </w:r>
      <w:r w:rsidRPr="005E614E">
        <w:rPr>
          <w:rFonts w:ascii="Tahoma" w:eastAsia="SimSun" w:hAnsi="Tahoma" w:cs="Tahoma"/>
        </w:rPr>
        <w:t>να περιλάβουν παρουσίαση της μεθοδολογίας υλοποίησης και προσέγγισης του έργου ανά θεμα</w:t>
      </w:r>
      <w:r w:rsidR="00131CB6" w:rsidRPr="005E614E">
        <w:rPr>
          <w:rFonts w:ascii="Tahoma" w:eastAsia="SimSun" w:hAnsi="Tahoma" w:cs="Tahoma"/>
        </w:rPr>
        <w:t xml:space="preserve">τική περιοχή βάσει του αντικειμένου της συμφωνίας πλαίσιο παρουσιάζοντας τις παρεχόμενες υπηρεσίες, τα πακέτα εργασίας και τις επιμέρους δραστηριότητες. </w:t>
      </w:r>
    </w:p>
    <w:p w14:paraId="71A43D18" w14:textId="44C8B183" w:rsidR="00131CB6" w:rsidRDefault="00131CB6" w:rsidP="00C43EB2">
      <w:pPr>
        <w:rPr>
          <w:lang w:val="el-GR"/>
        </w:rPr>
      </w:pPr>
    </w:p>
    <w:p w14:paraId="0377751F" w14:textId="2E03FE02" w:rsidR="00131CB6" w:rsidRPr="00BF4414" w:rsidRDefault="00131CB6" w:rsidP="00131CB6">
      <w:pPr>
        <w:pStyle w:val="4"/>
        <w:numPr>
          <w:ilvl w:val="0"/>
          <w:numId w:val="0"/>
        </w:numPr>
        <w:ind w:left="90"/>
        <w:rPr>
          <w:rFonts w:ascii="Tahoma" w:hAnsi="Tahoma" w:cs="Tahoma"/>
        </w:rPr>
      </w:pPr>
      <w:bookmarkStart w:id="449" w:name="_Ref89882598"/>
      <w:bookmarkStart w:id="450" w:name="_Toc89934452"/>
      <w:bookmarkStart w:id="451" w:name="_Toc89942196"/>
      <w:bookmarkStart w:id="452" w:name="_Toc113275347"/>
      <w:r w:rsidRPr="00BF4414">
        <w:rPr>
          <w:rFonts w:ascii="Tahoma" w:hAnsi="Tahoma" w:cs="Tahoma"/>
        </w:rPr>
        <w:t>Α.3.</w:t>
      </w:r>
      <w:r>
        <w:rPr>
          <w:rFonts w:ascii="Tahoma" w:hAnsi="Tahoma" w:cs="Tahoma"/>
        </w:rPr>
        <w:t>4</w:t>
      </w:r>
      <w:r w:rsidRPr="00BF4414">
        <w:rPr>
          <w:rFonts w:ascii="Tahoma" w:hAnsi="Tahoma" w:cs="Tahoma"/>
        </w:rPr>
        <w:t xml:space="preserve"> </w:t>
      </w:r>
      <w:r>
        <w:rPr>
          <w:rFonts w:ascii="Tahoma" w:hAnsi="Tahoma" w:cs="Tahoma"/>
        </w:rPr>
        <w:t>Μεθοδολογία Διοίκησης και Διασφάλισης Ποιότητας</w:t>
      </w:r>
      <w:bookmarkEnd w:id="449"/>
      <w:bookmarkEnd w:id="450"/>
      <w:bookmarkEnd w:id="451"/>
      <w:bookmarkEnd w:id="452"/>
      <w:r>
        <w:rPr>
          <w:rFonts w:ascii="Tahoma" w:hAnsi="Tahoma" w:cs="Tahoma"/>
        </w:rPr>
        <w:t xml:space="preserve"> </w:t>
      </w:r>
    </w:p>
    <w:p w14:paraId="16E7AE37" w14:textId="77777777" w:rsidR="005E614E" w:rsidRDefault="00131CB6" w:rsidP="005E614E">
      <w:pPr>
        <w:pStyle w:val="Normal2"/>
        <w:rPr>
          <w:rFonts w:ascii="Tahoma" w:eastAsia="SimSun" w:hAnsi="Tahoma" w:cs="Tahoma"/>
        </w:rPr>
      </w:pPr>
      <w:r w:rsidRPr="002B1339">
        <w:rPr>
          <w:rFonts w:ascii="Tahoma" w:eastAsia="SimSun" w:hAnsi="Tahoma" w:cs="Tahoma"/>
        </w:rPr>
        <w:t xml:space="preserve">Οι Οικονομικοί Φορείς </w:t>
      </w:r>
      <w:r w:rsidRPr="005E614E">
        <w:rPr>
          <w:rFonts w:ascii="Tahoma" w:eastAsia="SimSun" w:hAnsi="Tahoma" w:cs="Tahoma"/>
        </w:rPr>
        <w:t>οφείλ</w:t>
      </w:r>
      <w:r>
        <w:rPr>
          <w:rFonts w:ascii="Tahoma" w:eastAsia="SimSun" w:hAnsi="Tahoma" w:cs="Tahoma"/>
        </w:rPr>
        <w:t>ουν</w:t>
      </w:r>
      <w:r w:rsidRPr="005E614E">
        <w:rPr>
          <w:rFonts w:ascii="Tahoma" w:eastAsia="SimSun" w:hAnsi="Tahoma" w:cs="Tahoma"/>
        </w:rPr>
        <w:t xml:space="preserve"> να </w:t>
      </w:r>
      <w:r>
        <w:rPr>
          <w:rFonts w:ascii="Tahoma" w:eastAsia="SimSun" w:hAnsi="Tahoma" w:cs="Tahoma"/>
        </w:rPr>
        <w:t xml:space="preserve">περιλάβουν στην προσφορά τους </w:t>
      </w:r>
      <w:r w:rsidRPr="005E614E">
        <w:rPr>
          <w:rFonts w:ascii="Tahoma" w:eastAsia="SimSun" w:hAnsi="Tahoma" w:cs="Tahoma"/>
        </w:rPr>
        <w:t xml:space="preserve">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w:t>
      </w:r>
      <w:r>
        <w:rPr>
          <w:rFonts w:ascii="Tahoma" w:eastAsia="SimSun" w:hAnsi="Tahoma" w:cs="Tahoma"/>
        </w:rPr>
        <w:t>διοίκησης και διασφάλισης ποιότητας ανά θεματική περιοχή του αντικειμένου της παρούσας</w:t>
      </w:r>
      <w:r w:rsidR="005E614E">
        <w:rPr>
          <w:rFonts w:ascii="Tahoma" w:eastAsia="SimSun" w:hAnsi="Tahoma" w:cs="Tahoma"/>
        </w:rPr>
        <w:t xml:space="preserve">. </w:t>
      </w:r>
    </w:p>
    <w:p w14:paraId="19691F91" w14:textId="51131F70" w:rsidR="00131CB6" w:rsidRPr="005E614E" w:rsidRDefault="00131CB6" w:rsidP="005E614E">
      <w:pPr>
        <w:pStyle w:val="Normal2"/>
        <w:rPr>
          <w:rFonts w:ascii="Tahoma" w:eastAsia="SimSun" w:hAnsi="Tahoma" w:cs="Tahoma"/>
        </w:rPr>
      </w:pPr>
      <w:r>
        <w:rPr>
          <w:rFonts w:ascii="Tahoma" w:eastAsia="SimSun" w:hAnsi="Tahoma" w:cs="Tahoma"/>
        </w:rPr>
        <w:t xml:space="preserve"> </w:t>
      </w:r>
      <w:r w:rsidR="005E614E">
        <w:rPr>
          <w:rFonts w:ascii="Tahoma" w:eastAsia="SimSun" w:hAnsi="Tahoma" w:cs="Tahoma"/>
        </w:rPr>
        <w:t>Ε</w:t>
      </w:r>
      <w:r>
        <w:rPr>
          <w:rFonts w:ascii="Tahoma" w:eastAsia="SimSun" w:hAnsi="Tahoma" w:cs="Tahoma"/>
        </w:rPr>
        <w:t xml:space="preserve">νδεικτικά απαιτείται να </w:t>
      </w:r>
      <w:r w:rsidR="00F402F5" w:rsidRPr="00F402F5">
        <w:rPr>
          <w:rFonts w:ascii="Tahoma" w:eastAsia="SimSun" w:hAnsi="Tahoma" w:cs="Tahoma"/>
        </w:rPr>
        <w:t>περιλά</w:t>
      </w:r>
      <w:r w:rsidR="00F402F5">
        <w:rPr>
          <w:rFonts w:ascii="Tahoma" w:eastAsia="SimSun" w:hAnsi="Tahoma" w:cs="Tahoma"/>
        </w:rPr>
        <w:t>β</w:t>
      </w:r>
      <w:r w:rsidR="00F402F5" w:rsidRPr="00F402F5">
        <w:rPr>
          <w:rFonts w:ascii="Tahoma" w:eastAsia="SimSun" w:hAnsi="Tahoma" w:cs="Tahoma"/>
        </w:rPr>
        <w:t>ουν</w:t>
      </w:r>
      <w:r w:rsidRPr="005E614E">
        <w:rPr>
          <w:rFonts w:ascii="Tahoma" w:eastAsia="SimSun" w:hAnsi="Tahoma" w:cs="Tahoma"/>
        </w:rPr>
        <w:t>:</w:t>
      </w:r>
    </w:p>
    <w:p w14:paraId="70ECCC46" w14:textId="7155EA75" w:rsidR="00131CB6" w:rsidRPr="005E614E" w:rsidRDefault="00131CB6" w:rsidP="00251844">
      <w:pPr>
        <w:pStyle w:val="afb"/>
        <w:numPr>
          <w:ilvl w:val="0"/>
          <w:numId w:val="29"/>
        </w:numPr>
        <w:suppressAutoHyphens w:val="0"/>
        <w:spacing w:after="120"/>
        <w:ind w:left="993" w:hanging="426"/>
        <w:contextualSpacing w:val="0"/>
        <w:rPr>
          <w:rFonts w:ascii="Tahoma" w:hAnsi="Tahoma" w:cs="Tahoma"/>
          <w:lang w:val="el-GR"/>
        </w:rPr>
      </w:pPr>
      <w:r w:rsidRPr="005E614E">
        <w:rPr>
          <w:rFonts w:ascii="Tahoma" w:hAnsi="Tahoma" w:cs="Tahoma"/>
          <w:lang w:val="el-GR"/>
        </w:rPr>
        <w:t>Κρίσιμους παράγοντες επιτυχίας.</w:t>
      </w:r>
    </w:p>
    <w:p w14:paraId="47658806" w14:textId="5095D0AF" w:rsidR="00131CB6" w:rsidRPr="005E614E" w:rsidRDefault="00F402F5" w:rsidP="00251844">
      <w:pPr>
        <w:pStyle w:val="afb"/>
        <w:numPr>
          <w:ilvl w:val="0"/>
          <w:numId w:val="29"/>
        </w:numPr>
        <w:suppressAutoHyphens w:val="0"/>
        <w:spacing w:after="120"/>
        <w:ind w:left="993" w:hanging="426"/>
        <w:contextualSpacing w:val="0"/>
        <w:rPr>
          <w:rFonts w:ascii="Tahoma" w:hAnsi="Tahoma" w:cs="Tahoma"/>
          <w:lang w:val="el-GR"/>
        </w:rPr>
      </w:pPr>
      <w:r w:rsidRPr="005E614E">
        <w:rPr>
          <w:rFonts w:ascii="Tahoma" w:hAnsi="Tahoma" w:cs="Tahoma"/>
          <w:lang w:val="el-GR"/>
        </w:rPr>
        <w:t xml:space="preserve">Τρόπος </w:t>
      </w:r>
      <w:r w:rsidR="00131CB6" w:rsidRPr="005E614E">
        <w:rPr>
          <w:rFonts w:ascii="Tahoma" w:hAnsi="Tahoma" w:cs="Tahoma"/>
          <w:lang w:val="el-GR"/>
        </w:rPr>
        <w:t>Καταγραφή</w:t>
      </w:r>
      <w:r w:rsidRPr="005E614E">
        <w:rPr>
          <w:rFonts w:ascii="Tahoma" w:hAnsi="Tahoma" w:cs="Tahoma"/>
          <w:lang w:val="el-GR"/>
        </w:rPr>
        <w:t>ς</w:t>
      </w:r>
      <w:r w:rsidR="00131CB6" w:rsidRPr="005E614E">
        <w:rPr>
          <w:rFonts w:ascii="Tahoma" w:hAnsi="Tahoma" w:cs="Tahoma"/>
          <w:lang w:val="el-GR"/>
        </w:rPr>
        <w:t xml:space="preserve"> πιθανών προβλημάτων</w:t>
      </w:r>
      <w:r w:rsidRPr="005E614E">
        <w:rPr>
          <w:rFonts w:ascii="Tahoma" w:hAnsi="Tahoma" w:cs="Tahoma"/>
          <w:lang w:val="el-GR"/>
        </w:rPr>
        <w:t xml:space="preserve"> και αποκλίσεων</w:t>
      </w:r>
      <w:r w:rsidR="00131CB6" w:rsidRPr="005E614E">
        <w:rPr>
          <w:rFonts w:ascii="Tahoma" w:hAnsi="Tahoma" w:cs="Tahoma"/>
          <w:lang w:val="el-GR"/>
        </w:rPr>
        <w:t>, που εκτιμάται ότι είναι δυνατό να προκύψουν ανά θεματική κατηγορία.</w:t>
      </w:r>
    </w:p>
    <w:p w14:paraId="1D202BEB" w14:textId="2889C7E2" w:rsidR="00131CB6" w:rsidRPr="005E614E" w:rsidRDefault="00131CB6" w:rsidP="00251844">
      <w:pPr>
        <w:pStyle w:val="afb"/>
        <w:numPr>
          <w:ilvl w:val="0"/>
          <w:numId w:val="29"/>
        </w:numPr>
        <w:suppressAutoHyphens w:val="0"/>
        <w:spacing w:after="120"/>
        <w:ind w:left="993" w:hanging="426"/>
        <w:contextualSpacing w:val="0"/>
        <w:rPr>
          <w:rFonts w:ascii="Tahoma" w:hAnsi="Tahoma" w:cs="Tahoma"/>
          <w:lang w:val="el-GR"/>
        </w:rPr>
      </w:pPr>
      <w:r w:rsidRPr="005E614E">
        <w:rPr>
          <w:rFonts w:ascii="Tahoma" w:hAnsi="Tahoma" w:cs="Tahoma"/>
          <w:lang w:val="el-GR"/>
        </w:rPr>
        <w:t xml:space="preserve">Μεθοδολογία διοίκησης ανά θεματική περιοχή  απαιτούμενοι ρόλοι και αρμοδιότητες . </w:t>
      </w:r>
    </w:p>
    <w:p w14:paraId="006E995F" w14:textId="0A98A82B" w:rsidR="00C43EB2" w:rsidRDefault="00F402F5" w:rsidP="00F402F5">
      <w:pPr>
        <w:rPr>
          <w:lang w:val="el-GR"/>
        </w:rPr>
      </w:pPr>
      <w:r w:rsidRPr="002B1339">
        <w:rPr>
          <w:rFonts w:ascii="Tahoma" w:eastAsia="SimSun" w:hAnsi="Tahoma" w:cs="Tahoma"/>
          <w:lang w:val="el-GR"/>
        </w:rPr>
        <w:t xml:space="preserve">Οι Οικονομικοί Φορείς </w:t>
      </w:r>
      <w:r>
        <w:rPr>
          <w:rFonts w:ascii="Tahoma" w:eastAsia="SimSun" w:hAnsi="Tahoma" w:cs="Tahoma"/>
          <w:lang w:val="el-GR"/>
        </w:rPr>
        <w:t xml:space="preserve">υποχρεούνται </w:t>
      </w:r>
      <w:r w:rsidR="00C43EB2" w:rsidRPr="005E614E">
        <w:rPr>
          <w:rFonts w:ascii="Tahoma" w:eastAsia="SimSun" w:hAnsi="Tahoma" w:cs="Tahoma"/>
          <w:lang w:val="el-GR"/>
        </w:rPr>
        <w:t>να συμπεριλάβ</w:t>
      </w:r>
      <w:r w:rsidRPr="005E614E">
        <w:rPr>
          <w:rFonts w:ascii="Tahoma" w:eastAsia="SimSun" w:hAnsi="Tahoma" w:cs="Tahoma"/>
          <w:lang w:val="el-GR"/>
        </w:rPr>
        <w:t>ουν</w:t>
      </w:r>
      <w:r w:rsidR="00C43EB2" w:rsidRPr="005E614E">
        <w:rPr>
          <w:rFonts w:ascii="Tahoma" w:eastAsia="SimSun" w:hAnsi="Tahoma" w:cs="Tahoma"/>
          <w:lang w:val="el-GR"/>
        </w:rPr>
        <w:t xml:space="preserve"> στην προσφορά </w:t>
      </w:r>
      <w:r w:rsidRPr="005E614E">
        <w:rPr>
          <w:rFonts w:ascii="Tahoma" w:eastAsia="SimSun" w:hAnsi="Tahoma" w:cs="Tahoma"/>
          <w:lang w:val="el-GR"/>
        </w:rPr>
        <w:t>τους περιγραφή της μεθοδολογίας και των μέτρων που προτείνουν για τη διασφάλιση της παροχής των υπηρεσιών και παραδοτέων του αντικειμένου της παρούσας (</w:t>
      </w:r>
      <w:proofErr w:type="spellStart"/>
      <w:r w:rsidRPr="005E614E">
        <w:rPr>
          <w:rFonts w:ascii="Tahoma" w:eastAsia="SimSun" w:hAnsi="Tahoma" w:cs="Tahoma"/>
          <w:lang w:val="el-GR"/>
        </w:rPr>
        <w:t>π.χ</w:t>
      </w:r>
      <w:proofErr w:type="spellEnd"/>
      <w:r w:rsidRPr="005E614E">
        <w:rPr>
          <w:rFonts w:ascii="Tahoma" w:eastAsia="SimSun" w:hAnsi="Tahoma" w:cs="Tahoma"/>
          <w:lang w:val="el-GR"/>
        </w:rPr>
        <w:t xml:space="preserve"> Περιγραφή </w:t>
      </w:r>
      <w:r w:rsidR="00C43EB2" w:rsidRPr="005E614E">
        <w:rPr>
          <w:rFonts w:ascii="Tahoma" w:eastAsia="SimSun" w:hAnsi="Tahoma" w:cs="Tahoma"/>
          <w:lang w:val="el-GR"/>
        </w:rPr>
        <w:t xml:space="preserve">του </w:t>
      </w:r>
      <w:r w:rsidRPr="005E614E">
        <w:rPr>
          <w:rFonts w:ascii="Tahoma" w:eastAsia="SimSun" w:hAnsi="Tahoma" w:cs="Tahoma"/>
          <w:lang w:val="el-GR"/>
        </w:rPr>
        <w:t xml:space="preserve">προτεινόμενου </w:t>
      </w:r>
      <w:r w:rsidR="00C43EB2" w:rsidRPr="005E614E">
        <w:rPr>
          <w:rFonts w:ascii="Tahoma" w:eastAsia="SimSun" w:hAnsi="Tahoma" w:cs="Tahoma"/>
          <w:lang w:val="el-GR"/>
        </w:rPr>
        <w:t xml:space="preserve">Συστήματος </w:t>
      </w:r>
      <w:r w:rsidRPr="005E614E">
        <w:rPr>
          <w:rFonts w:ascii="Tahoma" w:eastAsia="SimSun" w:hAnsi="Tahoma" w:cs="Tahoma"/>
          <w:lang w:val="el-GR"/>
        </w:rPr>
        <w:t xml:space="preserve">ελέγχου </w:t>
      </w:r>
      <w:r w:rsidR="00C43EB2" w:rsidRPr="005E614E">
        <w:rPr>
          <w:rFonts w:ascii="Tahoma" w:eastAsia="SimSun" w:hAnsi="Tahoma" w:cs="Tahoma"/>
          <w:lang w:val="el-GR"/>
        </w:rPr>
        <w:t xml:space="preserve">Ποιότητας ή </w:t>
      </w:r>
      <w:r w:rsidRPr="005E614E">
        <w:rPr>
          <w:rFonts w:ascii="Tahoma" w:eastAsia="SimSun" w:hAnsi="Tahoma" w:cs="Tahoma"/>
          <w:lang w:val="el-GR"/>
        </w:rPr>
        <w:t xml:space="preserve">και περιγραφή </w:t>
      </w:r>
      <w:r w:rsidR="00C43EB2" w:rsidRPr="005E614E">
        <w:rPr>
          <w:rFonts w:ascii="Tahoma" w:eastAsia="SimSun" w:hAnsi="Tahoma" w:cs="Tahoma"/>
          <w:lang w:val="el-GR"/>
        </w:rPr>
        <w:t>χρήσης λογισμικού</w:t>
      </w:r>
      <w:r w:rsidRPr="005E614E">
        <w:rPr>
          <w:rFonts w:ascii="Tahoma" w:eastAsia="SimSun" w:hAnsi="Tahoma" w:cs="Tahoma"/>
          <w:lang w:val="el-GR"/>
        </w:rPr>
        <w:t xml:space="preserve"> που δύναται να χρησιμοποιήσουν</w:t>
      </w:r>
      <w:r>
        <w:rPr>
          <w:lang w:val="el-GR"/>
        </w:rPr>
        <w:t xml:space="preserve"> )</w:t>
      </w:r>
    </w:p>
    <w:p w14:paraId="451C9C52" w14:textId="77777777" w:rsidR="00C43EB2" w:rsidRPr="005E614E" w:rsidRDefault="00C43EB2" w:rsidP="00AB7099">
      <w:pPr>
        <w:rPr>
          <w:lang w:val="el-GR"/>
        </w:rPr>
      </w:pPr>
    </w:p>
    <w:p w14:paraId="2599D909" w14:textId="2C507E59" w:rsidR="00BE212E" w:rsidRPr="00BF4414" w:rsidRDefault="00BE212E" w:rsidP="00BE212E">
      <w:pPr>
        <w:pStyle w:val="3"/>
        <w:numPr>
          <w:ilvl w:val="0"/>
          <w:numId w:val="0"/>
        </w:numPr>
        <w:ind w:left="720" w:hanging="720"/>
        <w:rPr>
          <w:rFonts w:ascii="Tahoma" w:hAnsi="Tahoma" w:cs="Tahoma"/>
          <w:lang w:val="el-GR"/>
        </w:rPr>
      </w:pPr>
      <w:bookmarkStart w:id="453" w:name="_Toc89934453"/>
      <w:bookmarkStart w:id="454" w:name="_Toc89942197"/>
      <w:bookmarkStart w:id="455" w:name="_Toc113275348"/>
      <w:r w:rsidRPr="00BF4414">
        <w:rPr>
          <w:rFonts w:ascii="Tahoma" w:hAnsi="Tahoma" w:cs="Tahoma"/>
          <w:lang w:val="el-GR"/>
        </w:rPr>
        <w:t xml:space="preserve">Α.4 </w:t>
      </w:r>
      <w:r w:rsidR="00C95D69" w:rsidRPr="00BF4414">
        <w:rPr>
          <w:rFonts w:ascii="Tahoma" w:hAnsi="Tahoma" w:cs="Tahoma"/>
          <w:lang w:val="el-GR"/>
        </w:rPr>
        <w:t>Τόπος Παροχής των Υπηρεσιών</w:t>
      </w:r>
      <w:bookmarkEnd w:id="453"/>
      <w:bookmarkEnd w:id="454"/>
      <w:bookmarkEnd w:id="455"/>
      <w:r w:rsidR="00C95D69" w:rsidRPr="00BF4414">
        <w:rPr>
          <w:rFonts w:ascii="Tahoma" w:hAnsi="Tahoma" w:cs="Tahoma"/>
          <w:lang w:val="el-GR"/>
        </w:rPr>
        <w:t xml:space="preserve"> </w:t>
      </w:r>
    </w:p>
    <w:p w14:paraId="5AF699CC" w14:textId="1D89F411" w:rsidR="00BE212E" w:rsidRPr="00BF4414" w:rsidRDefault="00B57035" w:rsidP="007B2197">
      <w:pPr>
        <w:pStyle w:val="Normal2"/>
        <w:rPr>
          <w:rFonts w:ascii="Tahoma" w:eastAsia="SimSun" w:hAnsi="Tahoma" w:cs="Tahoma"/>
        </w:rPr>
      </w:pPr>
      <w:r w:rsidRPr="00BF4414">
        <w:rPr>
          <w:rFonts w:ascii="Tahoma" w:eastAsia="SimSun" w:hAnsi="Tahoma" w:cs="Tahoma"/>
        </w:rPr>
        <w:t xml:space="preserve">Ο τόπος παροχής υπηρεσιών θα είναι η έδρα του Αναδόχου, η έδρα της </w:t>
      </w:r>
      <w:proofErr w:type="spellStart"/>
      <w:r w:rsidRPr="00BF4414">
        <w:rPr>
          <w:rFonts w:ascii="Tahoma" w:eastAsia="SimSun" w:hAnsi="Tahoma" w:cs="Tahoma"/>
        </w:rPr>
        <w:t>ΚτΠ</w:t>
      </w:r>
      <w:proofErr w:type="spellEnd"/>
      <w:r w:rsidRPr="00BF4414">
        <w:rPr>
          <w:rFonts w:ascii="Tahoma" w:eastAsia="SimSun" w:hAnsi="Tahoma" w:cs="Tahoma"/>
        </w:rPr>
        <w:t xml:space="preserve"> </w:t>
      </w:r>
      <w:r w:rsidR="008202AC">
        <w:rPr>
          <w:rFonts w:ascii="Tahoma" w:eastAsia="SimSun" w:hAnsi="Tahoma" w:cs="Tahoma"/>
        </w:rPr>
        <w:t>Μ</w:t>
      </w:r>
      <w:r w:rsidRPr="00BF4414">
        <w:rPr>
          <w:rFonts w:ascii="Tahoma" w:eastAsia="SimSun" w:hAnsi="Tahoma" w:cs="Tahoma"/>
        </w:rPr>
        <w:t>ΑΕ ή του Υπουργείου Ψηφιακής Διακυβέρνησης και όπου αλλού απαιτείται από τις ειδικές ανάγκες κάθε Εκτελεστικής Σύμβασης.</w:t>
      </w:r>
    </w:p>
    <w:p w14:paraId="0F281C12" w14:textId="77777777" w:rsidR="00D202F9" w:rsidRPr="00BF4414" w:rsidRDefault="00D202F9" w:rsidP="007B2197">
      <w:pPr>
        <w:pStyle w:val="Normal2"/>
        <w:rPr>
          <w:rFonts w:ascii="Tahoma" w:eastAsia="SimSun" w:hAnsi="Tahoma" w:cs="Tahoma"/>
        </w:rPr>
      </w:pPr>
    </w:p>
    <w:p w14:paraId="7468FFA4" w14:textId="366A3589" w:rsidR="00D202F9" w:rsidRPr="00BF4414" w:rsidRDefault="00D202F9" w:rsidP="00D202F9">
      <w:pPr>
        <w:pStyle w:val="3"/>
        <w:numPr>
          <w:ilvl w:val="0"/>
          <w:numId w:val="0"/>
        </w:numPr>
        <w:ind w:left="720" w:hanging="720"/>
        <w:rPr>
          <w:rFonts w:ascii="Tahoma" w:hAnsi="Tahoma" w:cs="Tahoma"/>
          <w:lang w:val="el-GR"/>
        </w:rPr>
      </w:pPr>
      <w:bookmarkStart w:id="456" w:name="_Toc89934454"/>
      <w:bookmarkStart w:id="457" w:name="_Toc89942198"/>
      <w:bookmarkStart w:id="458" w:name="_Toc113275349"/>
      <w:r w:rsidRPr="00BF4414">
        <w:rPr>
          <w:rFonts w:ascii="Tahoma" w:hAnsi="Tahoma" w:cs="Tahoma"/>
          <w:lang w:val="el-GR"/>
        </w:rPr>
        <w:lastRenderedPageBreak/>
        <w:t xml:space="preserve">Α.5 </w:t>
      </w:r>
      <w:r w:rsidR="00180C9E" w:rsidRPr="00BF4414">
        <w:rPr>
          <w:rFonts w:ascii="Tahoma" w:hAnsi="Tahoma" w:cs="Tahoma"/>
          <w:lang w:val="el-GR"/>
        </w:rPr>
        <w:t xml:space="preserve"> </w:t>
      </w:r>
      <w:r w:rsidR="00C95D69" w:rsidRPr="00BF4414">
        <w:rPr>
          <w:rFonts w:ascii="Tahoma" w:hAnsi="Tahoma" w:cs="Tahoma"/>
          <w:lang w:val="el-GR"/>
        </w:rPr>
        <w:t>Οικονομικό Αντικείμενο της Συμφωνίας Πλαίσιο</w:t>
      </w:r>
      <w:bookmarkEnd w:id="456"/>
      <w:bookmarkEnd w:id="457"/>
      <w:bookmarkEnd w:id="458"/>
      <w:r w:rsidR="00C95D69" w:rsidRPr="00BF4414">
        <w:rPr>
          <w:rFonts w:ascii="Tahoma" w:hAnsi="Tahoma" w:cs="Tahoma"/>
          <w:lang w:val="el-GR"/>
        </w:rPr>
        <w:t xml:space="preserve"> </w:t>
      </w:r>
      <w:r w:rsidRPr="00BF4414">
        <w:rPr>
          <w:rFonts w:ascii="Tahoma" w:hAnsi="Tahoma" w:cs="Tahoma"/>
          <w:lang w:val="el-GR"/>
        </w:rPr>
        <w:t xml:space="preserve"> </w:t>
      </w:r>
    </w:p>
    <w:p w14:paraId="56E8E9AC" w14:textId="77777777" w:rsidR="00DC645E" w:rsidRDefault="00D202F9" w:rsidP="00DC645E">
      <w:pPr>
        <w:pStyle w:val="normalwithoutspacing"/>
        <w:rPr>
          <w:rFonts w:ascii="Tahoma" w:eastAsia="SimSun" w:hAnsi="Tahoma" w:cs="Tahoma"/>
        </w:rPr>
      </w:pPr>
      <w:r w:rsidRPr="00BF4414">
        <w:rPr>
          <w:rFonts w:ascii="Tahoma" w:eastAsia="SimSun" w:hAnsi="Tahoma" w:cs="Tahoma"/>
        </w:rPr>
        <w:t xml:space="preserve">Φορέας χρηματοδότησης της παρούσας </w:t>
      </w:r>
      <w:r w:rsidR="00675931" w:rsidRPr="00BF4414">
        <w:rPr>
          <w:rFonts w:ascii="Tahoma" w:eastAsia="SimSun" w:hAnsi="Tahoma" w:cs="Tahoma"/>
        </w:rPr>
        <w:t>Συμφωνίας</w:t>
      </w:r>
      <w:r w:rsidR="008202AC">
        <w:rPr>
          <w:rFonts w:ascii="Tahoma" w:eastAsia="SimSun" w:hAnsi="Tahoma" w:cs="Tahoma"/>
        </w:rPr>
        <w:t>-</w:t>
      </w:r>
      <w:r w:rsidR="00675931" w:rsidRPr="00BF4414">
        <w:rPr>
          <w:rFonts w:ascii="Tahoma" w:eastAsia="SimSun" w:hAnsi="Tahoma" w:cs="Tahoma"/>
        </w:rPr>
        <w:t>Πλαίσιο</w:t>
      </w:r>
      <w:r w:rsidRPr="00BF4414">
        <w:rPr>
          <w:rFonts w:ascii="Tahoma" w:eastAsia="SimSun" w:hAnsi="Tahoma" w:cs="Tahoma"/>
        </w:rPr>
        <w:t xml:space="preserve"> είναι το Υπουργείο Ψηφιακής Διακυβέρνησης. </w:t>
      </w:r>
    </w:p>
    <w:p w14:paraId="272CDCB4" w14:textId="27FAA7F2" w:rsidR="00DC645E" w:rsidRPr="002C084F" w:rsidRDefault="00DC645E" w:rsidP="00DC645E">
      <w:pPr>
        <w:pStyle w:val="normalwithoutspacing"/>
        <w:rPr>
          <w:rFonts w:ascii="Tahoma" w:hAnsi="Tahoma" w:cs="Tahoma"/>
          <w:szCs w:val="22"/>
          <w:lang w:eastAsia="el-GR"/>
        </w:rPr>
      </w:pPr>
      <w:r w:rsidRPr="002C084F">
        <w:rPr>
          <w:rFonts w:ascii="Tahoma" w:hAnsi="Tahoma" w:cs="Tahoma"/>
        </w:rPr>
        <w:t xml:space="preserve">Η εκτιμώμενη αξία της συμφωνίας-πλαίσιο ανέρχεται στο ποσό των </w:t>
      </w:r>
      <w:r w:rsidR="00786BC7">
        <w:rPr>
          <w:rFonts w:ascii="Tahoma" w:hAnsi="Tahoma" w:cs="Tahoma"/>
          <w:color w:val="000000"/>
          <w:szCs w:val="22"/>
          <w:lang w:eastAsia="el-GR"/>
        </w:rPr>
        <w:t>πενήντα εκατομμυρίων οκτακοσίων εβδομήντα τριών χιλιάδων εκατό ενενήντα ενός ευρώ και σαράντα πέντε λεπτών</w:t>
      </w:r>
      <w:r w:rsidRPr="00A260B1">
        <w:rPr>
          <w:rFonts w:ascii="Tahoma" w:hAnsi="Tahoma" w:cs="Tahoma"/>
          <w:color w:val="000000"/>
          <w:szCs w:val="22"/>
          <w:lang w:eastAsia="el-GR"/>
        </w:rPr>
        <w:t>,</w:t>
      </w:r>
      <w:r w:rsidRPr="00524ACB">
        <w:rPr>
          <w:rFonts w:ascii="Tahoma" w:hAnsi="Tahoma" w:cs="Tahoma"/>
          <w:color w:val="000000"/>
          <w:szCs w:val="22"/>
          <w:lang w:eastAsia="el-GR"/>
        </w:rPr>
        <w:t xml:space="preserve"> €</w:t>
      </w:r>
      <w:r w:rsidR="00745DE0">
        <w:rPr>
          <w:rFonts w:ascii="Tahoma" w:hAnsi="Tahoma" w:cs="Tahoma"/>
          <w:color w:val="000000"/>
          <w:szCs w:val="22"/>
          <w:lang w:eastAsia="el-GR"/>
        </w:rPr>
        <w:t>50.873.191,45</w:t>
      </w:r>
      <w:r w:rsidRPr="00524ACB">
        <w:rPr>
          <w:rFonts w:ascii="Tahoma" w:hAnsi="Tahoma" w:cs="Tahoma"/>
          <w:color w:val="000000"/>
          <w:szCs w:val="22"/>
          <w:lang w:eastAsia="el-GR"/>
        </w:rPr>
        <w:t>,  μ</w:t>
      </w:r>
      <w:r w:rsidRPr="00524ACB">
        <w:rPr>
          <w:rFonts w:ascii="Tahoma" w:hAnsi="Tahoma" w:cs="Tahoma"/>
          <w:szCs w:val="22"/>
        </w:rPr>
        <w:t xml:space="preserve">η περιλαμβανομένου ΦΠΑ </w:t>
      </w:r>
      <w:r w:rsidRPr="00524ACB">
        <w:rPr>
          <w:rFonts w:ascii="Tahoma" w:hAnsi="Tahoma" w:cs="Tahoma"/>
          <w:color w:val="000000"/>
          <w:szCs w:val="22"/>
          <w:lang w:eastAsia="el-GR"/>
        </w:rPr>
        <w:t>24%</w:t>
      </w:r>
      <w:r w:rsidRPr="00524ACB">
        <w:rPr>
          <w:rFonts w:ascii="Tahoma" w:hAnsi="Tahoma" w:cs="Tahoma"/>
          <w:szCs w:val="22"/>
        </w:rPr>
        <w:t xml:space="preserve">, (Προϋπολογισμός με ΦΠΑ: </w:t>
      </w:r>
      <w:r w:rsidRPr="00524ACB">
        <w:rPr>
          <w:rFonts w:ascii="Tahoma" w:hAnsi="Tahoma" w:cs="Tahoma"/>
          <w:color w:val="000000"/>
          <w:szCs w:val="22"/>
          <w:lang w:eastAsia="el-GR"/>
        </w:rPr>
        <w:t>€</w:t>
      </w:r>
      <w:r w:rsidR="002F4BB9">
        <w:rPr>
          <w:rFonts w:ascii="Tahoma" w:hAnsi="Tahoma" w:cs="Tahoma"/>
          <w:color w:val="000000"/>
          <w:szCs w:val="22"/>
          <w:lang w:eastAsia="el-GR"/>
        </w:rPr>
        <w:t>63.082.757,40</w:t>
      </w:r>
      <w:r w:rsidRPr="00524ACB">
        <w:rPr>
          <w:rFonts w:ascii="Tahoma" w:hAnsi="Tahoma" w:cs="Tahoma"/>
          <w:color w:val="000000"/>
          <w:szCs w:val="22"/>
          <w:lang w:eastAsia="el-GR"/>
        </w:rPr>
        <w:t xml:space="preserve">, ΦΠΑ </w:t>
      </w:r>
      <w:r w:rsidRPr="00524ACB">
        <w:rPr>
          <w:rFonts w:ascii="Tahoma" w:hAnsi="Tahoma" w:cs="Tahoma"/>
          <w:szCs w:val="22"/>
          <w:lang w:eastAsia="el-GR"/>
        </w:rPr>
        <w:t>€</w:t>
      </w:r>
      <w:r w:rsidR="002F4BB9">
        <w:rPr>
          <w:rFonts w:ascii="Tahoma" w:hAnsi="Tahoma" w:cs="Tahoma"/>
          <w:szCs w:val="22"/>
          <w:lang w:eastAsia="el-GR"/>
        </w:rPr>
        <w:t>12.209.565,95</w:t>
      </w:r>
      <w:r w:rsidRPr="00524ACB">
        <w:rPr>
          <w:rFonts w:ascii="Tahoma" w:hAnsi="Tahoma" w:cs="Tahoma"/>
          <w:szCs w:val="22"/>
          <w:lang w:eastAsia="el-GR"/>
        </w:rPr>
        <w:t>) ο οποίος  αναλύεται ως εξής:</w:t>
      </w:r>
    </w:p>
    <w:p w14:paraId="7F1BA4C7" w14:textId="2C8BBE75" w:rsidR="00DC645E" w:rsidRPr="002C084F" w:rsidRDefault="00DC645E" w:rsidP="00DC645E">
      <w:pPr>
        <w:pStyle w:val="TabletextChar"/>
        <w:numPr>
          <w:ilvl w:val="0"/>
          <w:numId w:val="38"/>
        </w:numPr>
        <w:spacing w:before="120" w:after="0" w:line="240" w:lineRule="auto"/>
        <w:jc w:val="both"/>
        <w:rPr>
          <w:rFonts w:cs="Tahoma"/>
          <w:sz w:val="22"/>
          <w:szCs w:val="22"/>
        </w:rPr>
      </w:pPr>
      <w:r w:rsidRPr="002C084F">
        <w:rPr>
          <w:rFonts w:cs="Tahoma"/>
          <w:color w:val="000000"/>
          <w:sz w:val="22"/>
          <w:szCs w:val="22"/>
          <w:lang w:eastAsia="el-GR"/>
        </w:rPr>
        <w:t xml:space="preserve">Προϋπολογισμός αρχικού έργου μη περιλαμβανομένου του δικαιώματος προαίρεσης </w:t>
      </w:r>
      <w:r w:rsidRPr="00A260B1">
        <w:rPr>
          <w:rFonts w:cs="Tahoma"/>
          <w:color w:val="000000"/>
          <w:sz w:val="22"/>
          <w:szCs w:val="22"/>
          <w:lang w:eastAsia="el-GR"/>
        </w:rPr>
        <w:t>€</w:t>
      </w:r>
      <w:r w:rsidR="002F4BB9">
        <w:rPr>
          <w:rFonts w:cs="Tahoma"/>
          <w:color w:val="000000"/>
          <w:sz w:val="22"/>
          <w:szCs w:val="22"/>
          <w:lang w:eastAsia="el-GR"/>
        </w:rPr>
        <w:t>30.873.191,45</w:t>
      </w:r>
      <w:r w:rsidRPr="00A260B1">
        <w:rPr>
          <w:rFonts w:cs="Tahoma"/>
          <w:color w:val="000000"/>
          <w:sz w:val="22"/>
          <w:szCs w:val="22"/>
          <w:lang w:eastAsia="el-GR"/>
        </w:rPr>
        <w:t xml:space="preserve">,  </w:t>
      </w:r>
      <w:r w:rsidRPr="002C084F">
        <w:rPr>
          <w:rFonts w:cs="Tahoma"/>
          <w:color w:val="000000"/>
          <w:sz w:val="22"/>
          <w:szCs w:val="22"/>
          <w:lang w:eastAsia="el-GR"/>
        </w:rPr>
        <w:t>μ</w:t>
      </w:r>
      <w:r w:rsidRPr="002C084F">
        <w:rPr>
          <w:rFonts w:cs="Tahoma"/>
          <w:sz w:val="22"/>
          <w:szCs w:val="22"/>
        </w:rPr>
        <w:t xml:space="preserve">η περιλαμβανομένου ΦΠΑ </w:t>
      </w:r>
      <w:r w:rsidRPr="002C084F">
        <w:rPr>
          <w:rFonts w:cs="Tahoma"/>
          <w:color w:val="000000"/>
          <w:sz w:val="22"/>
          <w:szCs w:val="22"/>
          <w:lang w:eastAsia="el-GR"/>
        </w:rPr>
        <w:t>24%</w:t>
      </w:r>
      <w:r w:rsidRPr="002C084F">
        <w:rPr>
          <w:rFonts w:cs="Tahoma"/>
          <w:sz w:val="22"/>
          <w:szCs w:val="22"/>
        </w:rPr>
        <w:t xml:space="preserve">, (Προϋπολογισμός με ΦΠΑ: </w:t>
      </w:r>
      <w:r w:rsidRPr="00524ACB">
        <w:rPr>
          <w:rFonts w:cs="Tahoma"/>
          <w:color w:val="000000"/>
          <w:sz w:val="22"/>
          <w:szCs w:val="22"/>
          <w:lang w:eastAsia="el-GR"/>
        </w:rPr>
        <w:t>€</w:t>
      </w:r>
      <w:r w:rsidR="002F4BB9">
        <w:rPr>
          <w:rFonts w:cs="Tahoma"/>
          <w:color w:val="000000"/>
          <w:sz w:val="22"/>
          <w:szCs w:val="22"/>
          <w:lang w:eastAsia="el-GR"/>
        </w:rPr>
        <w:t>38.282.757,40</w:t>
      </w:r>
      <w:r w:rsidRPr="002C084F">
        <w:rPr>
          <w:rFonts w:cs="Tahoma"/>
          <w:color w:val="000000"/>
          <w:sz w:val="22"/>
          <w:szCs w:val="22"/>
          <w:lang w:eastAsia="el-GR"/>
        </w:rPr>
        <w:t xml:space="preserve">, ΦΠΑ </w:t>
      </w:r>
      <w:r w:rsidRPr="002C084F">
        <w:rPr>
          <w:rFonts w:cs="Tahoma"/>
          <w:sz w:val="22"/>
          <w:szCs w:val="22"/>
          <w:lang w:eastAsia="el-GR"/>
        </w:rPr>
        <w:t>€</w:t>
      </w:r>
      <w:r w:rsidR="002F4BB9">
        <w:rPr>
          <w:rFonts w:cs="Tahoma"/>
          <w:sz w:val="22"/>
          <w:szCs w:val="22"/>
          <w:lang w:eastAsia="el-GR"/>
        </w:rPr>
        <w:t>7.409.565,95</w:t>
      </w:r>
      <w:r w:rsidRPr="002C084F">
        <w:rPr>
          <w:rFonts w:cs="Tahoma"/>
          <w:sz w:val="22"/>
          <w:szCs w:val="22"/>
          <w:lang w:eastAsia="el-GR"/>
        </w:rPr>
        <w:t>)</w:t>
      </w:r>
    </w:p>
    <w:p w14:paraId="6BE796CF" w14:textId="5DD73DA5" w:rsidR="00DC645E" w:rsidRPr="00BB3C6B" w:rsidRDefault="00DC645E" w:rsidP="00BB3C6B">
      <w:pPr>
        <w:pStyle w:val="TabletextChar"/>
        <w:numPr>
          <w:ilvl w:val="0"/>
          <w:numId w:val="38"/>
        </w:numPr>
        <w:spacing w:before="120" w:after="0" w:line="240" w:lineRule="auto"/>
        <w:jc w:val="both"/>
        <w:rPr>
          <w:rFonts w:eastAsia="SimSun" w:cs="Tahoma"/>
        </w:rPr>
      </w:pPr>
      <w:r w:rsidRPr="00DC645E">
        <w:rPr>
          <w:rFonts w:cs="Tahoma"/>
          <w:sz w:val="22"/>
          <w:szCs w:val="22"/>
        </w:rPr>
        <w:t xml:space="preserve">Προϋπολογισμός δικαιώματος προαίρεσης αύξησης φυσικού αντικειμένου: έως </w:t>
      </w:r>
      <w:r w:rsidRPr="00DC645E">
        <w:rPr>
          <w:rFonts w:cs="Tahoma"/>
          <w:color w:val="000000"/>
          <w:sz w:val="22"/>
          <w:szCs w:val="22"/>
          <w:lang w:eastAsia="el-GR"/>
        </w:rPr>
        <w:t>€20.000.000,00, μ</w:t>
      </w:r>
      <w:r w:rsidRPr="00DC645E">
        <w:rPr>
          <w:rFonts w:cs="Tahoma"/>
          <w:sz w:val="22"/>
          <w:szCs w:val="22"/>
        </w:rPr>
        <w:t xml:space="preserve">η περιλαμβανομένου ΦΠΑ </w:t>
      </w:r>
      <w:r w:rsidRPr="00DC645E">
        <w:rPr>
          <w:rFonts w:cs="Tahoma"/>
          <w:color w:val="000000"/>
          <w:sz w:val="22"/>
          <w:szCs w:val="22"/>
          <w:lang w:eastAsia="el-GR"/>
        </w:rPr>
        <w:t>24%</w:t>
      </w:r>
      <w:r w:rsidRPr="00DC645E">
        <w:rPr>
          <w:rFonts w:cs="Tahoma"/>
          <w:sz w:val="22"/>
          <w:szCs w:val="22"/>
        </w:rPr>
        <w:t xml:space="preserve">, (Προϋπολογισμός με ΦΠΑ: </w:t>
      </w:r>
      <w:r w:rsidRPr="00DC645E">
        <w:rPr>
          <w:rFonts w:cs="Tahoma"/>
          <w:color w:val="000000"/>
          <w:sz w:val="22"/>
          <w:szCs w:val="22"/>
          <w:lang w:eastAsia="el-GR"/>
        </w:rPr>
        <w:t xml:space="preserve">€24.800.000,00, ΦΠΑ </w:t>
      </w:r>
      <w:r w:rsidRPr="00DC645E">
        <w:rPr>
          <w:rFonts w:cs="Tahoma"/>
          <w:sz w:val="22"/>
          <w:szCs w:val="22"/>
          <w:lang w:eastAsia="el-GR"/>
        </w:rPr>
        <w:t>€4.800.000,00).</w:t>
      </w:r>
      <w:r w:rsidRPr="00BB3C6B">
        <w:rPr>
          <w:rFonts w:eastAsia="SimSun" w:cs="Tahoma"/>
        </w:rPr>
        <w:t xml:space="preserve"> </w:t>
      </w:r>
      <w:r w:rsidRPr="00BB3C6B">
        <w:rPr>
          <w:rFonts w:eastAsia="SimSun" w:cs="Tahoma"/>
          <w:sz w:val="22"/>
          <w:szCs w:val="22"/>
        </w:rPr>
        <w:t>Το δικαίωμα προαίρεσης εφαρμόζεται για τη σύναψη νέων εκτελεστικών ή για την υλοποίηση πρόσθετου αντικειμένου σε εκτελεστικές συμβάσεις κατά τη διάρκεια υλοποίησής τους.</w:t>
      </w:r>
      <w:r w:rsidRPr="00DC645E">
        <w:rPr>
          <w:rFonts w:eastAsia="SimSun" w:cs="Tahoma"/>
          <w:sz w:val="22"/>
          <w:szCs w:val="22"/>
        </w:rPr>
        <w:t xml:space="preserve"> </w:t>
      </w:r>
    </w:p>
    <w:p w14:paraId="601AD6C3" w14:textId="40066354" w:rsidR="0035257A" w:rsidRPr="00A0433B" w:rsidRDefault="00DC645E" w:rsidP="00BB3C6B">
      <w:pPr>
        <w:pStyle w:val="TabletextChar"/>
        <w:numPr>
          <w:ilvl w:val="0"/>
          <w:numId w:val="44"/>
        </w:numPr>
        <w:jc w:val="both"/>
        <w:rPr>
          <w:rFonts w:cs="Tahoma"/>
          <w:sz w:val="22"/>
          <w:szCs w:val="22"/>
        </w:rPr>
      </w:pPr>
      <w:r>
        <w:rPr>
          <w:rFonts w:cs="Tahoma"/>
          <w:sz w:val="22"/>
          <w:szCs w:val="22"/>
        </w:rPr>
        <w:t>Η</w:t>
      </w:r>
      <w:r w:rsidR="0035257A" w:rsidRPr="003156DC">
        <w:rPr>
          <w:rFonts w:cs="Tahoma"/>
          <w:sz w:val="22"/>
          <w:szCs w:val="22"/>
        </w:rPr>
        <w:t xml:space="preserve"> άσκηση του ανωτέρω δικαιώματος προαίρεσης τελεί υπό την προϋπόθεση έγκρισης χρηματοδότησής του.</w:t>
      </w:r>
    </w:p>
    <w:p w14:paraId="6B589206" w14:textId="00ADE630" w:rsidR="0035257A" w:rsidRPr="00BB3C6B" w:rsidRDefault="0035257A" w:rsidP="00BB3C6B">
      <w:pPr>
        <w:pStyle w:val="Normal2"/>
        <w:ind w:left="720"/>
        <w:rPr>
          <w:rFonts w:ascii="Tahoma" w:eastAsia="SimSun" w:hAnsi="Tahoma" w:cs="Tahoma"/>
          <w:highlight w:val="green"/>
        </w:rPr>
      </w:pPr>
    </w:p>
    <w:p w14:paraId="50650200" w14:textId="2476E019" w:rsidR="008202AC" w:rsidRDefault="000C3F74" w:rsidP="000A16A9">
      <w:pPr>
        <w:suppressAutoHyphens w:val="0"/>
        <w:spacing w:after="0"/>
        <w:rPr>
          <w:rFonts w:ascii="Tahoma" w:eastAsia="SimSun" w:hAnsi="Tahoma" w:cs="Tahoma"/>
          <w:lang w:val="el-GR"/>
        </w:rPr>
      </w:pPr>
      <w:r w:rsidRPr="00DC645E">
        <w:rPr>
          <w:rFonts w:ascii="Tahoma" w:eastAsia="SimSun" w:hAnsi="Tahoma" w:cs="Tahoma"/>
          <w:lang w:val="el-GR"/>
        </w:rPr>
        <w:t xml:space="preserve">Η παρούσα Συμφωνία-Πλαίσιο </w:t>
      </w:r>
      <w:r w:rsidR="00FC1BFF" w:rsidRPr="003C3573">
        <w:rPr>
          <w:rFonts w:ascii="Tahoma" w:eastAsia="SimSun" w:hAnsi="Tahoma" w:cs="Tahoma"/>
          <w:lang w:val="el-GR" w:bidi="el-GR"/>
        </w:rPr>
        <w:t xml:space="preserve">και οι εκτελεστικές αυτής συμβάσεις </w:t>
      </w:r>
      <w:r w:rsidR="002E33A2">
        <w:rPr>
          <w:rFonts w:ascii="Tahoma" w:eastAsia="SimSun" w:hAnsi="Tahoma" w:cs="Tahoma"/>
          <w:lang w:val="el-GR" w:bidi="el-GR"/>
        </w:rPr>
        <w:t>υλοποιούνται</w:t>
      </w:r>
      <w:r w:rsidR="00645300">
        <w:rPr>
          <w:rFonts w:ascii="Tahoma" w:eastAsia="SimSun" w:hAnsi="Tahoma" w:cs="Tahoma"/>
          <w:lang w:val="el-GR" w:bidi="el-GR"/>
        </w:rPr>
        <w:t xml:space="preserve"> </w:t>
      </w:r>
      <w:r w:rsidR="00645300" w:rsidRPr="00DC645E">
        <w:rPr>
          <w:rFonts w:ascii="Tahoma" w:hAnsi="Tahoma" w:cs="Tahoma"/>
          <w:lang w:val="el-GR"/>
        </w:rPr>
        <w:t>στο Πλαίσιο του Εθνικού Σχεδίου Ανάκαμψης και Ανθεκτικότητας «Ελλάδα 2.0»</w:t>
      </w:r>
      <w:r w:rsidR="002E33A2">
        <w:rPr>
          <w:rFonts w:ascii="Tahoma" w:hAnsi="Tahoma" w:cs="Tahoma"/>
          <w:lang w:val="el-GR"/>
        </w:rPr>
        <w:t xml:space="preserve"> με </w:t>
      </w:r>
      <w:r w:rsidR="002E33A2">
        <w:rPr>
          <w:rFonts w:ascii="Tahoma" w:eastAsia="SimSun" w:hAnsi="Tahoma" w:cs="Tahoma"/>
          <w:lang w:val="el-GR"/>
        </w:rPr>
        <w:t xml:space="preserve">τη χρηματοδότηση της </w:t>
      </w:r>
      <w:r w:rsidR="002E33A2" w:rsidRPr="00DC645E">
        <w:rPr>
          <w:rFonts w:ascii="Tahoma" w:hAnsi="Tahoma" w:cs="Tahoma"/>
          <w:lang w:val="el-GR"/>
        </w:rPr>
        <w:t>Ευρωπαϊκή</w:t>
      </w:r>
      <w:r w:rsidR="002E33A2">
        <w:rPr>
          <w:rFonts w:ascii="Tahoma" w:hAnsi="Tahoma" w:cs="Tahoma"/>
          <w:lang w:val="el-GR"/>
        </w:rPr>
        <w:t>ς</w:t>
      </w:r>
      <w:r w:rsidR="002E33A2" w:rsidRPr="00DC645E">
        <w:rPr>
          <w:rFonts w:ascii="Tahoma" w:hAnsi="Tahoma" w:cs="Tahoma"/>
          <w:lang w:val="el-GR"/>
        </w:rPr>
        <w:t xml:space="preserve"> Ένωση</w:t>
      </w:r>
      <w:r w:rsidR="002E33A2">
        <w:rPr>
          <w:rFonts w:ascii="Tahoma" w:hAnsi="Tahoma" w:cs="Tahoma"/>
          <w:lang w:val="el-GR"/>
        </w:rPr>
        <w:t xml:space="preserve">ς – </w:t>
      </w:r>
      <w:proofErr w:type="spellStart"/>
      <w:r w:rsidR="002E33A2" w:rsidRPr="003C3573">
        <w:rPr>
          <w:rFonts w:ascii="Tahoma" w:eastAsia="SimSun" w:hAnsi="Tahoma" w:cs="Tahoma"/>
          <w:lang w:val="el-GR" w:bidi="el-GR"/>
        </w:rPr>
        <w:t>NextGenerationEU</w:t>
      </w:r>
      <w:proofErr w:type="spellEnd"/>
      <w:r w:rsidR="002E33A2">
        <w:rPr>
          <w:rFonts w:ascii="Tahoma" w:eastAsia="SimSun" w:hAnsi="Tahoma" w:cs="Tahoma"/>
          <w:lang w:val="el-GR" w:bidi="el-GR"/>
        </w:rPr>
        <w:t xml:space="preserve">, </w:t>
      </w:r>
      <w:r w:rsidRPr="00DC645E">
        <w:rPr>
          <w:rFonts w:ascii="Tahoma" w:hAnsi="Tahoma" w:cs="Tahoma"/>
          <w:lang w:val="el-GR"/>
        </w:rPr>
        <w:t xml:space="preserve">από </w:t>
      </w:r>
      <w:r w:rsidR="00637A9A" w:rsidRPr="003C3573">
        <w:rPr>
          <w:rFonts w:ascii="Tahoma" w:eastAsia="SimSun" w:hAnsi="Tahoma" w:cs="Tahoma"/>
          <w:lang w:val="el-GR"/>
        </w:rPr>
        <w:t>πιστώσεις του Προγράμματος Δημοσίων Επενδύσεων – Ταμείο Ανάκαμψης και Ανθεκτικότητας (ΣΑΤΑ</w:t>
      </w:r>
      <w:r w:rsidR="00745DE0">
        <w:rPr>
          <w:rFonts w:ascii="Tahoma" w:eastAsia="SimSun" w:hAnsi="Tahoma" w:cs="Tahoma"/>
          <w:lang w:val="el-GR"/>
        </w:rPr>
        <w:t xml:space="preserve"> 063</w:t>
      </w:r>
      <w:r w:rsidR="00637A9A" w:rsidRPr="003C3573">
        <w:rPr>
          <w:rFonts w:ascii="Tahoma" w:eastAsia="SimSun" w:hAnsi="Tahoma" w:cs="Tahoma"/>
          <w:lang w:val="el-GR"/>
        </w:rPr>
        <w:t xml:space="preserve">), </w:t>
      </w:r>
      <w:r w:rsidRPr="00DC645E">
        <w:rPr>
          <w:rFonts w:ascii="Tahoma" w:eastAsia="SimSun" w:hAnsi="Tahoma" w:cs="Tahoma"/>
          <w:lang w:val="el-GR"/>
        </w:rPr>
        <w:t>στο πλαίσιο του Τεχνικού Δελτίου Έργου: «Υπηρεσίες Εξειδικευμένης Τεχνικής και Επιχειρησιακής Υποστήριξης των Ψηφιακών Δράσεων του Ταμείου Ανάκαμψης»</w:t>
      </w:r>
      <w:r w:rsidR="000A16A9">
        <w:rPr>
          <w:rFonts w:ascii="Tahoma" w:eastAsia="SimSun" w:hAnsi="Tahoma" w:cs="Tahoma"/>
          <w:lang w:val="el-GR"/>
        </w:rPr>
        <w:t>.</w:t>
      </w:r>
      <w:r w:rsidRPr="00DC645E">
        <w:rPr>
          <w:rFonts w:ascii="Tahoma" w:eastAsia="SimSun" w:hAnsi="Tahoma" w:cs="Tahoma"/>
          <w:lang w:val="el-GR"/>
        </w:rPr>
        <w:t xml:space="preserve"> </w:t>
      </w:r>
      <w:r w:rsidR="008202AC" w:rsidRPr="00F03C22">
        <w:rPr>
          <w:rFonts w:ascii="Tahoma" w:eastAsia="SimSun" w:hAnsi="Tahoma" w:cs="Tahoma"/>
          <w:lang w:val="el-GR"/>
        </w:rPr>
        <w:br w:type="page"/>
      </w:r>
    </w:p>
    <w:p w14:paraId="4C5A24B7" w14:textId="482C7090" w:rsidR="00180C9E" w:rsidRPr="00BF4414" w:rsidRDefault="00180C9E" w:rsidP="00715BCA">
      <w:pPr>
        <w:pStyle w:val="20"/>
        <w:numPr>
          <w:ilvl w:val="0"/>
          <w:numId w:val="0"/>
        </w:numPr>
        <w:rPr>
          <w:rFonts w:ascii="Tahoma" w:hAnsi="Tahoma" w:cs="Tahoma"/>
          <w:i/>
          <w:color w:val="5B9BD5"/>
        </w:rPr>
      </w:pPr>
      <w:bookmarkStart w:id="459" w:name="_Ref479335996"/>
      <w:bookmarkStart w:id="460" w:name="_Ref88477776"/>
      <w:bookmarkStart w:id="461" w:name="_Toc89934455"/>
      <w:bookmarkStart w:id="462" w:name="_Toc89942199"/>
      <w:bookmarkStart w:id="463" w:name="_Toc113275350"/>
      <w:bookmarkStart w:id="464" w:name="_Ref479335311"/>
      <w:bookmarkStart w:id="465" w:name="_Ref479335318"/>
      <w:r w:rsidRPr="00BF4414">
        <w:rPr>
          <w:rFonts w:ascii="Tahoma" w:hAnsi="Tahoma" w:cs="Tahoma"/>
        </w:rPr>
        <w:lastRenderedPageBreak/>
        <w:t>ΠΑΡΑΡΤΗΜΑ Ι</w:t>
      </w:r>
      <w:r w:rsidR="00A97D36" w:rsidRPr="00BF4414">
        <w:rPr>
          <w:rFonts w:ascii="Tahoma" w:hAnsi="Tahoma" w:cs="Tahoma"/>
          <w:lang w:val="en-US"/>
        </w:rPr>
        <w:t>I</w:t>
      </w:r>
      <w:r w:rsidRPr="00BF4414">
        <w:rPr>
          <w:rFonts w:ascii="Tahoma" w:hAnsi="Tahoma" w:cs="Tahoma"/>
        </w:rPr>
        <w:t xml:space="preserve"> – </w:t>
      </w:r>
      <w:bookmarkEnd w:id="459"/>
      <w:r w:rsidR="00F931B2" w:rsidRPr="00BF4414">
        <w:rPr>
          <w:rFonts w:ascii="Tahoma" w:hAnsi="Tahoma" w:cs="Tahoma"/>
        </w:rPr>
        <w:t>ΕΥΡΩΠΑΪΚΟ ΕΝΙΑΙΟ ΕΓΓΡΑΦΟ ΣΥΜΒΑΣΗΣ (ΕΕΕΣ)</w:t>
      </w:r>
      <w:bookmarkEnd w:id="460"/>
      <w:bookmarkEnd w:id="461"/>
      <w:bookmarkEnd w:id="462"/>
      <w:bookmarkEnd w:id="463"/>
      <w:r w:rsidR="009875ED" w:rsidRPr="00BF4414">
        <w:rPr>
          <w:rFonts w:ascii="Tahoma" w:hAnsi="Tahoma" w:cs="Tahoma"/>
        </w:rPr>
        <w:t xml:space="preserve"> </w:t>
      </w:r>
      <w:r w:rsidRPr="00BF4414">
        <w:rPr>
          <w:rFonts w:ascii="Tahoma" w:hAnsi="Tahoma" w:cs="Tahoma"/>
        </w:rPr>
        <w:t xml:space="preserve"> </w:t>
      </w:r>
      <w:bookmarkEnd w:id="464"/>
      <w:bookmarkEnd w:id="465"/>
    </w:p>
    <w:p w14:paraId="449D13FD" w14:textId="77777777" w:rsidR="00AF5BEA" w:rsidRPr="00AF5BEA" w:rsidRDefault="00AF5BEA" w:rsidP="00AF5BEA">
      <w:pPr>
        <w:pStyle w:val="Normal2"/>
        <w:rPr>
          <w:rFonts w:ascii="Tahoma" w:hAnsi="Tahoma" w:cs="Tahoma"/>
        </w:rPr>
      </w:pPr>
      <w:r w:rsidRPr="00AF5BEA">
        <w:rPr>
          <w:rFonts w:ascii="Tahoma" w:hAnsi="Tahoma" w:cs="Tahoma"/>
        </w:rPr>
        <w:t>Από τις 2-5-2019</w:t>
      </w:r>
      <w:r w:rsidRPr="00F03C22">
        <w:rPr>
          <w:rFonts w:ascii="Tahoma" w:hAnsi="Tahoma" w:cs="Tahoma"/>
        </w:rPr>
        <w:t>, οι αναθέτουσες αρχές συντάσσουν</w:t>
      </w:r>
      <w:r w:rsidRPr="00AF5BEA">
        <w:rPr>
          <w:rFonts w:ascii="Tahoma" w:hAnsi="Tahoma" w:cs="Tahoma"/>
        </w:rPr>
        <w:t xml:space="preserve"> το ΕΕΕΣ με τη χρήση  της νέας ηλεκτρονικής υπηρεσίας </w:t>
      </w:r>
      <w:proofErr w:type="spellStart"/>
      <w:r w:rsidRPr="00AF5BEA">
        <w:rPr>
          <w:rFonts w:ascii="Tahoma" w:hAnsi="Tahoma" w:cs="Tahoma"/>
        </w:rPr>
        <w:t>Promitheus</w:t>
      </w:r>
      <w:proofErr w:type="spellEnd"/>
      <w:r w:rsidRPr="00AF5BEA">
        <w:rPr>
          <w:rFonts w:ascii="Tahoma" w:hAnsi="Tahoma" w:cs="Tahoma"/>
        </w:rPr>
        <w:t xml:space="preserve"> </w:t>
      </w:r>
      <w:proofErr w:type="spellStart"/>
      <w:r w:rsidRPr="00AF5BEA">
        <w:rPr>
          <w:rFonts w:ascii="Tahoma" w:hAnsi="Tahoma" w:cs="Tahoma"/>
        </w:rPr>
        <w:t>ESPDint</w:t>
      </w:r>
      <w:proofErr w:type="spellEnd"/>
      <w:r w:rsidRPr="00AF5BEA">
        <w:rPr>
          <w:rFonts w:ascii="Tahoma" w:hAnsi="Tahoma" w:cs="Tahoma"/>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914BB28" w14:textId="77777777" w:rsidR="00AF5BEA" w:rsidRPr="00AF5BEA" w:rsidRDefault="00AF5BEA" w:rsidP="00AF5BEA">
      <w:pPr>
        <w:pStyle w:val="Normal2"/>
        <w:rPr>
          <w:rFonts w:ascii="Tahoma" w:hAnsi="Tahoma" w:cs="Tahoma"/>
        </w:rPr>
      </w:pPr>
      <w:r w:rsidRPr="00AF5BEA">
        <w:rPr>
          <w:rFonts w:ascii="Tahoma" w:hAnsi="Tahoma" w:cs="Tahoma"/>
        </w:rPr>
        <w:t xml:space="preserve">Συνημμένα της παρούσας διακήρυξης περιλαμβάνονται: </w:t>
      </w:r>
    </w:p>
    <w:p w14:paraId="0B5CDD1A" w14:textId="77777777" w:rsidR="00AF5BEA" w:rsidRPr="00AF5BEA" w:rsidRDefault="00AF5BEA" w:rsidP="00251844">
      <w:pPr>
        <w:pStyle w:val="Normal2"/>
        <w:numPr>
          <w:ilvl w:val="0"/>
          <w:numId w:val="27"/>
        </w:numPr>
        <w:rPr>
          <w:rFonts w:ascii="Tahoma" w:hAnsi="Tahoma" w:cs="Tahoma"/>
        </w:rPr>
      </w:pPr>
      <w:r w:rsidRPr="00AF5BEA">
        <w:rPr>
          <w:rFonts w:ascii="Tahoma" w:hAnsi="Tahoma" w:cs="Tahoma"/>
        </w:rPr>
        <w:t xml:space="preserve">Πρότυπο του Ευρωπαϊκού Ενιαίου Εγγράφου Σύμβασης (ΕΕΕΣ) της παρούσας διακήρυξης σε μορφή αρχείου </w:t>
      </w:r>
      <w:proofErr w:type="spellStart"/>
      <w:r w:rsidRPr="00AF5BEA">
        <w:rPr>
          <w:rFonts w:ascii="Tahoma" w:hAnsi="Tahoma" w:cs="Tahoma"/>
        </w:rPr>
        <w:t>pdf</w:t>
      </w:r>
      <w:proofErr w:type="spellEnd"/>
      <w:r w:rsidRPr="00AF5BEA">
        <w:rPr>
          <w:rFonts w:ascii="Tahoma" w:hAnsi="Tahoma" w:cs="Tahoma"/>
        </w:rPr>
        <w:t xml:space="preserve"> ψηφιακά υπογεγραμμένο, το οποίο αποτελεί αναπόσπαστο μέρος της διακήρυξης. </w:t>
      </w:r>
    </w:p>
    <w:p w14:paraId="049AF3AF" w14:textId="77777777" w:rsidR="00AF5BEA" w:rsidRPr="00AF5BEA" w:rsidRDefault="00AF5BEA" w:rsidP="00251844">
      <w:pPr>
        <w:pStyle w:val="Normal2"/>
        <w:numPr>
          <w:ilvl w:val="0"/>
          <w:numId w:val="27"/>
        </w:numPr>
        <w:rPr>
          <w:rFonts w:ascii="Tahoma" w:hAnsi="Tahoma" w:cs="Tahoma"/>
        </w:rPr>
      </w:pPr>
      <w:r w:rsidRPr="00AF5BEA">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47832DC1" w14:textId="77777777" w:rsidR="00AF5BEA" w:rsidRPr="00AF5BEA" w:rsidRDefault="00AF5BEA" w:rsidP="00F03C22">
      <w:pPr>
        <w:pStyle w:val="Normal2"/>
        <w:ind w:left="360"/>
        <w:rPr>
          <w:rFonts w:ascii="Tahoma" w:hAnsi="Tahoma" w:cs="Tahoma"/>
        </w:rPr>
      </w:pPr>
      <w:r w:rsidRPr="00AF5BEA">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2963ECF" w14:textId="77777777" w:rsidR="00AF5BEA" w:rsidRDefault="00AF5BEA" w:rsidP="00D91B59">
      <w:pPr>
        <w:pStyle w:val="Normal2"/>
        <w:rPr>
          <w:rFonts w:ascii="Tahoma" w:hAnsi="Tahoma" w:cs="Tahoma"/>
        </w:rPr>
      </w:pPr>
    </w:p>
    <w:p w14:paraId="02403B94" w14:textId="0093DDD1" w:rsidR="007E09BC" w:rsidRDefault="007E09BC">
      <w:pPr>
        <w:suppressAutoHyphens w:val="0"/>
        <w:spacing w:after="0"/>
        <w:jc w:val="left"/>
        <w:rPr>
          <w:rFonts w:ascii="Tahoma" w:hAnsi="Tahoma" w:cs="Tahoma"/>
          <w:lang w:val="el-GR"/>
        </w:rPr>
      </w:pPr>
      <w:r w:rsidRPr="00F03C22">
        <w:rPr>
          <w:rFonts w:ascii="Tahoma" w:hAnsi="Tahoma" w:cs="Tahoma"/>
          <w:lang w:val="el-GR"/>
        </w:rPr>
        <w:br w:type="page"/>
      </w:r>
    </w:p>
    <w:p w14:paraId="2107C300" w14:textId="1CC4B32A" w:rsidR="0026285B" w:rsidRPr="00BF4414" w:rsidRDefault="0026285B" w:rsidP="0026285B">
      <w:pPr>
        <w:pStyle w:val="20"/>
        <w:numPr>
          <w:ilvl w:val="0"/>
          <w:numId w:val="0"/>
        </w:numPr>
        <w:rPr>
          <w:rFonts w:ascii="Tahoma" w:hAnsi="Tahoma" w:cs="Tahoma"/>
        </w:rPr>
      </w:pPr>
      <w:bookmarkStart w:id="466" w:name="_Ref89772738"/>
      <w:bookmarkStart w:id="467" w:name="_Ref89773074"/>
      <w:bookmarkStart w:id="468" w:name="_Toc89934456"/>
      <w:bookmarkStart w:id="469" w:name="_Toc89942200"/>
      <w:bookmarkStart w:id="470" w:name="_Toc113275351"/>
      <w:r w:rsidRPr="00BF4414">
        <w:rPr>
          <w:rFonts w:ascii="Tahoma" w:hAnsi="Tahoma" w:cs="Tahoma"/>
        </w:rPr>
        <w:lastRenderedPageBreak/>
        <w:t>ΠΑΡΑΡΤΗΜΑ I</w:t>
      </w:r>
      <w:r w:rsidR="00280605" w:rsidRPr="00BF4414">
        <w:rPr>
          <w:rFonts w:ascii="Tahoma" w:hAnsi="Tahoma" w:cs="Tahoma"/>
        </w:rPr>
        <w:t>ΙΙ</w:t>
      </w:r>
      <w:r w:rsidRPr="00BF4414">
        <w:rPr>
          <w:rFonts w:ascii="Tahoma" w:hAnsi="Tahoma" w:cs="Tahoma"/>
        </w:rPr>
        <w:t xml:space="preserve"> – ΥΠΟΔΕΙΓΜΑ ΤΕΧΝΙΚΗΣ ΠΡΟΣΦΟΡΑΣ</w:t>
      </w:r>
      <w:bookmarkEnd w:id="466"/>
      <w:bookmarkEnd w:id="467"/>
      <w:bookmarkEnd w:id="468"/>
      <w:bookmarkEnd w:id="469"/>
      <w:bookmarkEnd w:id="470"/>
    </w:p>
    <w:p w14:paraId="393B4E77" w14:textId="77777777" w:rsidR="0026285B" w:rsidRPr="00BF4414" w:rsidRDefault="0026285B" w:rsidP="0026285B">
      <w:pPr>
        <w:rPr>
          <w:rFonts w:ascii="Tahoma" w:hAnsi="Tahoma" w:cs="Tahoma"/>
          <w:lang w:val="el-GR"/>
        </w:rPr>
      </w:pPr>
      <w:r w:rsidRPr="00BF4414">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333DEF58" w14:textId="77777777" w:rsidR="0026285B" w:rsidRPr="00BF4414" w:rsidRDefault="0026285B" w:rsidP="0026285B">
      <w:pPr>
        <w:rPr>
          <w:rFonts w:ascii="Tahoma" w:hAnsi="Tahoma" w:cs="Tahoma"/>
          <w:lang w:val="el-GR"/>
        </w:rPr>
      </w:pPr>
      <w:r w:rsidRPr="00BF4414">
        <w:rPr>
          <w:rFonts w:ascii="Tahoma" w:hAnsi="Tahoma" w:cs="Tahoma"/>
          <w:lang w:val="el-GR"/>
        </w:rPr>
        <w:t xml:space="preserve">Τα περιεχόμενα της Τεχνικής Προσφοράς θα πρέπει να καλύπτουν τουλάχιστον τα παρακάτω κεφάλαια και </w:t>
      </w:r>
      <w:proofErr w:type="spellStart"/>
      <w:r w:rsidRPr="00BF4414">
        <w:rPr>
          <w:rFonts w:ascii="Tahoma" w:hAnsi="Tahoma" w:cs="Tahoma"/>
          <w:lang w:val="el-GR"/>
        </w:rPr>
        <w:t>υποενότητες</w:t>
      </w:r>
      <w:proofErr w:type="spellEnd"/>
      <w:r w:rsidRPr="00BF4414">
        <w:rPr>
          <w:rFonts w:ascii="Tahoma" w:hAnsi="Tahoma" w:cs="Tahoma"/>
          <w:lang w:val="el-GR"/>
        </w:rPr>
        <w:t>:</w:t>
      </w:r>
    </w:p>
    <w:p w14:paraId="13A6A9EE" w14:textId="77777777" w:rsidR="0026285B" w:rsidRPr="00BF4414" w:rsidRDefault="0026285B" w:rsidP="00251844">
      <w:pPr>
        <w:pStyle w:val="normalwithoutspacing"/>
        <w:numPr>
          <w:ilvl w:val="0"/>
          <w:numId w:val="14"/>
        </w:numPr>
        <w:ind w:left="426"/>
        <w:rPr>
          <w:rFonts w:ascii="Tahoma" w:hAnsi="Tahoma" w:cs="Tahoma"/>
        </w:rPr>
      </w:pPr>
      <w:r w:rsidRPr="00BF4414">
        <w:rPr>
          <w:rFonts w:ascii="Tahoma" w:hAnsi="Tahoma" w:cs="Tahoma"/>
          <w:b/>
        </w:rPr>
        <w:t>Εισαγωγή</w:t>
      </w:r>
      <w:r w:rsidRPr="00BF4414">
        <w:rPr>
          <w:rFonts w:ascii="Tahoma" w:hAnsi="Tahoma" w:cs="Tahoma"/>
        </w:rPr>
        <w:t xml:space="preserve">: συνοπτική παρουσίαση του προσφέροντος, </w:t>
      </w:r>
    </w:p>
    <w:p w14:paraId="7BD1D36B" w14:textId="77777777" w:rsidR="0026285B" w:rsidRPr="00BF4414" w:rsidRDefault="0026285B" w:rsidP="00251844">
      <w:pPr>
        <w:pStyle w:val="normalwithoutspacing"/>
        <w:numPr>
          <w:ilvl w:val="0"/>
          <w:numId w:val="14"/>
        </w:numPr>
        <w:ind w:left="426"/>
        <w:rPr>
          <w:rFonts w:ascii="Tahoma" w:hAnsi="Tahoma" w:cs="Tahoma"/>
        </w:rPr>
      </w:pPr>
      <w:r w:rsidRPr="00BF4414">
        <w:rPr>
          <w:rFonts w:ascii="Tahoma" w:hAnsi="Tahoma" w:cs="Tahoma"/>
          <w:b/>
        </w:rPr>
        <w:t>Περιβάλλον έργου – Ειδικές απαιτήσεις</w:t>
      </w:r>
      <w:r w:rsidRPr="00BF4414">
        <w:rPr>
          <w:rFonts w:ascii="Tahoma" w:hAnsi="Tahoma" w:cs="Tahoma"/>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3BA8A669" w14:textId="28781A1A" w:rsidR="0026285B" w:rsidRPr="00BF4414" w:rsidRDefault="0026285B" w:rsidP="00251844">
      <w:pPr>
        <w:pStyle w:val="normalwithoutspacing"/>
        <w:numPr>
          <w:ilvl w:val="0"/>
          <w:numId w:val="14"/>
        </w:numPr>
        <w:ind w:left="426"/>
        <w:rPr>
          <w:rFonts w:ascii="Tahoma" w:hAnsi="Tahoma" w:cs="Tahoma"/>
        </w:rPr>
      </w:pPr>
      <w:r w:rsidRPr="00BF4414">
        <w:rPr>
          <w:rFonts w:ascii="Tahoma" w:hAnsi="Tahoma" w:cs="Tahoma"/>
          <w:b/>
        </w:rPr>
        <w:t>Μεθοδολογία Υλοποίησης – Ποιότητα Υπηρεσιών</w:t>
      </w:r>
      <w:r w:rsidRPr="00BF4414">
        <w:rPr>
          <w:rFonts w:ascii="Tahoma" w:hAnsi="Tahoma" w:cs="Tahoma"/>
        </w:rPr>
        <w:t xml:space="preserve"> : Περιγραφή – ανάλυση εργασιών</w:t>
      </w:r>
      <w:r w:rsidR="00DB7859" w:rsidRPr="00BF4414">
        <w:rPr>
          <w:rFonts w:ascii="Tahoma" w:hAnsi="Tahoma" w:cs="Tahoma"/>
        </w:rPr>
        <w:t xml:space="preserve"> και</w:t>
      </w:r>
      <w:r w:rsidRPr="00BF4414">
        <w:rPr>
          <w:rFonts w:ascii="Tahoma" w:hAnsi="Tahoma" w:cs="Tahoma"/>
        </w:rPr>
        <w:t xml:space="preserve"> παραδοτέα </w:t>
      </w:r>
    </w:p>
    <w:p w14:paraId="5004CB68" w14:textId="762B905D" w:rsidR="0026285B" w:rsidRPr="00BF4414" w:rsidRDefault="0026285B" w:rsidP="00251844">
      <w:pPr>
        <w:numPr>
          <w:ilvl w:val="0"/>
          <w:numId w:val="14"/>
        </w:numPr>
        <w:ind w:left="426"/>
        <w:rPr>
          <w:rFonts w:ascii="Tahoma" w:hAnsi="Tahoma" w:cs="Tahoma"/>
          <w:lang w:val="el-GR"/>
        </w:rPr>
      </w:pPr>
      <w:r w:rsidRPr="00BF4414">
        <w:rPr>
          <w:rFonts w:ascii="Tahoma" w:hAnsi="Tahoma" w:cs="Tahoma"/>
          <w:b/>
          <w:lang w:val="el-GR"/>
        </w:rPr>
        <w:t>Οργάνωση Διοίκησης</w:t>
      </w:r>
      <w:r w:rsidR="00DB7859" w:rsidRPr="00BF4414">
        <w:rPr>
          <w:rFonts w:ascii="Tahoma" w:hAnsi="Tahoma" w:cs="Tahoma"/>
          <w:b/>
          <w:lang w:val="el-GR"/>
        </w:rPr>
        <w:t xml:space="preserve"> της Συμφωνίας Πλαίσιο</w:t>
      </w:r>
      <w:r w:rsidRPr="00BF4414">
        <w:rPr>
          <w:rFonts w:ascii="Tahoma" w:hAnsi="Tahoma" w:cs="Tahoma"/>
          <w:lang w:val="el-GR"/>
        </w:rPr>
        <w:t>:</w:t>
      </w:r>
      <w:r w:rsidR="00DB7859" w:rsidRPr="00BF4414">
        <w:rPr>
          <w:rFonts w:ascii="Tahoma" w:hAnsi="Tahoma" w:cs="Tahoma"/>
          <w:lang w:val="el-GR"/>
        </w:rPr>
        <w:t xml:space="preserve"> Οργάνωση και μεθοδολογίας διοίκησης της συμφωνίας πλαίσιο</w:t>
      </w:r>
      <w:r w:rsidR="00DB7859" w:rsidRPr="00BF4414">
        <w:rPr>
          <w:rFonts w:ascii="Tahoma" w:hAnsi="Tahoma" w:cs="Tahoma"/>
          <w:iCs/>
          <w:szCs w:val="22"/>
          <w:lang w:val="el-GR"/>
        </w:rPr>
        <w:t>, καθώς και τρόπος οργάνωσης και συγκρότησης των Ομάδων Έργων και ανταπόκρισης στις σχετικές προσκλήσεις</w:t>
      </w:r>
      <w:r w:rsidRPr="00BF4414">
        <w:rPr>
          <w:rFonts w:ascii="Tahoma" w:hAnsi="Tahoma" w:cs="Tahoma"/>
          <w:lang w:val="el-GR"/>
        </w:rPr>
        <w:t>.</w:t>
      </w:r>
    </w:p>
    <w:p w14:paraId="62FC36A3" w14:textId="3819030C" w:rsidR="0026285B" w:rsidRPr="00BF4414" w:rsidRDefault="0026285B" w:rsidP="00251844">
      <w:pPr>
        <w:pStyle w:val="normalwithoutspacing"/>
        <w:numPr>
          <w:ilvl w:val="0"/>
          <w:numId w:val="14"/>
        </w:numPr>
        <w:ind w:left="426"/>
        <w:rPr>
          <w:rFonts w:ascii="Tahoma" w:hAnsi="Tahoma" w:cs="Tahoma"/>
        </w:rPr>
      </w:pPr>
      <w:r w:rsidRPr="00BF4414">
        <w:rPr>
          <w:rFonts w:ascii="Tahoma" w:hAnsi="Tahoma" w:cs="Tahoma"/>
          <w:b/>
        </w:rPr>
        <w:t xml:space="preserve">Διασφάλιση ποιότητας: </w:t>
      </w:r>
      <w:r w:rsidRPr="00BF4414">
        <w:rPr>
          <w:rFonts w:ascii="Tahoma" w:hAnsi="Tahoma" w:cs="Tahoma"/>
        </w:rPr>
        <w:t xml:space="preserve">Περιγραφή της μεθοδολογίας διασφάλισης ποιότητας και των συγκεκριμένων μέτρων για </w:t>
      </w:r>
      <w:r w:rsidR="00DB7859" w:rsidRPr="00BF4414">
        <w:rPr>
          <w:rFonts w:ascii="Tahoma" w:hAnsi="Tahoma" w:cs="Tahoma"/>
        </w:rPr>
        <w:t>τα αναμενόμενα παραδοτέα της Συμφωνίας Πλαίσιο</w:t>
      </w:r>
      <w:r w:rsidRPr="00BF4414">
        <w:rPr>
          <w:rFonts w:ascii="Tahoma" w:hAnsi="Tahoma" w:cs="Tahoma"/>
        </w:rPr>
        <w:t xml:space="preserve">, ανάλογα και </w:t>
      </w:r>
      <w:r w:rsidR="00DB7859" w:rsidRPr="00BF4414">
        <w:rPr>
          <w:rFonts w:ascii="Tahoma" w:hAnsi="Tahoma" w:cs="Tahoma"/>
        </w:rPr>
        <w:t xml:space="preserve">με </w:t>
      </w:r>
      <w:r w:rsidRPr="00BF4414">
        <w:rPr>
          <w:rFonts w:ascii="Tahoma" w:hAnsi="Tahoma" w:cs="Tahoma"/>
        </w:rPr>
        <w:t>τη φύση των εργασιών ή παραδοτέων</w:t>
      </w:r>
    </w:p>
    <w:p w14:paraId="684C22EC" w14:textId="7E4A9191" w:rsidR="0026285B" w:rsidRPr="00BF4414" w:rsidRDefault="0026285B" w:rsidP="00251844">
      <w:pPr>
        <w:pStyle w:val="normalwithoutspacing"/>
        <w:numPr>
          <w:ilvl w:val="0"/>
          <w:numId w:val="14"/>
        </w:numPr>
        <w:ind w:left="426"/>
        <w:rPr>
          <w:rFonts w:ascii="Tahoma" w:hAnsi="Tahoma" w:cs="Tahoma"/>
        </w:rPr>
      </w:pPr>
      <w:r w:rsidRPr="00BF4414">
        <w:rPr>
          <w:rFonts w:ascii="Tahoma" w:hAnsi="Tahoma" w:cs="Tahoma"/>
          <w:b/>
        </w:rPr>
        <w:t>Παραρτήματα</w:t>
      </w:r>
    </w:p>
    <w:p w14:paraId="67CC0B1A" w14:textId="19D2C781" w:rsidR="0026285B" w:rsidRPr="00BF4414" w:rsidRDefault="0026285B">
      <w:pPr>
        <w:rPr>
          <w:rFonts w:ascii="Tahoma" w:hAnsi="Tahoma" w:cs="Tahoma"/>
          <w:lang w:val="el-GR"/>
        </w:rPr>
      </w:pPr>
    </w:p>
    <w:p w14:paraId="2379BFB3" w14:textId="1AD9694E" w:rsidR="0026285B" w:rsidRPr="00BF4414" w:rsidRDefault="0026285B" w:rsidP="0026285B">
      <w:pPr>
        <w:pStyle w:val="normalwithoutspacing"/>
        <w:rPr>
          <w:rFonts w:ascii="Tahoma" w:hAnsi="Tahoma" w:cs="Tahoma"/>
        </w:rPr>
      </w:pPr>
      <w:r w:rsidRPr="00BF4414">
        <w:rPr>
          <w:rFonts w:ascii="Tahoma" w:hAnsi="Tahoma" w:cs="Tahoma"/>
        </w:rPr>
        <w:t xml:space="preserve">Τα παραπάνω στοιχεία της Τεχνικής προσφοράς του υποψηφίου </w:t>
      </w:r>
      <w:r w:rsidRPr="00BF4414">
        <w:rPr>
          <w:rFonts w:ascii="Tahoma" w:hAnsi="Tahoma" w:cs="Tahoma"/>
          <w:b/>
          <w:u w:val="single"/>
        </w:rPr>
        <w:t>δεν πρέπει να ξεπερν</w:t>
      </w:r>
      <w:r w:rsidR="0057763F">
        <w:rPr>
          <w:rFonts w:ascii="Tahoma" w:hAnsi="Tahoma" w:cs="Tahoma"/>
          <w:b/>
          <w:u w:val="single"/>
        </w:rPr>
        <w:t>ούν</w:t>
      </w:r>
      <w:r w:rsidRPr="00BF4414">
        <w:rPr>
          <w:rFonts w:ascii="Tahoma" w:hAnsi="Tahoma" w:cs="Tahoma"/>
          <w:b/>
          <w:u w:val="single"/>
        </w:rPr>
        <w:t xml:space="preserve"> τις 100 σελίδες</w:t>
      </w:r>
      <w:r w:rsidRPr="00BF4414">
        <w:rPr>
          <w:rFonts w:ascii="Tahoma" w:hAnsi="Tahoma" w:cs="Tahoma"/>
        </w:rPr>
        <w:t xml:space="preserve"> (πλέον τυχόν παραρτημάτων, εξώφυλλων, πίνακα περιεχομένων), με μέγεθος γραμματοσειράς ≥ 11 </w:t>
      </w:r>
      <w:r w:rsidRPr="00BF4414">
        <w:rPr>
          <w:rFonts w:ascii="Tahoma" w:hAnsi="Tahoma" w:cs="Tahoma"/>
          <w:lang w:val="en-US"/>
        </w:rPr>
        <w:t>points</w:t>
      </w:r>
      <w:r w:rsidRPr="00BF4414">
        <w:rPr>
          <w:rFonts w:ascii="Tahoma" w:hAnsi="Tahoma" w:cs="Tahoma"/>
        </w:rPr>
        <w:t xml:space="preserve">, περιθώριο από τα άκρα ≥ 2,5cm και </w:t>
      </w:r>
      <w:r w:rsidRPr="00BF4414">
        <w:rPr>
          <w:rFonts w:ascii="Tahoma" w:hAnsi="Tahoma" w:cs="Tahoma"/>
          <w:lang w:val="en-US"/>
        </w:rPr>
        <w:t>spacing</w:t>
      </w:r>
      <w:r w:rsidRPr="00BF4414">
        <w:rPr>
          <w:rFonts w:ascii="Tahoma" w:hAnsi="Tahoma" w:cs="Tahoma"/>
        </w:rPr>
        <w:t xml:space="preserve"> ≥ 1. </w:t>
      </w:r>
      <w:r w:rsidRPr="00BF4414">
        <w:rPr>
          <w:rFonts w:ascii="Tahoma" w:hAnsi="Tahoma" w:cs="Tahoma"/>
          <w:b/>
        </w:rPr>
        <w:t>Σελίδες πέραν του ορίου αυτού δε θα λαμβάνονται υπόψη στην αξιολόγηση</w:t>
      </w:r>
      <w:r w:rsidRPr="00BF4414">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05093D02" w14:textId="517BD92D" w:rsidR="0026285B" w:rsidRPr="00BF4414" w:rsidRDefault="0026285B" w:rsidP="0026285B">
      <w:pPr>
        <w:pStyle w:val="normalwithoutspacing"/>
        <w:rPr>
          <w:rFonts w:ascii="Tahoma" w:hAnsi="Tahoma" w:cs="Tahoma"/>
        </w:rPr>
      </w:pPr>
      <w:r w:rsidRPr="00BF4414">
        <w:rPr>
          <w:rFonts w:ascii="Tahoma" w:hAnsi="Tahoma" w:cs="Tahoma"/>
        </w:rPr>
        <w:t xml:space="preserve">Τα </w:t>
      </w:r>
      <w:proofErr w:type="spellStart"/>
      <w:r w:rsidRPr="00BF4414">
        <w:rPr>
          <w:rFonts w:ascii="Tahoma" w:hAnsi="Tahoma" w:cs="Tahoma"/>
        </w:rPr>
        <w:t>CVs</w:t>
      </w:r>
      <w:proofErr w:type="spellEnd"/>
      <w:r w:rsidRPr="00BF4414">
        <w:rPr>
          <w:rFonts w:ascii="Tahoma" w:hAnsi="Tahoma" w:cs="Tahoma"/>
        </w:rPr>
        <w:t xml:space="preserve"> παρατίθενται σε Παράρτημα. Τυχόν πρόσθετες πληροφορίες (π.χ. τεχνικά φυλλάδια, τυποποιημένες μεθοδολογίες </w:t>
      </w:r>
      <w:proofErr w:type="spellStart"/>
      <w:r w:rsidRPr="00BF4414">
        <w:rPr>
          <w:rFonts w:ascii="Tahoma" w:hAnsi="Tahoma" w:cs="Tahoma"/>
        </w:rPr>
        <w:t>κλπ</w:t>
      </w:r>
      <w:proofErr w:type="spellEnd"/>
      <w:r w:rsidRPr="00BF4414">
        <w:rPr>
          <w:rFonts w:ascii="Tahoma" w:hAnsi="Tahoma" w:cs="Tahoma"/>
        </w:rPr>
        <w:t>), και εφόσον κρίνονται απαραίτητες, μπορούν να παρατίθενται σε επόμενα παραρτήματα.</w:t>
      </w:r>
    </w:p>
    <w:p w14:paraId="463C5849" w14:textId="1413B9BF" w:rsidR="0026285B" w:rsidRPr="00BF4414" w:rsidRDefault="0026285B">
      <w:pPr>
        <w:rPr>
          <w:rFonts w:ascii="Tahoma" w:hAnsi="Tahoma" w:cs="Tahoma"/>
          <w:lang w:val="el-GR"/>
        </w:rPr>
      </w:pPr>
    </w:p>
    <w:p w14:paraId="53C983F7" w14:textId="387F1A51" w:rsidR="00C25DBF" w:rsidRPr="00BF4414" w:rsidRDefault="00C25DBF">
      <w:pPr>
        <w:suppressAutoHyphens w:val="0"/>
        <w:spacing w:after="0"/>
        <w:jc w:val="left"/>
        <w:rPr>
          <w:rFonts w:ascii="Tahoma" w:hAnsi="Tahoma" w:cs="Tahoma"/>
          <w:lang w:val="el-GR"/>
        </w:rPr>
      </w:pPr>
      <w:r w:rsidRPr="00BF4414">
        <w:rPr>
          <w:rFonts w:ascii="Tahoma" w:hAnsi="Tahoma" w:cs="Tahoma"/>
          <w:lang w:val="el-GR"/>
        </w:rPr>
        <w:br w:type="page"/>
      </w:r>
    </w:p>
    <w:p w14:paraId="18AEA77F" w14:textId="411A1FE2" w:rsidR="0026285B" w:rsidRPr="00BF4414" w:rsidRDefault="0026285B" w:rsidP="0026285B">
      <w:pPr>
        <w:pStyle w:val="20"/>
        <w:numPr>
          <w:ilvl w:val="0"/>
          <w:numId w:val="0"/>
        </w:numPr>
        <w:rPr>
          <w:rFonts w:ascii="Tahoma" w:hAnsi="Tahoma" w:cs="Tahoma"/>
        </w:rPr>
      </w:pPr>
      <w:bookmarkStart w:id="471" w:name="_Ref89772750"/>
      <w:bookmarkStart w:id="472" w:name="_Ref89773170"/>
      <w:bookmarkStart w:id="473" w:name="_Toc89934457"/>
      <w:bookmarkStart w:id="474" w:name="_Toc89942201"/>
      <w:bookmarkStart w:id="475" w:name="_Toc113275352"/>
      <w:r w:rsidRPr="00BF4414">
        <w:rPr>
          <w:rFonts w:ascii="Tahoma" w:hAnsi="Tahoma" w:cs="Tahoma"/>
        </w:rPr>
        <w:lastRenderedPageBreak/>
        <w:t xml:space="preserve">ΠΑΡΑΡΤΗΜΑ </w:t>
      </w:r>
      <w:r w:rsidR="00280605" w:rsidRPr="00BF4414">
        <w:rPr>
          <w:rFonts w:ascii="Tahoma" w:hAnsi="Tahoma" w:cs="Tahoma"/>
        </w:rPr>
        <w:t>Ι</w:t>
      </w:r>
      <w:r w:rsidRPr="00BF4414">
        <w:rPr>
          <w:rFonts w:ascii="Tahoma" w:hAnsi="Tahoma" w:cs="Tahoma"/>
          <w:lang w:val="en-US"/>
        </w:rPr>
        <w:t>V</w:t>
      </w:r>
      <w:r w:rsidRPr="00BF4414">
        <w:rPr>
          <w:rFonts w:ascii="Tahoma" w:hAnsi="Tahoma" w:cs="Tahoma"/>
        </w:rPr>
        <w:t xml:space="preserve"> – ΥΠΟΔΕΙΓΜΑ ΟΙΚΟΝΟΜΙΚΗΣ ΠΡΟΣΦΟΡΑΣ</w:t>
      </w:r>
      <w:bookmarkEnd w:id="471"/>
      <w:bookmarkEnd w:id="472"/>
      <w:bookmarkEnd w:id="473"/>
      <w:bookmarkEnd w:id="474"/>
      <w:bookmarkEnd w:id="475"/>
    </w:p>
    <w:p w14:paraId="30FA61B1" w14:textId="17DBC2EF" w:rsidR="00820FCC" w:rsidRDefault="00820FCC" w:rsidP="00820FCC">
      <w:pPr>
        <w:rPr>
          <w:rFonts w:ascii="Tahoma" w:hAnsi="Tahoma" w:cs="Tahoma"/>
          <w:lang w:val="el-GR"/>
        </w:rPr>
      </w:pPr>
      <w:r w:rsidRPr="00BF4414">
        <w:rPr>
          <w:rFonts w:ascii="Tahoma" w:hAnsi="Tahoma" w:cs="Tahoma"/>
          <w:lang w:val="el-GR"/>
        </w:rPr>
        <w:t xml:space="preserve">Στην οικονομική προσφορά συμπληρώνεται ο κάτωθι πίνακας, ο οποίος αποτυπώνει το Κόστος ανθρωπομήνα (α/μ) ανά προφίλ (όπως αυτά ζητούνται στην § </w:t>
      </w:r>
      <w:r w:rsidR="00F03C22">
        <w:rPr>
          <w:rFonts w:ascii="Tahoma" w:hAnsi="Tahoma" w:cs="Tahoma"/>
          <w:lang w:val="el-GR"/>
        </w:rPr>
        <w:fldChar w:fldCharType="begin"/>
      </w:r>
      <w:r w:rsidR="00F03C22">
        <w:rPr>
          <w:rFonts w:ascii="Tahoma" w:hAnsi="Tahoma" w:cs="Tahoma"/>
          <w:lang w:val="el-GR"/>
        </w:rPr>
        <w:instrText xml:space="preserve"> REF _Ref479335667 \r \h </w:instrText>
      </w:r>
      <w:r w:rsidR="00F03C22">
        <w:rPr>
          <w:rFonts w:ascii="Tahoma" w:hAnsi="Tahoma" w:cs="Tahoma"/>
          <w:lang w:val="el-GR"/>
        </w:rPr>
      </w:r>
      <w:r w:rsidR="00F03C22">
        <w:rPr>
          <w:rFonts w:ascii="Tahoma" w:hAnsi="Tahoma" w:cs="Tahoma"/>
          <w:lang w:val="el-GR"/>
        </w:rPr>
        <w:fldChar w:fldCharType="separate"/>
      </w:r>
      <w:r w:rsidR="004214AB">
        <w:rPr>
          <w:rFonts w:ascii="Tahoma" w:hAnsi="Tahoma" w:cs="Tahoma"/>
          <w:lang w:val="el-GR"/>
        </w:rPr>
        <w:t>2.2.6</w:t>
      </w:r>
      <w:r w:rsidR="00F03C22">
        <w:rPr>
          <w:rFonts w:ascii="Tahoma" w:hAnsi="Tahoma" w:cs="Tahoma"/>
          <w:lang w:val="el-GR"/>
        </w:rPr>
        <w:fldChar w:fldCharType="end"/>
      </w:r>
      <w:r w:rsidRPr="00BF4414">
        <w:rPr>
          <w:rFonts w:ascii="Tahoma" w:hAnsi="Tahoma" w:cs="Tahoma"/>
          <w:lang w:val="el-GR"/>
        </w:rPr>
        <w:t xml:space="preserve">), και μέσω αυτού υπολογίζεται το </w:t>
      </w:r>
      <w:r w:rsidRPr="00BF4414">
        <w:rPr>
          <w:rFonts w:ascii="Tahoma" w:hAnsi="Tahoma" w:cs="Tahoma"/>
          <w:b/>
          <w:bCs/>
          <w:lang w:val="el-GR"/>
        </w:rPr>
        <w:t>Συγκριτικό Κόστος της Προσφοράς</w:t>
      </w:r>
      <w:r w:rsidRPr="00BF4414">
        <w:rPr>
          <w:rFonts w:ascii="Tahoma" w:hAnsi="Tahoma" w:cs="Tahoma"/>
          <w:lang w:val="el-GR"/>
        </w:rPr>
        <w:t xml:space="preserve"> με βάση τις αναγραφόμενες βαρύτητες:</w:t>
      </w:r>
    </w:p>
    <w:p w14:paraId="56FA0C51" w14:textId="77777777" w:rsidR="00786794" w:rsidRPr="00BF4414" w:rsidRDefault="00786794" w:rsidP="00820FCC">
      <w:pPr>
        <w:rPr>
          <w:rFonts w:ascii="Tahoma" w:hAnsi="Tahoma" w:cs="Tahoma"/>
          <w:lang w:val="el-GR"/>
        </w:rPr>
      </w:pPr>
    </w:p>
    <w:tbl>
      <w:tblPr>
        <w:tblpPr w:leftFromText="181" w:rightFromText="181" w:vertAnchor="text" w:horzAnchor="margin" w:tblpY="148"/>
        <w:tblOverlap w:val="never"/>
        <w:tblW w:w="52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420"/>
        <w:gridCol w:w="3688"/>
        <w:gridCol w:w="1136"/>
        <w:gridCol w:w="1701"/>
        <w:gridCol w:w="1560"/>
        <w:gridCol w:w="1693"/>
      </w:tblGrid>
      <w:tr w:rsidR="00820FCC" w:rsidRPr="00BF4414" w14:paraId="6A41A64C" w14:textId="77777777" w:rsidTr="006044BA">
        <w:trPr>
          <w:tblHeader/>
        </w:trPr>
        <w:tc>
          <w:tcPr>
            <w:tcW w:w="206" w:type="pct"/>
            <w:shd w:val="clear" w:color="auto" w:fill="D5DCE4" w:themeFill="text2" w:themeFillTint="33"/>
            <w:vAlign w:val="center"/>
            <w:hideMark/>
          </w:tcPr>
          <w:p w14:paraId="1082A28A" w14:textId="77777777" w:rsidR="00820FCC" w:rsidRPr="00BF4414" w:rsidRDefault="00820FCC" w:rsidP="006044BA">
            <w:pPr>
              <w:rPr>
                <w:rFonts w:ascii="Tahoma" w:hAnsi="Tahoma" w:cs="Tahoma"/>
                <w:b/>
                <w:lang w:val="el-GR"/>
              </w:rPr>
            </w:pPr>
            <w:r w:rsidRPr="00BF4414">
              <w:rPr>
                <w:rFonts w:ascii="Tahoma" w:hAnsi="Tahoma" w:cs="Tahoma"/>
                <w:b/>
                <w:lang w:val="el-GR"/>
              </w:rPr>
              <w:t>α/α</w:t>
            </w:r>
          </w:p>
        </w:tc>
        <w:tc>
          <w:tcPr>
            <w:tcW w:w="1808" w:type="pct"/>
            <w:shd w:val="clear" w:color="auto" w:fill="D5DCE4" w:themeFill="text2" w:themeFillTint="33"/>
            <w:vAlign w:val="center"/>
            <w:hideMark/>
          </w:tcPr>
          <w:p w14:paraId="7EA2366F" w14:textId="61444864" w:rsidR="00820FCC" w:rsidRPr="00BF4414" w:rsidRDefault="00820FCC" w:rsidP="007E09BC">
            <w:pPr>
              <w:rPr>
                <w:rFonts w:ascii="Tahoma" w:hAnsi="Tahoma" w:cs="Tahoma"/>
                <w:b/>
                <w:lang w:val="el-GR"/>
              </w:rPr>
            </w:pPr>
            <w:r w:rsidRPr="00BF4414">
              <w:rPr>
                <w:rFonts w:ascii="Tahoma" w:hAnsi="Tahoma" w:cs="Tahoma"/>
                <w:b/>
                <w:lang w:val="el-GR"/>
              </w:rPr>
              <w:t>ΚΑΤΗΓΟΡΙΑ ΠΡΟΦΙΛ</w:t>
            </w:r>
          </w:p>
        </w:tc>
        <w:tc>
          <w:tcPr>
            <w:tcW w:w="557" w:type="pct"/>
            <w:shd w:val="clear" w:color="auto" w:fill="D5DCE4" w:themeFill="text2" w:themeFillTint="33"/>
            <w:vAlign w:val="center"/>
            <w:hideMark/>
          </w:tcPr>
          <w:p w14:paraId="300F4A45" w14:textId="77777777" w:rsidR="00820FCC" w:rsidRPr="00BF4414" w:rsidRDefault="00820FCC" w:rsidP="006044BA">
            <w:pPr>
              <w:jc w:val="center"/>
              <w:rPr>
                <w:rFonts w:ascii="Tahoma" w:hAnsi="Tahoma" w:cs="Tahoma"/>
                <w:b/>
              </w:rPr>
            </w:pPr>
            <w:r w:rsidRPr="00BF4414">
              <w:rPr>
                <w:rFonts w:ascii="Tahoma" w:hAnsi="Tahoma" w:cs="Tahoma"/>
                <w:b/>
              </w:rPr>
              <w:t>ΒΑΡΥΤΗΤΑ</w:t>
            </w:r>
          </w:p>
          <w:p w14:paraId="55A0FBFA" w14:textId="77777777" w:rsidR="00820FCC" w:rsidRPr="00BF4414" w:rsidRDefault="00820FCC" w:rsidP="006044BA">
            <w:pPr>
              <w:jc w:val="center"/>
              <w:rPr>
                <w:rFonts w:ascii="Tahoma" w:hAnsi="Tahoma" w:cs="Tahoma"/>
                <w:b/>
              </w:rPr>
            </w:pPr>
            <w:r w:rsidRPr="00BF4414">
              <w:rPr>
                <w:rFonts w:ascii="Tahoma" w:hAnsi="Tahoma" w:cs="Tahoma"/>
                <w:b/>
              </w:rPr>
              <w:t>(α)</w:t>
            </w:r>
          </w:p>
        </w:tc>
        <w:tc>
          <w:tcPr>
            <w:tcW w:w="834" w:type="pct"/>
            <w:shd w:val="clear" w:color="auto" w:fill="D5DCE4" w:themeFill="text2" w:themeFillTint="33"/>
            <w:vAlign w:val="center"/>
            <w:hideMark/>
          </w:tcPr>
          <w:p w14:paraId="1BEF8788" w14:textId="77777777" w:rsidR="00820FCC" w:rsidRPr="00BF4414" w:rsidRDefault="00820FCC" w:rsidP="006044BA">
            <w:pPr>
              <w:jc w:val="center"/>
              <w:rPr>
                <w:rFonts w:ascii="Tahoma" w:hAnsi="Tahoma" w:cs="Tahoma"/>
                <w:b/>
                <w:lang w:val="el-GR"/>
              </w:rPr>
            </w:pPr>
            <w:r w:rsidRPr="00BF4414">
              <w:rPr>
                <w:rFonts w:ascii="Tahoma" w:hAnsi="Tahoma" w:cs="Tahoma"/>
                <w:b/>
                <w:lang w:val="el-GR"/>
              </w:rPr>
              <w:t>Μέγιστη Επιτρεπόμενη Αμοιβή α/μ</w:t>
            </w:r>
          </w:p>
          <w:p w14:paraId="4F2F1A7D" w14:textId="77777777" w:rsidR="00820FCC" w:rsidRPr="00BF4414" w:rsidRDefault="00820FCC" w:rsidP="006044BA">
            <w:pPr>
              <w:jc w:val="center"/>
              <w:rPr>
                <w:rFonts w:ascii="Tahoma" w:hAnsi="Tahoma" w:cs="Tahoma"/>
                <w:b/>
                <w:lang w:val="el-GR"/>
              </w:rPr>
            </w:pPr>
            <w:r w:rsidRPr="00BF4414">
              <w:rPr>
                <w:rFonts w:ascii="Tahoma" w:hAnsi="Tahoma" w:cs="Tahoma"/>
                <w:b/>
                <w:lang w:val="el-GR"/>
              </w:rPr>
              <w:t>ΧΩΡΙΣ ΦΠΑ</w:t>
            </w:r>
          </w:p>
        </w:tc>
        <w:tc>
          <w:tcPr>
            <w:tcW w:w="765" w:type="pct"/>
            <w:shd w:val="clear" w:color="auto" w:fill="D5DCE4" w:themeFill="text2" w:themeFillTint="33"/>
            <w:vAlign w:val="center"/>
            <w:hideMark/>
          </w:tcPr>
          <w:p w14:paraId="5D17FC15" w14:textId="77777777" w:rsidR="00820FCC" w:rsidRPr="00BF4414" w:rsidRDefault="00820FCC" w:rsidP="006044BA">
            <w:pPr>
              <w:jc w:val="center"/>
              <w:rPr>
                <w:rFonts w:ascii="Tahoma" w:hAnsi="Tahoma" w:cs="Tahoma"/>
                <w:b/>
                <w:lang w:val="el-GR"/>
              </w:rPr>
            </w:pPr>
            <w:r w:rsidRPr="00BF4414">
              <w:rPr>
                <w:rFonts w:ascii="Tahoma" w:hAnsi="Tahoma" w:cs="Tahoma"/>
                <w:b/>
                <w:lang w:val="el-GR"/>
              </w:rPr>
              <w:t>Προσφερόμενη Χρέωση α/μ</w:t>
            </w:r>
          </w:p>
          <w:p w14:paraId="7C2EA730" w14:textId="77777777" w:rsidR="00820FCC" w:rsidRPr="00BF4414" w:rsidRDefault="00820FCC" w:rsidP="006044BA">
            <w:pPr>
              <w:jc w:val="center"/>
              <w:rPr>
                <w:rFonts w:ascii="Tahoma" w:hAnsi="Tahoma" w:cs="Tahoma"/>
                <w:b/>
                <w:lang w:val="el-GR"/>
              </w:rPr>
            </w:pPr>
            <w:r w:rsidRPr="00BF4414">
              <w:rPr>
                <w:rFonts w:ascii="Tahoma" w:hAnsi="Tahoma" w:cs="Tahoma"/>
                <w:b/>
                <w:lang w:val="el-GR"/>
              </w:rPr>
              <w:t>ΧΩΡΙΣ ΦΠΑ</w:t>
            </w:r>
          </w:p>
          <w:p w14:paraId="24D0DC6B" w14:textId="77777777" w:rsidR="00820FCC" w:rsidRPr="00BF4414" w:rsidRDefault="00820FCC" w:rsidP="006044BA">
            <w:pPr>
              <w:jc w:val="center"/>
              <w:rPr>
                <w:rFonts w:ascii="Tahoma" w:hAnsi="Tahoma" w:cs="Tahoma"/>
                <w:b/>
              </w:rPr>
            </w:pPr>
            <w:r w:rsidRPr="00BF4414">
              <w:rPr>
                <w:rFonts w:ascii="Tahoma" w:hAnsi="Tahoma" w:cs="Tahoma"/>
                <w:b/>
              </w:rPr>
              <w:t>(β)</w:t>
            </w:r>
          </w:p>
        </w:tc>
        <w:tc>
          <w:tcPr>
            <w:tcW w:w="830" w:type="pct"/>
            <w:shd w:val="clear" w:color="auto" w:fill="D5DCE4" w:themeFill="text2" w:themeFillTint="33"/>
            <w:vAlign w:val="center"/>
            <w:hideMark/>
          </w:tcPr>
          <w:p w14:paraId="7BA4B1A2" w14:textId="77777777" w:rsidR="00820FCC" w:rsidRPr="00BF4414" w:rsidRDefault="00820FCC" w:rsidP="006044BA">
            <w:pPr>
              <w:jc w:val="center"/>
              <w:rPr>
                <w:rFonts w:ascii="Tahoma" w:hAnsi="Tahoma" w:cs="Tahoma"/>
                <w:b/>
                <w:lang w:val="el-GR"/>
              </w:rPr>
            </w:pPr>
            <w:r w:rsidRPr="00BF4414">
              <w:rPr>
                <w:rFonts w:ascii="Tahoma" w:hAnsi="Tahoma" w:cs="Tahoma"/>
                <w:b/>
                <w:lang w:val="el-GR"/>
              </w:rPr>
              <w:t>Σταθμισμένη Χρέωση α/μ</w:t>
            </w:r>
          </w:p>
          <w:p w14:paraId="783F9FF7" w14:textId="77777777" w:rsidR="00820FCC" w:rsidRPr="00BF4414" w:rsidRDefault="00820FCC" w:rsidP="006044BA">
            <w:pPr>
              <w:jc w:val="center"/>
              <w:rPr>
                <w:rFonts w:ascii="Tahoma" w:hAnsi="Tahoma" w:cs="Tahoma"/>
                <w:b/>
                <w:lang w:val="el-GR"/>
              </w:rPr>
            </w:pPr>
            <w:r w:rsidRPr="00BF4414">
              <w:rPr>
                <w:rFonts w:ascii="Tahoma" w:hAnsi="Tahoma" w:cs="Tahoma"/>
                <w:b/>
                <w:lang w:val="el-GR"/>
              </w:rPr>
              <w:t>ΧΩΡΙΣ ΦΠΑ</w:t>
            </w:r>
          </w:p>
          <w:p w14:paraId="3BE8BA58" w14:textId="77777777" w:rsidR="00820FCC" w:rsidRPr="00BF4414" w:rsidRDefault="00820FCC" w:rsidP="006044BA">
            <w:pPr>
              <w:jc w:val="center"/>
              <w:rPr>
                <w:rFonts w:ascii="Tahoma" w:hAnsi="Tahoma" w:cs="Tahoma"/>
                <w:b/>
              </w:rPr>
            </w:pPr>
            <w:r w:rsidRPr="00BF4414">
              <w:rPr>
                <w:rFonts w:ascii="Tahoma" w:hAnsi="Tahoma" w:cs="Tahoma"/>
                <w:b/>
              </w:rPr>
              <w:t>γ=(α*β)</w:t>
            </w:r>
          </w:p>
        </w:tc>
      </w:tr>
      <w:tr w:rsidR="00820FCC" w:rsidRPr="00BF4414" w14:paraId="721A3EFD" w14:textId="77777777" w:rsidTr="006044BA">
        <w:tc>
          <w:tcPr>
            <w:tcW w:w="206" w:type="pct"/>
            <w:shd w:val="clear" w:color="auto" w:fill="FFFFFF"/>
            <w:vAlign w:val="center"/>
          </w:tcPr>
          <w:p w14:paraId="739593C3" w14:textId="77777777" w:rsidR="00820FCC" w:rsidRPr="00BF4414" w:rsidRDefault="00820FCC" w:rsidP="00820FCC">
            <w:pPr>
              <w:rPr>
                <w:rFonts w:ascii="Tahoma" w:hAnsi="Tahoma" w:cs="Tahoma"/>
                <w:lang w:val="el-GR"/>
              </w:rPr>
            </w:pPr>
            <w:r w:rsidRPr="00BF4414">
              <w:rPr>
                <w:rFonts w:ascii="Tahoma" w:hAnsi="Tahoma" w:cs="Tahoma"/>
                <w:lang w:val="el-GR"/>
              </w:rPr>
              <w:t>1</w:t>
            </w:r>
          </w:p>
        </w:tc>
        <w:tc>
          <w:tcPr>
            <w:tcW w:w="1808" w:type="pct"/>
            <w:shd w:val="clear" w:color="auto" w:fill="FFFFFF"/>
            <w:vAlign w:val="center"/>
            <w:hideMark/>
          </w:tcPr>
          <w:p w14:paraId="4C529E18" w14:textId="77777777" w:rsidR="00820FCC" w:rsidRPr="00BF4414" w:rsidRDefault="00820FCC" w:rsidP="00820FCC">
            <w:pPr>
              <w:rPr>
                <w:rFonts w:ascii="Tahoma" w:hAnsi="Tahoma" w:cs="Tahoma"/>
                <w:lang w:val="en-US"/>
              </w:rPr>
            </w:pPr>
            <w:r w:rsidRPr="00BF4414">
              <w:rPr>
                <w:rFonts w:ascii="Tahoma" w:hAnsi="Tahoma" w:cs="Tahoma"/>
                <w:lang w:val="el-GR"/>
              </w:rPr>
              <w:t>Υπεύθυνος Έργου (</w:t>
            </w:r>
            <w:r w:rsidRPr="00BF4414">
              <w:rPr>
                <w:rFonts w:ascii="Tahoma" w:hAnsi="Tahoma" w:cs="Tahoma"/>
                <w:lang w:val="en-US"/>
              </w:rPr>
              <w:t>PM)</w:t>
            </w:r>
          </w:p>
        </w:tc>
        <w:tc>
          <w:tcPr>
            <w:tcW w:w="557" w:type="pct"/>
            <w:shd w:val="clear" w:color="auto" w:fill="FFFFFF"/>
            <w:hideMark/>
          </w:tcPr>
          <w:p w14:paraId="1887DB1C" w14:textId="6EA491CC" w:rsidR="00820FCC" w:rsidRPr="00BF4414" w:rsidRDefault="00795C68" w:rsidP="00820FCC">
            <w:pPr>
              <w:jc w:val="center"/>
              <w:rPr>
                <w:rFonts w:ascii="Tahoma" w:hAnsi="Tahoma" w:cs="Tahoma"/>
              </w:rPr>
            </w:pPr>
            <w:r>
              <w:rPr>
                <w:rFonts w:ascii="Tahoma" w:hAnsi="Tahoma" w:cs="Tahoma"/>
              </w:rPr>
              <w:t>5</w:t>
            </w:r>
            <w:r w:rsidR="00820FCC" w:rsidRPr="00BF4414">
              <w:rPr>
                <w:rFonts w:ascii="Tahoma" w:hAnsi="Tahoma" w:cs="Tahoma"/>
              </w:rPr>
              <w:t>%</w:t>
            </w:r>
          </w:p>
        </w:tc>
        <w:tc>
          <w:tcPr>
            <w:tcW w:w="834" w:type="pct"/>
            <w:shd w:val="clear" w:color="auto" w:fill="FFFFFF"/>
            <w:hideMark/>
          </w:tcPr>
          <w:p w14:paraId="2EED733A" w14:textId="7D2EE4A1" w:rsidR="00820FCC" w:rsidRPr="00BF4414" w:rsidRDefault="00820FCC" w:rsidP="00820FCC">
            <w:pPr>
              <w:jc w:val="center"/>
              <w:rPr>
                <w:rFonts w:ascii="Tahoma" w:hAnsi="Tahoma" w:cs="Tahoma"/>
                <w:lang w:val="el-GR"/>
              </w:rPr>
            </w:pPr>
            <w:r w:rsidRPr="00BF4414">
              <w:rPr>
                <w:rFonts w:ascii="Tahoma" w:hAnsi="Tahoma" w:cs="Tahoma"/>
              </w:rPr>
              <w:t>6</w:t>
            </w:r>
            <w:r w:rsidRPr="00BF4414">
              <w:rPr>
                <w:rFonts w:ascii="Tahoma" w:hAnsi="Tahoma" w:cs="Tahoma"/>
                <w:lang w:val="el-GR"/>
              </w:rPr>
              <w:t>.</w:t>
            </w:r>
            <w:r w:rsidRPr="00BF4414">
              <w:rPr>
                <w:rFonts w:ascii="Tahoma" w:hAnsi="Tahoma" w:cs="Tahoma"/>
                <w:lang w:val="en-US"/>
              </w:rPr>
              <w:t>5</w:t>
            </w:r>
            <w:r w:rsidRPr="00BF4414">
              <w:rPr>
                <w:rFonts w:ascii="Tahoma" w:hAnsi="Tahoma" w:cs="Tahoma"/>
              </w:rPr>
              <w:t>00</w:t>
            </w:r>
            <w:r w:rsidR="002F4095">
              <w:rPr>
                <w:rFonts w:ascii="Tahoma" w:hAnsi="Tahoma" w:cs="Tahoma"/>
              </w:rPr>
              <w:t>,00</w:t>
            </w:r>
            <w:r w:rsidRPr="00BF4414">
              <w:rPr>
                <w:rFonts w:ascii="Tahoma" w:hAnsi="Tahoma" w:cs="Tahoma"/>
                <w:lang w:val="el-GR"/>
              </w:rPr>
              <w:t xml:space="preserve"> €</w:t>
            </w:r>
          </w:p>
        </w:tc>
        <w:tc>
          <w:tcPr>
            <w:tcW w:w="765" w:type="pct"/>
            <w:shd w:val="clear" w:color="auto" w:fill="FFFFFF"/>
            <w:vAlign w:val="center"/>
          </w:tcPr>
          <w:p w14:paraId="666A386F" w14:textId="77777777" w:rsidR="00820FCC" w:rsidRPr="00BF4414" w:rsidRDefault="00820FCC" w:rsidP="00820FCC">
            <w:pPr>
              <w:rPr>
                <w:rFonts w:ascii="Tahoma" w:hAnsi="Tahoma" w:cs="Tahoma"/>
              </w:rPr>
            </w:pPr>
          </w:p>
        </w:tc>
        <w:tc>
          <w:tcPr>
            <w:tcW w:w="830" w:type="pct"/>
            <w:shd w:val="clear" w:color="auto" w:fill="FFFFFF"/>
            <w:vAlign w:val="center"/>
          </w:tcPr>
          <w:p w14:paraId="1403D54A" w14:textId="77777777" w:rsidR="00820FCC" w:rsidRPr="00BF4414" w:rsidRDefault="00820FCC" w:rsidP="00820FCC">
            <w:pPr>
              <w:rPr>
                <w:rFonts w:ascii="Tahoma" w:hAnsi="Tahoma" w:cs="Tahoma"/>
              </w:rPr>
            </w:pPr>
          </w:p>
        </w:tc>
      </w:tr>
      <w:tr w:rsidR="00820FCC" w:rsidRPr="00BF4414" w14:paraId="68AFC4F4" w14:textId="77777777" w:rsidTr="006044BA">
        <w:tc>
          <w:tcPr>
            <w:tcW w:w="206" w:type="pct"/>
            <w:shd w:val="clear" w:color="auto" w:fill="FFFFFF"/>
            <w:vAlign w:val="center"/>
          </w:tcPr>
          <w:p w14:paraId="73EF5835" w14:textId="77777777" w:rsidR="00820FCC" w:rsidRPr="00BF4414" w:rsidRDefault="00820FCC" w:rsidP="00820FCC">
            <w:pPr>
              <w:rPr>
                <w:rFonts w:ascii="Tahoma" w:hAnsi="Tahoma" w:cs="Tahoma"/>
                <w:lang w:val="el-GR"/>
              </w:rPr>
            </w:pPr>
            <w:r w:rsidRPr="00BF4414">
              <w:rPr>
                <w:rFonts w:ascii="Tahoma" w:hAnsi="Tahoma" w:cs="Tahoma"/>
                <w:lang w:val="el-GR"/>
              </w:rPr>
              <w:t>2</w:t>
            </w:r>
          </w:p>
        </w:tc>
        <w:tc>
          <w:tcPr>
            <w:tcW w:w="1808" w:type="pct"/>
            <w:shd w:val="clear" w:color="auto" w:fill="FFFFFF"/>
            <w:vAlign w:val="center"/>
            <w:hideMark/>
          </w:tcPr>
          <w:p w14:paraId="4017E376" w14:textId="77777777" w:rsidR="00820FCC" w:rsidRPr="00BF4414" w:rsidRDefault="00820FCC" w:rsidP="00820FCC">
            <w:pPr>
              <w:rPr>
                <w:rFonts w:ascii="Tahoma" w:hAnsi="Tahoma" w:cs="Tahoma"/>
                <w:lang w:val="el-GR"/>
              </w:rPr>
            </w:pPr>
            <w:r w:rsidRPr="00BF4414">
              <w:rPr>
                <w:rFonts w:ascii="Tahoma" w:hAnsi="Tahoma" w:cs="Tahoma"/>
                <w:lang w:val="el-GR"/>
              </w:rPr>
              <w:t>Έμπειρος Σύμβουλος Πληροφορικής (</w:t>
            </w:r>
            <w:r w:rsidRPr="00BF4414">
              <w:rPr>
                <w:rFonts w:ascii="Tahoma" w:hAnsi="Tahoma" w:cs="Tahoma"/>
                <w:lang w:val="en-US"/>
              </w:rPr>
              <w:t>IT</w:t>
            </w:r>
            <w:r w:rsidRPr="00BF4414">
              <w:rPr>
                <w:rFonts w:ascii="Tahoma" w:hAnsi="Tahoma" w:cs="Tahoma"/>
                <w:lang w:val="el-GR"/>
              </w:rPr>
              <w:t xml:space="preserve"> </w:t>
            </w:r>
            <w:r w:rsidRPr="00BF4414">
              <w:rPr>
                <w:rFonts w:ascii="Tahoma" w:hAnsi="Tahoma" w:cs="Tahoma"/>
                <w:lang w:val="en-US"/>
              </w:rPr>
              <w:t>senior</w:t>
            </w:r>
            <w:r w:rsidRPr="00BF4414">
              <w:rPr>
                <w:rFonts w:ascii="Tahoma" w:hAnsi="Tahoma" w:cs="Tahoma"/>
                <w:lang w:val="el-GR"/>
              </w:rPr>
              <w:t xml:space="preserve"> </w:t>
            </w:r>
            <w:r w:rsidRPr="00BF4414">
              <w:rPr>
                <w:rFonts w:ascii="Tahoma" w:hAnsi="Tahoma" w:cs="Tahoma"/>
                <w:lang w:val="en-US"/>
              </w:rPr>
              <w:t>expert</w:t>
            </w:r>
            <w:r w:rsidRPr="00BF4414">
              <w:rPr>
                <w:rFonts w:ascii="Tahoma" w:hAnsi="Tahoma" w:cs="Tahoma"/>
                <w:lang w:val="el-GR"/>
              </w:rPr>
              <w:t>)</w:t>
            </w:r>
          </w:p>
        </w:tc>
        <w:tc>
          <w:tcPr>
            <w:tcW w:w="557" w:type="pct"/>
            <w:shd w:val="clear" w:color="auto" w:fill="FFFFFF"/>
            <w:hideMark/>
          </w:tcPr>
          <w:p w14:paraId="6F7E0998" w14:textId="3A7A356C" w:rsidR="00820FCC" w:rsidRPr="00BF4414" w:rsidRDefault="009F4035" w:rsidP="00820FCC">
            <w:pPr>
              <w:jc w:val="center"/>
              <w:rPr>
                <w:rFonts w:ascii="Tahoma" w:hAnsi="Tahoma" w:cs="Tahoma"/>
                <w:lang w:val="en-US"/>
              </w:rPr>
            </w:pPr>
            <w:r>
              <w:rPr>
                <w:rFonts w:ascii="Tahoma" w:hAnsi="Tahoma" w:cs="Tahoma"/>
                <w:lang w:val="el-GR"/>
              </w:rPr>
              <w:t>1</w:t>
            </w:r>
            <w:r w:rsidR="00820FCC" w:rsidRPr="00BF4414">
              <w:rPr>
                <w:rFonts w:ascii="Tahoma" w:hAnsi="Tahoma" w:cs="Tahoma"/>
                <w:lang w:val="el-GR"/>
              </w:rPr>
              <w:t>5</w:t>
            </w:r>
            <w:r w:rsidR="00820FCC" w:rsidRPr="00BF4414">
              <w:rPr>
                <w:rFonts w:ascii="Tahoma" w:hAnsi="Tahoma" w:cs="Tahoma"/>
              </w:rPr>
              <w:t>%</w:t>
            </w:r>
          </w:p>
        </w:tc>
        <w:tc>
          <w:tcPr>
            <w:tcW w:w="834" w:type="pct"/>
            <w:shd w:val="clear" w:color="auto" w:fill="FFFFFF"/>
            <w:hideMark/>
          </w:tcPr>
          <w:p w14:paraId="5143035B" w14:textId="079B7BD8" w:rsidR="00820FCC" w:rsidRPr="00BF4414" w:rsidRDefault="00820FCC" w:rsidP="00820FCC">
            <w:pPr>
              <w:jc w:val="center"/>
              <w:rPr>
                <w:rFonts w:ascii="Tahoma" w:hAnsi="Tahoma" w:cs="Tahoma"/>
                <w:lang w:val="el-GR"/>
              </w:rPr>
            </w:pPr>
            <w:r w:rsidRPr="00BF4414">
              <w:rPr>
                <w:rFonts w:ascii="Tahoma" w:hAnsi="Tahoma" w:cs="Tahoma"/>
              </w:rPr>
              <w:t>6</w:t>
            </w:r>
            <w:r w:rsidRPr="00BF4414">
              <w:rPr>
                <w:rFonts w:ascii="Tahoma" w:hAnsi="Tahoma" w:cs="Tahoma"/>
                <w:lang w:val="el-GR"/>
              </w:rPr>
              <w:t>.</w:t>
            </w:r>
            <w:r>
              <w:rPr>
                <w:rFonts w:ascii="Tahoma" w:hAnsi="Tahoma" w:cs="Tahoma"/>
                <w:lang w:val="en-US"/>
              </w:rPr>
              <w:t>11</w:t>
            </w:r>
            <w:r w:rsidRPr="00BF4414">
              <w:rPr>
                <w:rFonts w:ascii="Tahoma" w:hAnsi="Tahoma" w:cs="Tahoma"/>
              </w:rPr>
              <w:t>0</w:t>
            </w:r>
            <w:r w:rsidR="002F4095">
              <w:rPr>
                <w:rFonts w:ascii="Tahoma" w:hAnsi="Tahoma" w:cs="Tahoma"/>
              </w:rPr>
              <w:t>,00</w:t>
            </w:r>
            <w:r w:rsidRPr="00BF4414">
              <w:rPr>
                <w:rFonts w:ascii="Tahoma" w:hAnsi="Tahoma" w:cs="Tahoma"/>
                <w:lang w:val="el-GR"/>
              </w:rPr>
              <w:t xml:space="preserve"> €</w:t>
            </w:r>
          </w:p>
        </w:tc>
        <w:tc>
          <w:tcPr>
            <w:tcW w:w="765" w:type="pct"/>
            <w:shd w:val="clear" w:color="auto" w:fill="FFFFFF"/>
            <w:vAlign w:val="center"/>
          </w:tcPr>
          <w:p w14:paraId="12E48CB5" w14:textId="77777777" w:rsidR="00820FCC" w:rsidRPr="00BF4414" w:rsidRDefault="00820FCC" w:rsidP="00820FCC">
            <w:pPr>
              <w:rPr>
                <w:rFonts w:ascii="Tahoma" w:hAnsi="Tahoma" w:cs="Tahoma"/>
              </w:rPr>
            </w:pPr>
          </w:p>
        </w:tc>
        <w:tc>
          <w:tcPr>
            <w:tcW w:w="830" w:type="pct"/>
            <w:shd w:val="clear" w:color="auto" w:fill="FFFFFF"/>
            <w:vAlign w:val="center"/>
          </w:tcPr>
          <w:p w14:paraId="64F6BCA4" w14:textId="77777777" w:rsidR="00820FCC" w:rsidRPr="00BF4414" w:rsidRDefault="00820FCC" w:rsidP="00820FCC">
            <w:pPr>
              <w:rPr>
                <w:rFonts w:ascii="Tahoma" w:hAnsi="Tahoma" w:cs="Tahoma"/>
              </w:rPr>
            </w:pPr>
          </w:p>
        </w:tc>
      </w:tr>
      <w:tr w:rsidR="00820FCC" w:rsidRPr="00BF4414" w14:paraId="18C6D83C" w14:textId="77777777" w:rsidTr="006044BA">
        <w:tc>
          <w:tcPr>
            <w:tcW w:w="206" w:type="pct"/>
            <w:shd w:val="clear" w:color="auto" w:fill="FFFFFF"/>
            <w:vAlign w:val="center"/>
          </w:tcPr>
          <w:p w14:paraId="3A23BBA1" w14:textId="77777777" w:rsidR="00820FCC" w:rsidRPr="00BF4414" w:rsidRDefault="00820FCC" w:rsidP="00820FCC">
            <w:pPr>
              <w:rPr>
                <w:rFonts w:ascii="Tahoma" w:hAnsi="Tahoma" w:cs="Tahoma"/>
                <w:lang w:val="el-GR"/>
              </w:rPr>
            </w:pPr>
            <w:r w:rsidRPr="00BF4414">
              <w:rPr>
                <w:rFonts w:ascii="Tahoma" w:hAnsi="Tahoma" w:cs="Tahoma"/>
                <w:lang w:val="el-GR"/>
              </w:rPr>
              <w:t>3</w:t>
            </w:r>
          </w:p>
        </w:tc>
        <w:tc>
          <w:tcPr>
            <w:tcW w:w="1808" w:type="pct"/>
            <w:shd w:val="clear" w:color="auto" w:fill="FFFFFF"/>
            <w:vAlign w:val="center"/>
            <w:hideMark/>
          </w:tcPr>
          <w:p w14:paraId="07E1D40D" w14:textId="77777777" w:rsidR="00820FCC" w:rsidRPr="00BF4414" w:rsidRDefault="00820FCC" w:rsidP="00820FCC">
            <w:pPr>
              <w:rPr>
                <w:rFonts w:ascii="Tahoma" w:hAnsi="Tahoma" w:cs="Tahoma"/>
                <w:lang w:val="el-GR"/>
              </w:rPr>
            </w:pPr>
            <w:r w:rsidRPr="00BF4414">
              <w:rPr>
                <w:rFonts w:ascii="Tahoma" w:hAnsi="Tahoma" w:cs="Tahoma"/>
                <w:lang w:val="el-GR"/>
              </w:rPr>
              <w:t>Σύμβουλος Πληροφορικής (</w:t>
            </w:r>
            <w:r w:rsidRPr="00BF4414">
              <w:rPr>
                <w:rFonts w:ascii="Tahoma" w:hAnsi="Tahoma" w:cs="Tahoma"/>
                <w:lang w:val="en-US"/>
              </w:rPr>
              <w:t>IT</w:t>
            </w:r>
            <w:r w:rsidRPr="00BF4414">
              <w:rPr>
                <w:rFonts w:ascii="Tahoma" w:hAnsi="Tahoma" w:cs="Tahoma"/>
                <w:lang w:val="el-GR"/>
              </w:rPr>
              <w:t xml:space="preserve"> </w:t>
            </w:r>
            <w:r w:rsidRPr="00BF4414">
              <w:rPr>
                <w:rFonts w:ascii="Tahoma" w:hAnsi="Tahoma" w:cs="Tahoma"/>
                <w:lang w:val="en-US"/>
              </w:rPr>
              <w:t>expert</w:t>
            </w:r>
            <w:r w:rsidRPr="00BF4414">
              <w:rPr>
                <w:rFonts w:ascii="Tahoma" w:hAnsi="Tahoma" w:cs="Tahoma"/>
                <w:lang w:val="el-GR"/>
              </w:rPr>
              <w:t>)</w:t>
            </w:r>
          </w:p>
        </w:tc>
        <w:tc>
          <w:tcPr>
            <w:tcW w:w="557" w:type="pct"/>
            <w:shd w:val="clear" w:color="auto" w:fill="FFFFFF"/>
            <w:hideMark/>
          </w:tcPr>
          <w:p w14:paraId="7D90B1EA" w14:textId="77777777" w:rsidR="00820FCC" w:rsidRPr="00BF4414" w:rsidRDefault="00820FCC" w:rsidP="00820FCC">
            <w:pPr>
              <w:jc w:val="center"/>
              <w:rPr>
                <w:rFonts w:ascii="Tahoma" w:hAnsi="Tahoma" w:cs="Tahoma"/>
                <w:lang w:val="en-US"/>
              </w:rPr>
            </w:pPr>
            <w:r w:rsidRPr="00BF4414">
              <w:rPr>
                <w:rFonts w:ascii="Tahoma" w:hAnsi="Tahoma" w:cs="Tahoma"/>
                <w:lang w:val="el-GR"/>
              </w:rPr>
              <w:t>25</w:t>
            </w:r>
            <w:r w:rsidRPr="00BF4414">
              <w:rPr>
                <w:rFonts w:ascii="Tahoma" w:hAnsi="Tahoma" w:cs="Tahoma"/>
              </w:rPr>
              <w:t>%</w:t>
            </w:r>
          </w:p>
        </w:tc>
        <w:tc>
          <w:tcPr>
            <w:tcW w:w="834" w:type="pct"/>
            <w:shd w:val="clear" w:color="auto" w:fill="FFFFFF"/>
            <w:hideMark/>
          </w:tcPr>
          <w:p w14:paraId="33064AE1" w14:textId="25B01EF7" w:rsidR="00820FCC" w:rsidRPr="00BF4414" w:rsidRDefault="00820FCC" w:rsidP="00820FCC">
            <w:pPr>
              <w:jc w:val="center"/>
              <w:rPr>
                <w:rFonts w:ascii="Tahoma" w:hAnsi="Tahoma" w:cs="Tahoma"/>
                <w:lang w:val="el-GR"/>
              </w:rPr>
            </w:pPr>
            <w:r w:rsidRPr="00BF4414">
              <w:rPr>
                <w:rFonts w:ascii="Tahoma" w:hAnsi="Tahoma" w:cs="Tahoma"/>
              </w:rPr>
              <w:t>4</w:t>
            </w:r>
            <w:r w:rsidRPr="00BF4414">
              <w:rPr>
                <w:rFonts w:ascii="Tahoma" w:hAnsi="Tahoma" w:cs="Tahoma"/>
                <w:lang w:val="el-GR"/>
              </w:rPr>
              <w:t>.</w:t>
            </w:r>
            <w:r>
              <w:rPr>
                <w:rFonts w:ascii="Tahoma" w:hAnsi="Tahoma" w:cs="Tahoma"/>
              </w:rPr>
              <w:t>3</w:t>
            </w:r>
            <w:r w:rsidRPr="00BF4414">
              <w:rPr>
                <w:rFonts w:ascii="Tahoma" w:hAnsi="Tahoma" w:cs="Tahoma"/>
              </w:rPr>
              <w:t>00</w:t>
            </w:r>
            <w:r w:rsidR="002F4095">
              <w:rPr>
                <w:rFonts w:ascii="Tahoma" w:hAnsi="Tahoma" w:cs="Tahoma"/>
              </w:rPr>
              <w:t>,00</w:t>
            </w:r>
            <w:r w:rsidRPr="00BF4414">
              <w:rPr>
                <w:rFonts w:ascii="Tahoma" w:hAnsi="Tahoma" w:cs="Tahoma"/>
                <w:lang w:val="el-GR"/>
              </w:rPr>
              <w:t xml:space="preserve"> €</w:t>
            </w:r>
          </w:p>
        </w:tc>
        <w:tc>
          <w:tcPr>
            <w:tcW w:w="765" w:type="pct"/>
            <w:shd w:val="clear" w:color="auto" w:fill="FFFFFF"/>
            <w:vAlign w:val="center"/>
          </w:tcPr>
          <w:p w14:paraId="137370BC" w14:textId="77777777" w:rsidR="00820FCC" w:rsidRPr="00BF4414" w:rsidRDefault="00820FCC" w:rsidP="00820FCC">
            <w:pPr>
              <w:rPr>
                <w:rFonts w:ascii="Tahoma" w:hAnsi="Tahoma" w:cs="Tahoma"/>
              </w:rPr>
            </w:pPr>
          </w:p>
        </w:tc>
        <w:tc>
          <w:tcPr>
            <w:tcW w:w="830" w:type="pct"/>
            <w:shd w:val="clear" w:color="auto" w:fill="FFFFFF"/>
            <w:vAlign w:val="center"/>
          </w:tcPr>
          <w:p w14:paraId="4EB88B5A" w14:textId="77777777" w:rsidR="00820FCC" w:rsidRPr="00BF4414" w:rsidRDefault="00820FCC" w:rsidP="00820FCC">
            <w:pPr>
              <w:rPr>
                <w:rFonts w:ascii="Tahoma" w:hAnsi="Tahoma" w:cs="Tahoma"/>
              </w:rPr>
            </w:pPr>
          </w:p>
        </w:tc>
      </w:tr>
      <w:tr w:rsidR="00820FCC" w:rsidRPr="00BF4414" w14:paraId="01D949F4" w14:textId="77777777" w:rsidTr="006044BA">
        <w:tc>
          <w:tcPr>
            <w:tcW w:w="206" w:type="pct"/>
            <w:shd w:val="clear" w:color="auto" w:fill="FFFFFF"/>
            <w:vAlign w:val="center"/>
          </w:tcPr>
          <w:p w14:paraId="1F6235CA" w14:textId="77777777" w:rsidR="00820FCC" w:rsidRPr="00BF4414" w:rsidRDefault="00820FCC" w:rsidP="00820FCC">
            <w:pPr>
              <w:rPr>
                <w:rFonts w:ascii="Tahoma" w:hAnsi="Tahoma" w:cs="Tahoma"/>
                <w:lang w:val="el-GR"/>
              </w:rPr>
            </w:pPr>
            <w:r w:rsidRPr="00BF4414">
              <w:rPr>
                <w:rFonts w:ascii="Tahoma" w:hAnsi="Tahoma" w:cs="Tahoma"/>
                <w:lang w:val="el-GR"/>
              </w:rPr>
              <w:t>4</w:t>
            </w:r>
          </w:p>
        </w:tc>
        <w:tc>
          <w:tcPr>
            <w:tcW w:w="1808" w:type="pct"/>
            <w:shd w:val="clear" w:color="auto" w:fill="FFFFFF"/>
            <w:vAlign w:val="center"/>
            <w:hideMark/>
          </w:tcPr>
          <w:p w14:paraId="15B63E82" w14:textId="77777777" w:rsidR="00820FCC" w:rsidRPr="00BF4414" w:rsidRDefault="00820FCC" w:rsidP="00820FCC">
            <w:pPr>
              <w:rPr>
                <w:rFonts w:ascii="Tahoma" w:hAnsi="Tahoma" w:cs="Tahoma"/>
                <w:bCs/>
                <w:lang w:val="el-GR"/>
              </w:rPr>
            </w:pPr>
            <w:r w:rsidRPr="00BF4414">
              <w:rPr>
                <w:rFonts w:ascii="Tahoma" w:hAnsi="Tahoma" w:cs="Tahoma"/>
                <w:bCs/>
                <w:szCs w:val="22"/>
                <w:lang w:val="el-GR"/>
              </w:rPr>
              <w:t>Έμπειρος νομικός σύμβουλος (</w:t>
            </w:r>
            <w:r w:rsidRPr="00BF4414">
              <w:rPr>
                <w:rFonts w:ascii="Tahoma" w:hAnsi="Tahoma" w:cs="Tahoma"/>
                <w:bCs/>
                <w:szCs w:val="22"/>
                <w:lang w:val="en-US"/>
              </w:rPr>
              <w:t>legal</w:t>
            </w:r>
            <w:r w:rsidRPr="00BF4414">
              <w:rPr>
                <w:rFonts w:ascii="Tahoma" w:hAnsi="Tahoma" w:cs="Tahoma"/>
                <w:bCs/>
                <w:szCs w:val="22"/>
                <w:lang w:val="el-GR"/>
              </w:rPr>
              <w:t xml:space="preserve"> </w:t>
            </w:r>
            <w:r w:rsidRPr="00BF4414">
              <w:rPr>
                <w:rFonts w:ascii="Tahoma" w:hAnsi="Tahoma" w:cs="Tahoma"/>
                <w:bCs/>
                <w:szCs w:val="22"/>
                <w:lang w:val="en-US"/>
              </w:rPr>
              <w:t>senior</w:t>
            </w:r>
            <w:r w:rsidRPr="00BF4414">
              <w:rPr>
                <w:rFonts w:ascii="Tahoma" w:hAnsi="Tahoma" w:cs="Tahoma"/>
                <w:bCs/>
                <w:szCs w:val="22"/>
                <w:lang w:val="el-GR"/>
              </w:rPr>
              <w:t xml:space="preserve"> </w:t>
            </w:r>
            <w:r w:rsidRPr="00BF4414">
              <w:rPr>
                <w:rFonts w:ascii="Tahoma" w:hAnsi="Tahoma" w:cs="Tahoma"/>
                <w:bCs/>
                <w:szCs w:val="22"/>
                <w:lang w:val="en-US"/>
              </w:rPr>
              <w:t>expert</w:t>
            </w:r>
            <w:r w:rsidRPr="00BF4414">
              <w:rPr>
                <w:rFonts w:ascii="Tahoma" w:hAnsi="Tahoma" w:cs="Tahoma"/>
                <w:bCs/>
                <w:szCs w:val="22"/>
                <w:lang w:val="el-GR"/>
              </w:rPr>
              <w:t>)</w:t>
            </w:r>
          </w:p>
        </w:tc>
        <w:tc>
          <w:tcPr>
            <w:tcW w:w="557" w:type="pct"/>
            <w:shd w:val="clear" w:color="auto" w:fill="FFFFFF"/>
            <w:hideMark/>
          </w:tcPr>
          <w:p w14:paraId="0B88B694" w14:textId="77777777" w:rsidR="00820FCC" w:rsidRPr="00BF4414" w:rsidRDefault="00820FCC" w:rsidP="00820FCC">
            <w:pPr>
              <w:jc w:val="center"/>
              <w:rPr>
                <w:rFonts w:ascii="Tahoma" w:hAnsi="Tahoma" w:cs="Tahoma"/>
              </w:rPr>
            </w:pPr>
            <w:r w:rsidRPr="00BF4414">
              <w:rPr>
                <w:rFonts w:ascii="Tahoma" w:hAnsi="Tahoma" w:cs="Tahoma"/>
              </w:rPr>
              <w:t>5%</w:t>
            </w:r>
          </w:p>
        </w:tc>
        <w:tc>
          <w:tcPr>
            <w:tcW w:w="834" w:type="pct"/>
            <w:shd w:val="clear" w:color="auto" w:fill="FFFFFF"/>
            <w:hideMark/>
          </w:tcPr>
          <w:p w14:paraId="16D10BD5" w14:textId="08D44EA5" w:rsidR="00820FCC" w:rsidRPr="00BF4414" w:rsidRDefault="00820FCC" w:rsidP="00820FCC">
            <w:pPr>
              <w:jc w:val="center"/>
              <w:rPr>
                <w:rFonts w:ascii="Tahoma" w:hAnsi="Tahoma" w:cs="Tahoma"/>
                <w:lang w:val="el-GR"/>
              </w:rPr>
            </w:pPr>
            <w:r>
              <w:rPr>
                <w:rFonts w:ascii="Tahoma" w:hAnsi="Tahoma" w:cs="Tahoma"/>
              </w:rPr>
              <w:t>5.800</w:t>
            </w:r>
            <w:r w:rsidR="002F4095">
              <w:rPr>
                <w:rFonts w:ascii="Tahoma" w:hAnsi="Tahoma" w:cs="Tahoma"/>
              </w:rPr>
              <w:t>,00</w:t>
            </w:r>
            <w:r w:rsidRPr="00BF4414">
              <w:rPr>
                <w:rFonts w:ascii="Tahoma" w:hAnsi="Tahoma" w:cs="Tahoma"/>
                <w:lang w:val="el-GR"/>
              </w:rPr>
              <w:t xml:space="preserve"> €</w:t>
            </w:r>
          </w:p>
        </w:tc>
        <w:tc>
          <w:tcPr>
            <w:tcW w:w="765" w:type="pct"/>
            <w:shd w:val="clear" w:color="auto" w:fill="FFFFFF"/>
            <w:vAlign w:val="center"/>
          </w:tcPr>
          <w:p w14:paraId="6CBFA977" w14:textId="77777777" w:rsidR="00820FCC" w:rsidRPr="00BF4414" w:rsidRDefault="00820FCC" w:rsidP="00820FCC">
            <w:pPr>
              <w:rPr>
                <w:rFonts w:ascii="Tahoma" w:hAnsi="Tahoma" w:cs="Tahoma"/>
              </w:rPr>
            </w:pPr>
          </w:p>
        </w:tc>
        <w:tc>
          <w:tcPr>
            <w:tcW w:w="830" w:type="pct"/>
            <w:shd w:val="clear" w:color="auto" w:fill="FFFFFF"/>
            <w:vAlign w:val="center"/>
          </w:tcPr>
          <w:p w14:paraId="0FD53830" w14:textId="77777777" w:rsidR="00820FCC" w:rsidRPr="00BF4414" w:rsidRDefault="00820FCC" w:rsidP="00820FCC">
            <w:pPr>
              <w:rPr>
                <w:rFonts w:ascii="Tahoma" w:hAnsi="Tahoma" w:cs="Tahoma"/>
              </w:rPr>
            </w:pPr>
          </w:p>
        </w:tc>
      </w:tr>
      <w:tr w:rsidR="00820FCC" w:rsidRPr="00BF4414" w14:paraId="642018DD" w14:textId="77777777" w:rsidTr="006044BA">
        <w:tc>
          <w:tcPr>
            <w:tcW w:w="206" w:type="pct"/>
            <w:shd w:val="clear" w:color="auto" w:fill="FFFFFF"/>
            <w:vAlign w:val="center"/>
          </w:tcPr>
          <w:p w14:paraId="07F6D82E" w14:textId="77777777" w:rsidR="00820FCC" w:rsidRPr="00BF4414" w:rsidRDefault="00820FCC" w:rsidP="00820FCC">
            <w:pPr>
              <w:rPr>
                <w:rFonts w:ascii="Tahoma" w:hAnsi="Tahoma" w:cs="Tahoma"/>
                <w:lang w:val="el-GR"/>
              </w:rPr>
            </w:pPr>
            <w:r w:rsidRPr="00BF4414">
              <w:rPr>
                <w:rFonts w:ascii="Tahoma" w:hAnsi="Tahoma" w:cs="Tahoma"/>
                <w:lang w:val="el-GR"/>
              </w:rPr>
              <w:t>5</w:t>
            </w:r>
          </w:p>
        </w:tc>
        <w:tc>
          <w:tcPr>
            <w:tcW w:w="1808" w:type="pct"/>
            <w:shd w:val="clear" w:color="auto" w:fill="FFFFFF"/>
            <w:vAlign w:val="center"/>
            <w:hideMark/>
          </w:tcPr>
          <w:p w14:paraId="23D01B95" w14:textId="2F0EA437" w:rsidR="00820FCC" w:rsidRPr="00BF4414" w:rsidRDefault="00786794" w:rsidP="00820FCC">
            <w:pPr>
              <w:rPr>
                <w:rFonts w:ascii="Tahoma" w:hAnsi="Tahoma" w:cs="Tahoma"/>
                <w:bCs/>
                <w:lang w:val="el-GR"/>
              </w:rPr>
            </w:pPr>
            <w:r>
              <w:rPr>
                <w:rFonts w:ascii="Tahoma" w:hAnsi="Tahoma" w:cs="Tahoma"/>
                <w:szCs w:val="22"/>
                <w:lang w:val="el-GR"/>
              </w:rPr>
              <w:t>Έμπειρος Αναλυτής επιχειρησιακών</w:t>
            </w:r>
            <w:r w:rsidRPr="00B53BEF">
              <w:rPr>
                <w:rFonts w:ascii="Tahoma" w:hAnsi="Tahoma" w:cs="Tahoma"/>
                <w:szCs w:val="22"/>
                <w:lang w:val="el-GR"/>
              </w:rPr>
              <w:t xml:space="preserve"> διαδικασιών (</w:t>
            </w:r>
            <w:r w:rsidRPr="00B53BEF">
              <w:rPr>
                <w:rFonts w:ascii="Tahoma" w:hAnsi="Tahoma" w:cs="Tahoma"/>
                <w:szCs w:val="22"/>
                <w:lang w:val="en-US"/>
              </w:rPr>
              <w:t>B</w:t>
            </w:r>
            <w:r>
              <w:rPr>
                <w:rFonts w:ascii="Tahoma" w:hAnsi="Tahoma" w:cs="Tahoma"/>
                <w:szCs w:val="22"/>
                <w:lang w:val="en-US"/>
              </w:rPr>
              <w:t>usiness</w:t>
            </w:r>
            <w:r w:rsidRPr="009F0607">
              <w:rPr>
                <w:rFonts w:ascii="Tahoma" w:hAnsi="Tahoma" w:cs="Tahoma"/>
                <w:szCs w:val="22"/>
                <w:lang w:val="el-GR"/>
              </w:rPr>
              <w:t xml:space="preserve"> </w:t>
            </w:r>
            <w:r>
              <w:rPr>
                <w:rFonts w:ascii="Tahoma" w:hAnsi="Tahoma" w:cs="Tahoma"/>
                <w:szCs w:val="22"/>
                <w:lang w:val="en-US"/>
              </w:rPr>
              <w:t>Analysis</w:t>
            </w:r>
            <w:r w:rsidRPr="00B53BEF">
              <w:rPr>
                <w:rFonts w:ascii="Tahoma" w:hAnsi="Tahoma" w:cs="Tahoma"/>
                <w:szCs w:val="22"/>
                <w:lang w:val="el-GR"/>
              </w:rPr>
              <w:t xml:space="preserve"> </w:t>
            </w:r>
            <w:r w:rsidRPr="00B53BEF">
              <w:rPr>
                <w:rFonts w:ascii="Tahoma" w:hAnsi="Tahoma" w:cs="Tahoma"/>
                <w:szCs w:val="22"/>
                <w:lang w:val="en-US"/>
              </w:rPr>
              <w:t>experts</w:t>
            </w:r>
            <w:r w:rsidRPr="00B53BEF">
              <w:rPr>
                <w:rFonts w:ascii="Tahoma" w:hAnsi="Tahoma" w:cs="Tahoma"/>
                <w:szCs w:val="22"/>
                <w:lang w:val="el-GR"/>
              </w:rPr>
              <w:t>)</w:t>
            </w:r>
          </w:p>
        </w:tc>
        <w:tc>
          <w:tcPr>
            <w:tcW w:w="557" w:type="pct"/>
            <w:shd w:val="clear" w:color="auto" w:fill="FFFFFF"/>
            <w:hideMark/>
          </w:tcPr>
          <w:p w14:paraId="01BED673" w14:textId="77777777" w:rsidR="00820FCC" w:rsidRPr="00BF4414" w:rsidRDefault="00820FCC" w:rsidP="00820FCC">
            <w:pPr>
              <w:jc w:val="center"/>
              <w:rPr>
                <w:rFonts w:ascii="Tahoma" w:hAnsi="Tahoma" w:cs="Tahoma"/>
                <w:lang w:val="en-US"/>
              </w:rPr>
            </w:pPr>
            <w:r w:rsidRPr="00BF4414">
              <w:rPr>
                <w:rFonts w:ascii="Tahoma" w:hAnsi="Tahoma" w:cs="Tahoma"/>
              </w:rPr>
              <w:t>1</w:t>
            </w:r>
            <w:r w:rsidRPr="00BF4414">
              <w:rPr>
                <w:rFonts w:ascii="Tahoma" w:hAnsi="Tahoma" w:cs="Tahoma"/>
                <w:lang w:val="el-GR"/>
              </w:rPr>
              <w:t>5</w:t>
            </w:r>
            <w:r w:rsidRPr="00BF4414">
              <w:rPr>
                <w:rFonts w:ascii="Tahoma" w:hAnsi="Tahoma" w:cs="Tahoma"/>
              </w:rPr>
              <w:t>%</w:t>
            </w:r>
          </w:p>
        </w:tc>
        <w:tc>
          <w:tcPr>
            <w:tcW w:w="834" w:type="pct"/>
            <w:shd w:val="clear" w:color="auto" w:fill="FFFFFF"/>
            <w:hideMark/>
          </w:tcPr>
          <w:p w14:paraId="1135AE45" w14:textId="0A1B9C78" w:rsidR="00820FCC" w:rsidRPr="00BF4414" w:rsidRDefault="00820FCC" w:rsidP="00820FCC">
            <w:pPr>
              <w:jc w:val="center"/>
              <w:rPr>
                <w:rFonts w:ascii="Tahoma" w:hAnsi="Tahoma" w:cs="Tahoma"/>
                <w:lang w:val="el-GR"/>
              </w:rPr>
            </w:pPr>
            <w:r w:rsidRPr="00BF4414">
              <w:rPr>
                <w:rFonts w:ascii="Tahoma" w:hAnsi="Tahoma" w:cs="Tahoma"/>
              </w:rPr>
              <w:t>6</w:t>
            </w:r>
            <w:r w:rsidRPr="00BF4414">
              <w:rPr>
                <w:rFonts w:ascii="Tahoma" w:hAnsi="Tahoma" w:cs="Tahoma"/>
                <w:lang w:val="el-GR"/>
              </w:rPr>
              <w:t>.</w:t>
            </w:r>
            <w:r w:rsidRPr="00BF4414">
              <w:rPr>
                <w:rFonts w:ascii="Tahoma" w:hAnsi="Tahoma" w:cs="Tahoma"/>
              </w:rPr>
              <w:t>000</w:t>
            </w:r>
            <w:r w:rsidR="002F4095">
              <w:rPr>
                <w:rFonts w:ascii="Tahoma" w:hAnsi="Tahoma" w:cs="Tahoma"/>
              </w:rPr>
              <w:t>,00</w:t>
            </w:r>
            <w:r w:rsidRPr="00BF4414">
              <w:rPr>
                <w:rFonts w:ascii="Tahoma" w:hAnsi="Tahoma" w:cs="Tahoma"/>
                <w:lang w:val="el-GR"/>
              </w:rPr>
              <w:t xml:space="preserve"> €</w:t>
            </w:r>
          </w:p>
        </w:tc>
        <w:tc>
          <w:tcPr>
            <w:tcW w:w="765" w:type="pct"/>
            <w:shd w:val="clear" w:color="auto" w:fill="FFFFFF"/>
            <w:vAlign w:val="center"/>
          </w:tcPr>
          <w:p w14:paraId="536B368A" w14:textId="77777777" w:rsidR="00820FCC" w:rsidRPr="00BF4414" w:rsidRDefault="00820FCC" w:rsidP="00820FCC">
            <w:pPr>
              <w:rPr>
                <w:rFonts w:ascii="Tahoma" w:hAnsi="Tahoma" w:cs="Tahoma"/>
              </w:rPr>
            </w:pPr>
          </w:p>
        </w:tc>
        <w:tc>
          <w:tcPr>
            <w:tcW w:w="830" w:type="pct"/>
            <w:shd w:val="clear" w:color="auto" w:fill="FFFFFF"/>
            <w:vAlign w:val="center"/>
          </w:tcPr>
          <w:p w14:paraId="53183E6F" w14:textId="77777777" w:rsidR="00820FCC" w:rsidRPr="00BF4414" w:rsidRDefault="00820FCC" w:rsidP="00820FCC">
            <w:pPr>
              <w:rPr>
                <w:rFonts w:ascii="Tahoma" w:hAnsi="Tahoma" w:cs="Tahoma"/>
              </w:rPr>
            </w:pPr>
          </w:p>
        </w:tc>
      </w:tr>
      <w:tr w:rsidR="00820FCC" w:rsidRPr="00BF4414" w14:paraId="7455D054" w14:textId="77777777" w:rsidTr="006044BA">
        <w:tc>
          <w:tcPr>
            <w:tcW w:w="206" w:type="pct"/>
            <w:shd w:val="clear" w:color="auto" w:fill="FFFFFF"/>
            <w:vAlign w:val="center"/>
          </w:tcPr>
          <w:p w14:paraId="3E66CFBF" w14:textId="77777777" w:rsidR="00820FCC" w:rsidRPr="00BF4414" w:rsidRDefault="00820FCC" w:rsidP="00820FCC">
            <w:pPr>
              <w:rPr>
                <w:rFonts w:ascii="Tahoma" w:hAnsi="Tahoma" w:cs="Tahoma"/>
                <w:lang w:val="el-GR"/>
              </w:rPr>
            </w:pPr>
            <w:r w:rsidRPr="00BF4414">
              <w:rPr>
                <w:rFonts w:ascii="Tahoma" w:hAnsi="Tahoma" w:cs="Tahoma"/>
                <w:lang w:val="el-GR"/>
              </w:rPr>
              <w:t>6</w:t>
            </w:r>
          </w:p>
        </w:tc>
        <w:tc>
          <w:tcPr>
            <w:tcW w:w="1808" w:type="pct"/>
            <w:shd w:val="clear" w:color="auto" w:fill="FFFFFF"/>
            <w:vAlign w:val="center"/>
          </w:tcPr>
          <w:p w14:paraId="093C96BA" w14:textId="0841CD90" w:rsidR="00820FCC" w:rsidRPr="00BF4414" w:rsidRDefault="00786794" w:rsidP="00820FCC">
            <w:pPr>
              <w:rPr>
                <w:rFonts w:ascii="Tahoma" w:hAnsi="Tahoma" w:cs="Tahoma"/>
                <w:bCs/>
                <w:lang w:val="el-GR"/>
              </w:rPr>
            </w:pPr>
            <w:r>
              <w:rPr>
                <w:rFonts w:ascii="Tahoma" w:hAnsi="Tahoma" w:cs="Tahoma"/>
                <w:szCs w:val="22"/>
                <w:lang w:val="el-GR"/>
              </w:rPr>
              <w:t>Αναλυτής επιχειρησιακών</w:t>
            </w:r>
            <w:r w:rsidRPr="00B53BEF">
              <w:rPr>
                <w:rFonts w:ascii="Tahoma" w:hAnsi="Tahoma" w:cs="Tahoma"/>
                <w:szCs w:val="22"/>
                <w:lang w:val="el-GR"/>
              </w:rPr>
              <w:t xml:space="preserve"> διαδικασιών (</w:t>
            </w:r>
            <w:r w:rsidRPr="00B53BEF">
              <w:rPr>
                <w:rFonts w:ascii="Tahoma" w:hAnsi="Tahoma" w:cs="Tahoma"/>
                <w:szCs w:val="22"/>
                <w:lang w:val="en-US"/>
              </w:rPr>
              <w:t>B</w:t>
            </w:r>
            <w:r>
              <w:rPr>
                <w:rFonts w:ascii="Tahoma" w:hAnsi="Tahoma" w:cs="Tahoma"/>
                <w:szCs w:val="22"/>
                <w:lang w:val="en-US"/>
              </w:rPr>
              <w:t>usiness</w:t>
            </w:r>
            <w:r w:rsidRPr="009F0607">
              <w:rPr>
                <w:rFonts w:ascii="Tahoma" w:hAnsi="Tahoma" w:cs="Tahoma"/>
                <w:szCs w:val="22"/>
                <w:lang w:val="el-GR"/>
              </w:rPr>
              <w:t xml:space="preserve"> </w:t>
            </w:r>
            <w:r>
              <w:rPr>
                <w:rFonts w:ascii="Tahoma" w:hAnsi="Tahoma" w:cs="Tahoma"/>
                <w:szCs w:val="22"/>
                <w:lang w:val="en-US"/>
              </w:rPr>
              <w:t>Analysis</w:t>
            </w:r>
            <w:r w:rsidRPr="00B53BEF">
              <w:rPr>
                <w:rFonts w:ascii="Tahoma" w:hAnsi="Tahoma" w:cs="Tahoma"/>
                <w:szCs w:val="22"/>
                <w:lang w:val="el-GR"/>
              </w:rPr>
              <w:t xml:space="preserve"> </w:t>
            </w:r>
            <w:r w:rsidRPr="00B53BEF">
              <w:rPr>
                <w:rFonts w:ascii="Tahoma" w:hAnsi="Tahoma" w:cs="Tahoma"/>
                <w:szCs w:val="22"/>
                <w:lang w:val="en-US"/>
              </w:rPr>
              <w:t>experts</w:t>
            </w:r>
            <w:r w:rsidRPr="00B53BEF">
              <w:rPr>
                <w:rFonts w:ascii="Tahoma" w:hAnsi="Tahoma" w:cs="Tahoma"/>
                <w:szCs w:val="22"/>
                <w:lang w:val="el-GR"/>
              </w:rPr>
              <w:t>)</w:t>
            </w:r>
          </w:p>
        </w:tc>
        <w:tc>
          <w:tcPr>
            <w:tcW w:w="557" w:type="pct"/>
            <w:shd w:val="clear" w:color="auto" w:fill="FFFFFF"/>
          </w:tcPr>
          <w:p w14:paraId="746F03DB" w14:textId="77777777" w:rsidR="00820FCC" w:rsidRPr="00BF4414" w:rsidRDefault="00820FCC" w:rsidP="00820FCC">
            <w:pPr>
              <w:jc w:val="center"/>
              <w:rPr>
                <w:rFonts w:ascii="Tahoma" w:hAnsi="Tahoma" w:cs="Tahoma"/>
                <w:lang w:val="en-US"/>
              </w:rPr>
            </w:pPr>
            <w:r w:rsidRPr="00BF4414">
              <w:rPr>
                <w:rFonts w:ascii="Tahoma" w:hAnsi="Tahoma" w:cs="Tahoma"/>
                <w:lang w:val="en-US"/>
              </w:rPr>
              <w:t>1</w:t>
            </w:r>
            <w:r w:rsidRPr="00BF4414">
              <w:rPr>
                <w:rFonts w:ascii="Tahoma" w:hAnsi="Tahoma" w:cs="Tahoma"/>
                <w:lang w:val="el-GR"/>
              </w:rPr>
              <w:t>5</w:t>
            </w:r>
            <w:r w:rsidRPr="00BF4414">
              <w:rPr>
                <w:rFonts w:ascii="Tahoma" w:hAnsi="Tahoma" w:cs="Tahoma"/>
                <w:lang w:val="en-US"/>
              </w:rPr>
              <w:t>%</w:t>
            </w:r>
          </w:p>
        </w:tc>
        <w:tc>
          <w:tcPr>
            <w:tcW w:w="834" w:type="pct"/>
            <w:shd w:val="clear" w:color="auto" w:fill="FFFFFF"/>
          </w:tcPr>
          <w:p w14:paraId="61F3E1CA" w14:textId="36D7B869" w:rsidR="00820FCC" w:rsidRPr="00BF4414" w:rsidRDefault="00820FCC" w:rsidP="00820FCC">
            <w:pPr>
              <w:jc w:val="center"/>
              <w:rPr>
                <w:rFonts w:ascii="Tahoma" w:hAnsi="Tahoma" w:cs="Tahoma"/>
                <w:lang w:val="el-GR"/>
              </w:rPr>
            </w:pPr>
            <w:r w:rsidRPr="00BF4414">
              <w:rPr>
                <w:rFonts w:ascii="Tahoma" w:hAnsi="Tahoma" w:cs="Tahoma"/>
              </w:rPr>
              <w:t>4</w:t>
            </w:r>
            <w:r w:rsidRPr="00BF4414">
              <w:rPr>
                <w:rFonts w:ascii="Tahoma" w:hAnsi="Tahoma" w:cs="Tahoma"/>
                <w:lang w:val="el-GR"/>
              </w:rPr>
              <w:t>.</w:t>
            </w:r>
            <w:r>
              <w:rPr>
                <w:rFonts w:ascii="Tahoma" w:hAnsi="Tahoma" w:cs="Tahoma"/>
              </w:rPr>
              <w:t>3</w:t>
            </w:r>
            <w:r w:rsidRPr="00BF4414">
              <w:rPr>
                <w:rFonts w:ascii="Tahoma" w:hAnsi="Tahoma" w:cs="Tahoma"/>
              </w:rPr>
              <w:t>00</w:t>
            </w:r>
            <w:r w:rsidR="002F4095">
              <w:rPr>
                <w:rFonts w:ascii="Tahoma" w:hAnsi="Tahoma" w:cs="Tahoma"/>
              </w:rPr>
              <w:t>,00</w:t>
            </w:r>
            <w:r w:rsidRPr="00BF4414">
              <w:rPr>
                <w:rFonts w:ascii="Tahoma" w:hAnsi="Tahoma" w:cs="Tahoma"/>
                <w:lang w:val="el-GR"/>
              </w:rPr>
              <w:t xml:space="preserve"> €</w:t>
            </w:r>
          </w:p>
        </w:tc>
        <w:tc>
          <w:tcPr>
            <w:tcW w:w="765" w:type="pct"/>
            <w:shd w:val="clear" w:color="auto" w:fill="FFFFFF"/>
            <w:vAlign w:val="center"/>
          </w:tcPr>
          <w:p w14:paraId="6429FEB0" w14:textId="77777777" w:rsidR="00820FCC" w:rsidRPr="00BF4414" w:rsidRDefault="00820FCC" w:rsidP="00820FCC">
            <w:pPr>
              <w:rPr>
                <w:rFonts w:ascii="Tahoma" w:hAnsi="Tahoma" w:cs="Tahoma"/>
                <w:lang w:val="el-GR"/>
              </w:rPr>
            </w:pPr>
          </w:p>
        </w:tc>
        <w:tc>
          <w:tcPr>
            <w:tcW w:w="830" w:type="pct"/>
            <w:shd w:val="clear" w:color="auto" w:fill="FFFFFF"/>
            <w:vAlign w:val="center"/>
          </w:tcPr>
          <w:p w14:paraId="3A1C8CE4" w14:textId="77777777" w:rsidR="00820FCC" w:rsidRPr="00BF4414" w:rsidRDefault="00820FCC" w:rsidP="00820FCC">
            <w:pPr>
              <w:rPr>
                <w:rFonts w:ascii="Tahoma" w:hAnsi="Tahoma" w:cs="Tahoma"/>
                <w:lang w:val="el-GR"/>
              </w:rPr>
            </w:pPr>
          </w:p>
        </w:tc>
      </w:tr>
      <w:tr w:rsidR="009F4035" w:rsidRPr="00BF4414" w14:paraId="5AD1F26E" w14:textId="77777777" w:rsidTr="009F4035">
        <w:tc>
          <w:tcPr>
            <w:tcW w:w="206" w:type="pct"/>
            <w:shd w:val="clear" w:color="auto" w:fill="auto"/>
            <w:vAlign w:val="center"/>
          </w:tcPr>
          <w:p w14:paraId="40DFF6D8" w14:textId="24988719" w:rsidR="009F4035" w:rsidRDefault="009F4035" w:rsidP="00786794">
            <w:pPr>
              <w:rPr>
                <w:rFonts w:ascii="Tahoma" w:hAnsi="Tahoma" w:cs="Tahoma"/>
                <w:lang w:val="el-GR"/>
              </w:rPr>
            </w:pPr>
            <w:r>
              <w:rPr>
                <w:rFonts w:ascii="Tahoma" w:hAnsi="Tahoma" w:cs="Tahoma"/>
                <w:lang w:val="el-GR"/>
              </w:rPr>
              <w:t>7</w:t>
            </w:r>
          </w:p>
        </w:tc>
        <w:tc>
          <w:tcPr>
            <w:tcW w:w="1808" w:type="pct"/>
            <w:shd w:val="clear" w:color="auto" w:fill="auto"/>
            <w:vAlign w:val="center"/>
          </w:tcPr>
          <w:p w14:paraId="6B0D818D" w14:textId="5E53782A" w:rsidR="009F4035" w:rsidRPr="009F4035" w:rsidRDefault="009F4035" w:rsidP="00786794">
            <w:pPr>
              <w:rPr>
                <w:rFonts w:ascii="Tahoma" w:hAnsi="Tahoma" w:cs="Tahoma"/>
                <w:lang w:val="en-US"/>
              </w:rPr>
            </w:pPr>
            <w:r>
              <w:rPr>
                <w:rFonts w:ascii="Tahoma" w:hAnsi="Tahoma" w:cs="Tahoma"/>
                <w:lang w:val="el-GR"/>
              </w:rPr>
              <w:t xml:space="preserve">Υπεύθυνος </w:t>
            </w:r>
            <w:r>
              <w:rPr>
                <w:rFonts w:ascii="Tahoma" w:hAnsi="Tahoma" w:cs="Tahoma"/>
                <w:lang w:val="en-US"/>
              </w:rPr>
              <w:t>PMO</w:t>
            </w:r>
          </w:p>
        </w:tc>
        <w:tc>
          <w:tcPr>
            <w:tcW w:w="557" w:type="pct"/>
            <w:shd w:val="clear" w:color="auto" w:fill="auto"/>
            <w:vAlign w:val="center"/>
          </w:tcPr>
          <w:p w14:paraId="002FEA33" w14:textId="05B6C2EE" w:rsidR="009F4035" w:rsidRPr="009F4035" w:rsidRDefault="009F4035" w:rsidP="00786794">
            <w:pPr>
              <w:jc w:val="center"/>
              <w:rPr>
                <w:rFonts w:ascii="Tahoma" w:hAnsi="Tahoma" w:cs="Tahoma"/>
                <w:lang w:val="el-GR"/>
              </w:rPr>
            </w:pPr>
            <w:r>
              <w:rPr>
                <w:rFonts w:ascii="Tahoma" w:hAnsi="Tahoma" w:cs="Tahoma"/>
                <w:lang w:val="el-GR"/>
              </w:rPr>
              <w:t>5%</w:t>
            </w:r>
          </w:p>
        </w:tc>
        <w:tc>
          <w:tcPr>
            <w:tcW w:w="834" w:type="pct"/>
            <w:shd w:val="clear" w:color="auto" w:fill="auto"/>
            <w:vAlign w:val="center"/>
          </w:tcPr>
          <w:p w14:paraId="49385043" w14:textId="04D28CDB" w:rsidR="009F4035" w:rsidRPr="006241C8" w:rsidRDefault="006241C8" w:rsidP="006241C8">
            <w:pPr>
              <w:jc w:val="center"/>
              <w:rPr>
                <w:rFonts w:ascii="Tahoma" w:hAnsi="Tahoma" w:cs="Tahoma"/>
                <w:lang w:val="en-US"/>
              </w:rPr>
            </w:pPr>
            <w:r>
              <w:rPr>
                <w:rFonts w:ascii="Tahoma" w:hAnsi="Tahoma" w:cs="Tahoma"/>
                <w:lang w:val="en-US"/>
              </w:rPr>
              <w:t>5.800,00 €</w:t>
            </w:r>
          </w:p>
        </w:tc>
        <w:tc>
          <w:tcPr>
            <w:tcW w:w="765" w:type="pct"/>
            <w:shd w:val="clear" w:color="auto" w:fill="auto"/>
            <w:vAlign w:val="center"/>
          </w:tcPr>
          <w:p w14:paraId="106BFADA" w14:textId="77777777" w:rsidR="009F4035" w:rsidRPr="00BF4414" w:rsidRDefault="009F4035" w:rsidP="00786794">
            <w:pPr>
              <w:rPr>
                <w:rFonts w:ascii="Tahoma" w:hAnsi="Tahoma" w:cs="Tahoma"/>
              </w:rPr>
            </w:pPr>
          </w:p>
        </w:tc>
        <w:tc>
          <w:tcPr>
            <w:tcW w:w="830" w:type="pct"/>
            <w:shd w:val="clear" w:color="auto" w:fill="auto"/>
            <w:vAlign w:val="center"/>
          </w:tcPr>
          <w:p w14:paraId="19833D43" w14:textId="77777777" w:rsidR="009F4035" w:rsidRPr="00BF4414" w:rsidRDefault="009F4035" w:rsidP="00786794">
            <w:pPr>
              <w:rPr>
                <w:rFonts w:ascii="Tahoma" w:hAnsi="Tahoma" w:cs="Tahoma"/>
                <w:b/>
              </w:rPr>
            </w:pPr>
          </w:p>
        </w:tc>
      </w:tr>
      <w:tr w:rsidR="009F4035" w:rsidRPr="00BF4414" w14:paraId="7F0A5FA6" w14:textId="77777777" w:rsidTr="009F4035">
        <w:tc>
          <w:tcPr>
            <w:tcW w:w="206" w:type="pct"/>
            <w:shd w:val="clear" w:color="auto" w:fill="auto"/>
            <w:vAlign w:val="center"/>
          </w:tcPr>
          <w:p w14:paraId="783AA299" w14:textId="109AEA9A" w:rsidR="009F4035" w:rsidRDefault="009F4035" w:rsidP="009F4035">
            <w:pPr>
              <w:rPr>
                <w:rFonts w:ascii="Tahoma" w:hAnsi="Tahoma" w:cs="Tahoma"/>
                <w:lang w:val="el-GR"/>
              </w:rPr>
            </w:pPr>
            <w:r>
              <w:rPr>
                <w:rFonts w:ascii="Tahoma" w:hAnsi="Tahoma" w:cs="Tahoma"/>
                <w:lang w:val="el-GR"/>
              </w:rPr>
              <w:t>8</w:t>
            </w:r>
          </w:p>
        </w:tc>
        <w:tc>
          <w:tcPr>
            <w:tcW w:w="1808" w:type="pct"/>
            <w:shd w:val="clear" w:color="auto" w:fill="auto"/>
            <w:vAlign w:val="center"/>
          </w:tcPr>
          <w:p w14:paraId="7C7CB5E0" w14:textId="3EE83760" w:rsidR="009F4035" w:rsidRPr="009F4035" w:rsidRDefault="009F4035" w:rsidP="009F4035">
            <w:pPr>
              <w:rPr>
                <w:rFonts w:ascii="Tahoma" w:hAnsi="Tahoma" w:cs="Tahoma"/>
                <w:lang w:val="en-US"/>
              </w:rPr>
            </w:pPr>
            <w:r>
              <w:rPr>
                <w:rFonts w:ascii="Tahoma" w:hAnsi="Tahoma" w:cs="Tahoma"/>
                <w:lang w:val="en-US"/>
              </w:rPr>
              <w:t>Project Officer</w:t>
            </w:r>
          </w:p>
        </w:tc>
        <w:tc>
          <w:tcPr>
            <w:tcW w:w="557" w:type="pct"/>
            <w:shd w:val="clear" w:color="auto" w:fill="auto"/>
            <w:vAlign w:val="center"/>
          </w:tcPr>
          <w:p w14:paraId="575A3A99" w14:textId="41146A0C" w:rsidR="009F4035" w:rsidRPr="009F4035" w:rsidRDefault="009F4035" w:rsidP="009F4035">
            <w:pPr>
              <w:jc w:val="center"/>
              <w:rPr>
                <w:rFonts w:ascii="Tahoma" w:hAnsi="Tahoma" w:cs="Tahoma"/>
                <w:lang w:val="el-GR"/>
              </w:rPr>
            </w:pPr>
            <w:r>
              <w:rPr>
                <w:rFonts w:ascii="Tahoma" w:hAnsi="Tahoma" w:cs="Tahoma"/>
                <w:lang w:val="el-GR"/>
              </w:rPr>
              <w:t>10%</w:t>
            </w:r>
          </w:p>
        </w:tc>
        <w:tc>
          <w:tcPr>
            <w:tcW w:w="834" w:type="pct"/>
            <w:shd w:val="clear" w:color="auto" w:fill="auto"/>
            <w:vAlign w:val="center"/>
          </w:tcPr>
          <w:p w14:paraId="3B86F2E6" w14:textId="33425DEA" w:rsidR="009F4035" w:rsidRPr="00BF4414" w:rsidRDefault="006241C8" w:rsidP="006241C8">
            <w:pPr>
              <w:jc w:val="center"/>
              <w:rPr>
                <w:rFonts w:ascii="Tahoma" w:hAnsi="Tahoma" w:cs="Tahoma"/>
              </w:rPr>
            </w:pPr>
            <w:r w:rsidRPr="00BF4414">
              <w:rPr>
                <w:rFonts w:ascii="Tahoma" w:hAnsi="Tahoma" w:cs="Tahoma"/>
              </w:rPr>
              <w:t>4</w:t>
            </w:r>
            <w:r w:rsidRPr="00BF4414">
              <w:rPr>
                <w:rFonts w:ascii="Tahoma" w:hAnsi="Tahoma" w:cs="Tahoma"/>
                <w:lang w:val="el-GR"/>
              </w:rPr>
              <w:t>.</w:t>
            </w:r>
            <w:r>
              <w:rPr>
                <w:rFonts w:ascii="Tahoma" w:hAnsi="Tahoma" w:cs="Tahoma"/>
              </w:rPr>
              <w:t>0</w:t>
            </w:r>
            <w:r w:rsidRPr="00BF4414">
              <w:rPr>
                <w:rFonts w:ascii="Tahoma" w:hAnsi="Tahoma" w:cs="Tahoma"/>
              </w:rPr>
              <w:t>00</w:t>
            </w:r>
            <w:r w:rsidR="002F4095">
              <w:rPr>
                <w:rFonts w:ascii="Tahoma" w:hAnsi="Tahoma" w:cs="Tahoma"/>
              </w:rPr>
              <w:t>,00</w:t>
            </w:r>
            <w:r w:rsidRPr="00BF4414">
              <w:rPr>
                <w:rFonts w:ascii="Tahoma" w:hAnsi="Tahoma" w:cs="Tahoma"/>
                <w:lang w:val="el-GR"/>
              </w:rPr>
              <w:t xml:space="preserve"> €</w:t>
            </w:r>
          </w:p>
        </w:tc>
        <w:tc>
          <w:tcPr>
            <w:tcW w:w="765" w:type="pct"/>
            <w:shd w:val="clear" w:color="auto" w:fill="auto"/>
            <w:vAlign w:val="center"/>
          </w:tcPr>
          <w:p w14:paraId="432129F0" w14:textId="77777777" w:rsidR="009F4035" w:rsidRPr="00BF4414" w:rsidRDefault="009F4035" w:rsidP="009F4035">
            <w:pPr>
              <w:rPr>
                <w:rFonts w:ascii="Tahoma" w:hAnsi="Tahoma" w:cs="Tahoma"/>
              </w:rPr>
            </w:pPr>
          </w:p>
        </w:tc>
        <w:tc>
          <w:tcPr>
            <w:tcW w:w="830" w:type="pct"/>
            <w:shd w:val="clear" w:color="auto" w:fill="auto"/>
            <w:vAlign w:val="center"/>
          </w:tcPr>
          <w:p w14:paraId="6A52A17E" w14:textId="77777777" w:rsidR="009F4035" w:rsidRPr="00BF4414" w:rsidRDefault="009F4035" w:rsidP="009F4035">
            <w:pPr>
              <w:rPr>
                <w:rFonts w:ascii="Tahoma" w:hAnsi="Tahoma" w:cs="Tahoma"/>
                <w:b/>
              </w:rPr>
            </w:pPr>
          </w:p>
        </w:tc>
      </w:tr>
      <w:tr w:rsidR="006241C8" w:rsidRPr="00BF4414" w14:paraId="3A823538" w14:textId="77777777" w:rsidTr="009F4035">
        <w:tc>
          <w:tcPr>
            <w:tcW w:w="206" w:type="pct"/>
            <w:shd w:val="clear" w:color="auto" w:fill="auto"/>
            <w:vAlign w:val="center"/>
          </w:tcPr>
          <w:p w14:paraId="08E73F21" w14:textId="459C9F50" w:rsidR="006241C8" w:rsidRDefault="006241C8" w:rsidP="006241C8">
            <w:pPr>
              <w:rPr>
                <w:rFonts w:ascii="Tahoma" w:hAnsi="Tahoma" w:cs="Tahoma"/>
                <w:lang w:val="el-GR"/>
              </w:rPr>
            </w:pPr>
            <w:r>
              <w:rPr>
                <w:rFonts w:ascii="Tahoma" w:hAnsi="Tahoma" w:cs="Tahoma"/>
                <w:lang w:val="el-GR"/>
              </w:rPr>
              <w:t>9</w:t>
            </w:r>
          </w:p>
        </w:tc>
        <w:tc>
          <w:tcPr>
            <w:tcW w:w="1808" w:type="pct"/>
            <w:shd w:val="clear" w:color="auto" w:fill="auto"/>
            <w:vAlign w:val="center"/>
          </w:tcPr>
          <w:p w14:paraId="2A6D8206" w14:textId="39346495" w:rsidR="006241C8" w:rsidRPr="009F4035" w:rsidRDefault="006241C8" w:rsidP="006241C8">
            <w:pPr>
              <w:rPr>
                <w:rFonts w:ascii="Tahoma" w:hAnsi="Tahoma" w:cs="Tahoma"/>
                <w:lang w:val="el-GR"/>
              </w:rPr>
            </w:pPr>
            <w:r>
              <w:rPr>
                <w:rFonts w:ascii="Tahoma" w:hAnsi="Tahoma" w:cs="Tahoma"/>
                <w:lang w:val="el-GR"/>
              </w:rPr>
              <w:t>Έμπειρος Οικονομικός Ελεγκτής</w:t>
            </w:r>
          </w:p>
        </w:tc>
        <w:tc>
          <w:tcPr>
            <w:tcW w:w="557" w:type="pct"/>
            <w:shd w:val="clear" w:color="auto" w:fill="auto"/>
            <w:vAlign w:val="center"/>
          </w:tcPr>
          <w:p w14:paraId="4621DA06" w14:textId="5DC6F906" w:rsidR="006241C8" w:rsidRPr="009F4035" w:rsidRDefault="006241C8" w:rsidP="006241C8">
            <w:pPr>
              <w:jc w:val="center"/>
              <w:rPr>
                <w:rFonts w:ascii="Tahoma" w:hAnsi="Tahoma" w:cs="Tahoma"/>
                <w:lang w:val="el-GR"/>
              </w:rPr>
            </w:pPr>
            <w:r>
              <w:rPr>
                <w:rFonts w:ascii="Tahoma" w:hAnsi="Tahoma" w:cs="Tahoma"/>
                <w:lang w:val="el-GR"/>
              </w:rPr>
              <w:t>5%</w:t>
            </w:r>
          </w:p>
        </w:tc>
        <w:tc>
          <w:tcPr>
            <w:tcW w:w="834" w:type="pct"/>
            <w:shd w:val="clear" w:color="auto" w:fill="auto"/>
            <w:vAlign w:val="center"/>
          </w:tcPr>
          <w:p w14:paraId="1BB5FAB7" w14:textId="518CB91A" w:rsidR="006241C8" w:rsidRPr="00BF4414" w:rsidRDefault="006241C8" w:rsidP="006241C8">
            <w:pPr>
              <w:jc w:val="center"/>
              <w:rPr>
                <w:rFonts w:ascii="Tahoma" w:hAnsi="Tahoma" w:cs="Tahoma"/>
              </w:rPr>
            </w:pPr>
            <w:r>
              <w:rPr>
                <w:rFonts w:ascii="Tahoma" w:hAnsi="Tahoma" w:cs="Tahoma"/>
                <w:lang w:val="en-US"/>
              </w:rPr>
              <w:t>5.800,00 €</w:t>
            </w:r>
          </w:p>
        </w:tc>
        <w:tc>
          <w:tcPr>
            <w:tcW w:w="765" w:type="pct"/>
            <w:shd w:val="clear" w:color="auto" w:fill="auto"/>
            <w:vAlign w:val="center"/>
          </w:tcPr>
          <w:p w14:paraId="2F5FEC7D" w14:textId="77777777" w:rsidR="006241C8" w:rsidRPr="00BF4414" w:rsidRDefault="006241C8" w:rsidP="006241C8">
            <w:pPr>
              <w:rPr>
                <w:rFonts w:ascii="Tahoma" w:hAnsi="Tahoma" w:cs="Tahoma"/>
              </w:rPr>
            </w:pPr>
          </w:p>
        </w:tc>
        <w:tc>
          <w:tcPr>
            <w:tcW w:w="830" w:type="pct"/>
            <w:shd w:val="clear" w:color="auto" w:fill="auto"/>
            <w:vAlign w:val="center"/>
          </w:tcPr>
          <w:p w14:paraId="0E003F1F" w14:textId="77777777" w:rsidR="006241C8" w:rsidRPr="00BF4414" w:rsidRDefault="006241C8" w:rsidP="006241C8">
            <w:pPr>
              <w:rPr>
                <w:rFonts w:ascii="Tahoma" w:hAnsi="Tahoma" w:cs="Tahoma"/>
                <w:b/>
              </w:rPr>
            </w:pPr>
          </w:p>
        </w:tc>
      </w:tr>
      <w:tr w:rsidR="006241C8" w:rsidRPr="00BF4414" w14:paraId="32771F33" w14:textId="77777777" w:rsidTr="006044BA">
        <w:tc>
          <w:tcPr>
            <w:tcW w:w="206" w:type="pct"/>
            <w:shd w:val="clear" w:color="auto" w:fill="EEECE1"/>
            <w:vAlign w:val="center"/>
          </w:tcPr>
          <w:p w14:paraId="0294CF9F" w14:textId="77777777" w:rsidR="006241C8" w:rsidRDefault="006241C8" w:rsidP="006241C8">
            <w:pPr>
              <w:rPr>
                <w:rFonts w:ascii="Tahoma" w:hAnsi="Tahoma" w:cs="Tahoma"/>
                <w:lang w:val="el-GR"/>
              </w:rPr>
            </w:pPr>
          </w:p>
          <w:p w14:paraId="1B262DFD" w14:textId="51B75DC2" w:rsidR="006241C8" w:rsidRPr="00BF4414" w:rsidRDefault="006241C8" w:rsidP="006241C8">
            <w:pPr>
              <w:rPr>
                <w:rFonts w:ascii="Tahoma" w:hAnsi="Tahoma" w:cs="Tahoma"/>
                <w:lang w:val="el-GR"/>
              </w:rPr>
            </w:pPr>
          </w:p>
        </w:tc>
        <w:tc>
          <w:tcPr>
            <w:tcW w:w="1808" w:type="pct"/>
            <w:shd w:val="clear" w:color="auto" w:fill="EEECE1"/>
            <w:vAlign w:val="center"/>
            <w:hideMark/>
          </w:tcPr>
          <w:p w14:paraId="22BF05F9" w14:textId="77777777" w:rsidR="006241C8" w:rsidRPr="00BF4414" w:rsidRDefault="006241C8" w:rsidP="006241C8">
            <w:pPr>
              <w:rPr>
                <w:rFonts w:ascii="Tahoma" w:hAnsi="Tahoma" w:cs="Tahoma"/>
              </w:rPr>
            </w:pPr>
            <w:r w:rsidRPr="00BF4414">
              <w:rPr>
                <w:rFonts w:ascii="Tahoma" w:hAnsi="Tahoma" w:cs="Tahoma"/>
              </w:rPr>
              <w:t>ΣΥΝΟΛΟ</w:t>
            </w:r>
          </w:p>
        </w:tc>
        <w:tc>
          <w:tcPr>
            <w:tcW w:w="557" w:type="pct"/>
            <w:shd w:val="clear" w:color="auto" w:fill="EEECE1"/>
            <w:vAlign w:val="center"/>
            <w:hideMark/>
          </w:tcPr>
          <w:p w14:paraId="1554EABD" w14:textId="77777777" w:rsidR="006241C8" w:rsidRPr="00BF4414" w:rsidRDefault="006241C8" w:rsidP="006241C8">
            <w:pPr>
              <w:jc w:val="center"/>
              <w:rPr>
                <w:rFonts w:ascii="Tahoma" w:hAnsi="Tahoma" w:cs="Tahoma"/>
              </w:rPr>
            </w:pPr>
            <w:r w:rsidRPr="00BF4414">
              <w:rPr>
                <w:rFonts w:ascii="Tahoma" w:hAnsi="Tahoma" w:cs="Tahoma"/>
              </w:rPr>
              <w:t>100%</w:t>
            </w:r>
          </w:p>
        </w:tc>
        <w:tc>
          <w:tcPr>
            <w:tcW w:w="834" w:type="pct"/>
            <w:shd w:val="clear" w:color="auto" w:fill="EEECE1"/>
            <w:vAlign w:val="center"/>
          </w:tcPr>
          <w:p w14:paraId="75BE20DC" w14:textId="77777777" w:rsidR="006241C8" w:rsidRPr="00BF4414" w:rsidRDefault="006241C8" w:rsidP="006241C8">
            <w:pPr>
              <w:rPr>
                <w:rFonts w:ascii="Tahoma" w:hAnsi="Tahoma" w:cs="Tahoma"/>
              </w:rPr>
            </w:pPr>
          </w:p>
        </w:tc>
        <w:tc>
          <w:tcPr>
            <w:tcW w:w="765" w:type="pct"/>
            <w:shd w:val="clear" w:color="auto" w:fill="EEECE1"/>
            <w:vAlign w:val="center"/>
          </w:tcPr>
          <w:p w14:paraId="19FF8DB6" w14:textId="77777777" w:rsidR="006241C8" w:rsidRPr="00BF4414" w:rsidRDefault="006241C8" w:rsidP="006241C8">
            <w:pPr>
              <w:rPr>
                <w:rFonts w:ascii="Tahoma" w:hAnsi="Tahoma" w:cs="Tahoma"/>
              </w:rPr>
            </w:pPr>
          </w:p>
        </w:tc>
        <w:tc>
          <w:tcPr>
            <w:tcW w:w="830" w:type="pct"/>
            <w:shd w:val="clear" w:color="auto" w:fill="auto"/>
            <w:vAlign w:val="center"/>
          </w:tcPr>
          <w:p w14:paraId="7BEC4745" w14:textId="77777777" w:rsidR="006241C8" w:rsidRPr="00BF4414" w:rsidRDefault="006241C8" w:rsidP="006241C8">
            <w:pPr>
              <w:rPr>
                <w:rFonts w:ascii="Tahoma" w:hAnsi="Tahoma" w:cs="Tahoma"/>
                <w:b/>
              </w:rPr>
            </w:pPr>
            <w:r w:rsidRPr="00BF4414">
              <w:rPr>
                <w:rFonts w:ascii="Tahoma" w:hAnsi="Tahoma" w:cs="Tahoma"/>
                <w:b/>
              </w:rPr>
              <w:t>(δ)</w:t>
            </w:r>
          </w:p>
        </w:tc>
      </w:tr>
    </w:tbl>
    <w:p w14:paraId="0A1D3E73" w14:textId="77777777" w:rsidR="00F03C22" w:rsidRDefault="00F03C22" w:rsidP="00820FCC">
      <w:pPr>
        <w:rPr>
          <w:rFonts w:ascii="Tahoma" w:hAnsi="Tahoma" w:cs="Tahoma"/>
          <w:lang w:val="el-GR"/>
        </w:rPr>
      </w:pPr>
    </w:p>
    <w:p w14:paraId="2AE53046" w14:textId="77777777" w:rsidR="00820FCC" w:rsidRPr="00BF4414" w:rsidRDefault="00820FCC" w:rsidP="00820FCC">
      <w:pPr>
        <w:rPr>
          <w:rFonts w:ascii="Tahoma" w:hAnsi="Tahoma" w:cs="Tahoma"/>
          <w:lang w:val="el-GR"/>
        </w:rPr>
      </w:pPr>
      <w:r w:rsidRPr="00BF4414">
        <w:rPr>
          <w:rFonts w:ascii="Tahoma" w:hAnsi="Tahoma" w:cs="Tahoma"/>
          <w:lang w:val="el-GR"/>
        </w:rPr>
        <w:t xml:space="preserve">Το άθροισμα στο κελί (δ) αποτελεί το </w:t>
      </w:r>
      <w:r w:rsidRPr="00BF4414">
        <w:rPr>
          <w:rFonts w:ascii="Tahoma" w:hAnsi="Tahoma" w:cs="Tahoma"/>
          <w:b/>
          <w:bCs/>
          <w:lang w:val="el-GR"/>
        </w:rPr>
        <w:t>συνολικό συγκριτικό κόστος της Προσφοράς</w:t>
      </w:r>
      <w:r w:rsidRPr="00BF4414">
        <w:rPr>
          <w:rFonts w:ascii="Tahoma" w:hAnsi="Tahoma" w:cs="Tahoma"/>
          <w:lang w:val="el-GR"/>
        </w:rPr>
        <w:t>.</w:t>
      </w:r>
    </w:p>
    <w:p w14:paraId="3579CA6B" w14:textId="77777777" w:rsidR="00820FCC" w:rsidRPr="00BF4414" w:rsidRDefault="00820FCC" w:rsidP="00820FCC">
      <w:pPr>
        <w:rPr>
          <w:rFonts w:ascii="Tahoma" w:hAnsi="Tahoma" w:cs="Tahoma"/>
          <w:lang w:val="el-GR"/>
        </w:rPr>
      </w:pPr>
      <w:r w:rsidRPr="00BF4414">
        <w:rPr>
          <w:rFonts w:ascii="Tahoma" w:hAnsi="Tahoma" w:cs="Tahoma"/>
          <w:lang w:val="el-GR"/>
        </w:rPr>
        <w:t>Προσφορές με προσφερόμενη χρέωση α/μ σε κάποιο προφίλ μεγαλύτερη από τη μέγιστη επιτρεπόμενη απορρίπτονται.</w:t>
      </w:r>
    </w:p>
    <w:p w14:paraId="1C572E4F" w14:textId="77777777" w:rsidR="00820FCC" w:rsidRPr="00BF4414" w:rsidRDefault="00820FCC" w:rsidP="00820FCC">
      <w:pPr>
        <w:rPr>
          <w:rFonts w:ascii="Tahoma" w:hAnsi="Tahoma" w:cs="Tahoma"/>
          <w:u w:val="single"/>
          <w:lang w:val="el-GR"/>
        </w:rPr>
      </w:pPr>
      <w:r w:rsidRPr="00BF4414">
        <w:rPr>
          <w:rFonts w:ascii="Tahoma" w:hAnsi="Tahoma" w:cs="Tahoma"/>
          <w:u w:val="single"/>
          <w:lang w:val="el-GR"/>
        </w:rPr>
        <w:t>Οι τιμές θα πρέπει να δίνονται σε ΕΥΡΩ, με ακρίβεια δύο δεκαδικών ψηφίων.</w:t>
      </w:r>
    </w:p>
    <w:p w14:paraId="5CFC2547" w14:textId="659C31D0" w:rsidR="00283BEE" w:rsidRPr="00BF4414" w:rsidRDefault="00283BEE">
      <w:pPr>
        <w:suppressAutoHyphens w:val="0"/>
        <w:spacing w:after="0"/>
        <w:jc w:val="left"/>
        <w:rPr>
          <w:rFonts w:ascii="Tahoma" w:hAnsi="Tahoma" w:cs="Tahoma"/>
          <w:u w:val="single"/>
          <w:lang w:val="el-GR"/>
        </w:rPr>
      </w:pPr>
      <w:r w:rsidRPr="00BF4414">
        <w:rPr>
          <w:rFonts w:ascii="Tahoma" w:hAnsi="Tahoma" w:cs="Tahoma"/>
          <w:u w:val="single"/>
          <w:lang w:val="el-GR"/>
        </w:rPr>
        <w:br w:type="page"/>
      </w:r>
    </w:p>
    <w:p w14:paraId="342FDE64" w14:textId="77777777" w:rsidR="00283BEE" w:rsidRPr="00BF4414" w:rsidRDefault="00283BEE" w:rsidP="008E0E50">
      <w:pPr>
        <w:rPr>
          <w:rFonts w:ascii="Tahoma" w:hAnsi="Tahoma" w:cs="Tahoma"/>
          <w:u w:val="single"/>
          <w:lang w:val="el-GR"/>
        </w:rPr>
      </w:pPr>
    </w:p>
    <w:p w14:paraId="2704D98C" w14:textId="5F8369D8" w:rsidR="00283BEE" w:rsidRPr="00BF4414" w:rsidRDefault="00283BEE" w:rsidP="00283BEE">
      <w:pPr>
        <w:pStyle w:val="20"/>
        <w:numPr>
          <w:ilvl w:val="0"/>
          <w:numId w:val="0"/>
        </w:numPr>
        <w:rPr>
          <w:rFonts w:ascii="Tahoma" w:hAnsi="Tahoma" w:cs="Tahoma"/>
        </w:rPr>
      </w:pPr>
      <w:bookmarkStart w:id="476" w:name="_Ref88140545"/>
      <w:bookmarkStart w:id="477" w:name="_Toc89934458"/>
      <w:bookmarkStart w:id="478" w:name="_Toc89942202"/>
      <w:bookmarkStart w:id="479" w:name="_Toc113275353"/>
      <w:r w:rsidRPr="00BF4414">
        <w:rPr>
          <w:rFonts w:ascii="Tahoma" w:hAnsi="Tahoma" w:cs="Tahoma"/>
        </w:rPr>
        <w:t xml:space="preserve">ΠΑΡΑΡΤΗΜΑ </w:t>
      </w:r>
      <w:r w:rsidRPr="00BF4414">
        <w:rPr>
          <w:rFonts w:ascii="Tahoma" w:hAnsi="Tahoma" w:cs="Tahoma"/>
          <w:lang w:val="en-US"/>
        </w:rPr>
        <w:t>V</w:t>
      </w:r>
      <w:r w:rsidRPr="00BF4414">
        <w:rPr>
          <w:rFonts w:ascii="Tahoma" w:hAnsi="Tahoma" w:cs="Tahoma"/>
        </w:rPr>
        <w:t xml:space="preserve"> – </w:t>
      </w:r>
      <w:r w:rsidR="00C12420" w:rsidRPr="00BF4414">
        <w:rPr>
          <w:rFonts w:ascii="Tahoma" w:hAnsi="Tahoma" w:cs="Tahoma"/>
        </w:rPr>
        <w:t>ΥΠΟΔΕΙΓΜΑΤΑ ΕΓΓΥΗΤΙΚΩΝ ΕΠΙΣΤΟΛΩΝ</w:t>
      </w:r>
      <w:bookmarkEnd w:id="476"/>
      <w:bookmarkEnd w:id="477"/>
      <w:bookmarkEnd w:id="478"/>
      <w:bookmarkEnd w:id="479"/>
      <w:r w:rsidRPr="00BF4414">
        <w:rPr>
          <w:rFonts w:ascii="Tahoma" w:hAnsi="Tahoma" w:cs="Tahoma"/>
        </w:rPr>
        <w:t xml:space="preserve"> </w:t>
      </w:r>
    </w:p>
    <w:p w14:paraId="34C1C04C" w14:textId="07FB040C" w:rsidR="00283BEE" w:rsidRPr="00BF4414" w:rsidRDefault="00283BEE" w:rsidP="008E0E50">
      <w:pPr>
        <w:rPr>
          <w:rFonts w:ascii="Tahoma" w:hAnsi="Tahoma" w:cs="Tahoma"/>
          <w:u w:val="single"/>
          <w:lang w:val="el-GR"/>
        </w:rPr>
      </w:pPr>
    </w:p>
    <w:p w14:paraId="3AC8D009" w14:textId="3BFC8EDE" w:rsidR="00722D62" w:rsidRPr="00BF4414" w:rsidRDefault="00722D62" w:rsidP="00722D62">
      <w:pPr>
        <w:rPr>
          <w:rFonts w:ascii="Tahoma" w:hAnsi="Tahoma" w:cs="Tahoma"/>
          <w:b/>
          <w:bCs/>
          <w:lang w:val="el-GR"/>
        </w:rPr>
      </w:pPr>
      <w:r w:rsidRPr="00BF4414">
        <w:rPr>
          <w:rFonts w:ascii="Tahoma" w:hAnsi="Tahoma" w:cs="Tahoma"/>
          <w:b/>
          <w:bCs/>
          <w:lang w:val="el-GR"/>
        </w:rPr>
        <w:t>I.</w:t>
      </w:r>
      <w:r w:rsidRPr="00BF4414">
        <w:rPr>
          <w:rFonts w:ascii="Tahoma" w:hAnsi="Tahoma" w:cs="Tahoma"/>
          <w:b/>
          <w:bCs/>
          <w:lang w:val="el-GR"/>
        </w:rPr>
        <w:tab/>
        <w:t xml:space="preserve">Εγγυητική Επιστολή Καλής Εκτέλεσης Συμφωνίας Πλαίσιο </w:t>
      </w:r>
    </w:p>
    <w:p w14:paraId="44E1C7AE" w14:textId="77777777" w:rsidR="00722D62" w:rsidRPr="00BF4414" w:rsidRDefault="00722D62" w:rsidP="00722D62">
      <w:pPr>
        <w:rPr>
          <w:rFonts w:ascii="Tahoma" w:hAnsi="Tahoma" w:cs="Tahoma"/>
          <w:lang w:val="el-GR"/>
        </w:rPr>
      </w:pPr>
    </w:p>
    <w:p w14:paraId="24B632F5"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CCDA52F"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78470783" w14:textId="6C3E458C" w:rsidR="00722D62" w:rsidRPr="00BF4414" w:rsidRDefault="00722D62" w:rsidP="00722D62">
      <w:pPr>
        <w:rPr>
          <w:rFonts w:ascii="Tahoma" w:hAnsi="Tahoma" w:cs="Tahoma"/>
          <w:lang w:val="el-GR"/>
        </w:rPr>
      </w:pPr>
      <w:r w:rsidRPr="00BF4414">
        <w:rPr>
          <w:rFonts w:ascii="Tahoma" w:hAnsi="Tahoma" w:cs="Tahoma"/>
          <w:lang w:val="el-GR"/>
        </w:rPr>
        <w:t xml:space="preserve">Προς: Την Κοινωνία της Πληροφορίας </w:t>
      </w:r>
      <w:r w:rsidR="007E09BC">
        <w:rPr>
          <w:rFonts w:ascii="Tahoma" w:hAnsi="Tahoma" w:cs="Tahoma"/>
          <w:lang w:val="el-GR"/>
        </w:rPr>
        <w:t>Μ</w:t>
      </w:r>
      <w:r w:rsidRPr="00BF4414">
        <w:rPr>
          <w:rFonts w:ascii="Tahoma" w:hAnsi="Tahoma" w:cs="Tahoma"/>
          <w:lang w:val="el-GR"/>
        </w:rPr>
        <w:t>ΑΕ</w:t>
      </w:r>
    </w:p>
    <w:p w14:paraId="670EF72A" w14:textId="335C6B8F" w:rsidR="00722D62" w:rsidRPr="00BF4414" w:rsidRDefault="007E09BC" w:rsidP="00722D62">
      <w:pPr>
        <w:rPr>
          <w:rFonts w:ascii="Tahoma" w:hAnsi="Tahoma" w:cs="Tahoma"/>
          <w:lang w:val="el-GR"/>
        </w:rPr>
      </w:pPr>
      <w:proofErr w:type="spellStart"/>
      <w:r w:rsidRPr="00F03C22">
        <w:rPr>
          <w:rFonts w:ascii="Tahoma" w:hAnsi="Tahoma" w:cs="Tahoma"/>
          <w:lang w:val="el-GR"/>
        </w:rPr>
        <w:t>Λεωφ</w:t>
      </w:r>
      <w:proofErr w:type="spellEnd"/>
      <w:r w:rsidRPr="00F03C22">
        <w:rPr>
          <w:rFonts w:ascii="Tahoma" w:hAnsi="Tahoma" w:cs="Tahoma"/>
          <w:lang w:val="el-GR"/>
        </w:rPr>
        <w:t xml:space="preserve">. Συγγρού 194, ΤΚ 17671, Καλλιθέα, Αθήνα </w:t>
      </w:r>
    </w:p>
    <w:p w14:paraId="442CE92A"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w:t>
      </w:r>
      <w:proofErr w:type="spellStart"/>
      <w:r w:rsidRPr="00BF4414">
        <w:rPr>
          <w:rFonts w:ascii="Tahoma" w:hAnsi="Tahoma" w:cs="Tahoma"/>
          <w:lang w:val="el-GR"/>
        </w:rPr>
        <w:t>αριθμ</w:t>
      </w:r>
      <w:proofErr w:type="spellEnd"/>
      <w:r w:rsidRPr="00BF4414">
        <w:rPr>
          <w:rFonts w:ascii="Tahoma" w:hAnsi="Tahoma" w:cs="Tahoma"/>
          <w:lang w:val="el-GR"/>
        </w:rPr>
        <w:t xml:space="preserve">. ……………….. ποσού ………………….……. ευρώ </w:t>
      </w:r>
    </w:p>
    <w:p w14:paraId="09F9C11C" w14:textId="77777777" w:rsidR="00722D62" w:rsidRPr="00BF4414" w:rsidRDefault="00722D62" w:rsidP="00722D62">
      <w:pPr>
        <w:rPr>
          <w:rFonts w:ascii="Tahoma" w:hAnsi="Tahoma" w:cs="Tahoma"/>
          <w:lang w:val="el-GR"/>
        </w:rPr>
      </w:pPr>
      <w:r w:rsidRPr="00BF4414">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ascii="Tahoma" w:hAnsi="Tahoma" w:cs="Tahoma"/>
          <w:lang w:val="el-GR"/>
        </w:rPr>
        <w:t>διζήσεως</w:t>
      </w:r>
      <w:proofErr w:type="spellEnd"/>
      <w:r w:rsidRPr="00BF4414">
        <w:rPr>
          <w:rFonts w:ascii="Tahoma" w:hAnsi="Tahoma" w:cs="Tahoma"/>
          <w:lang w:val="el-GR"/>
        </w:rPr>
        <w:t>, μέχρι του ποσού των ευρώ……………………………………………υπέρ του</w:t>
      </w:r>
    </w:p>
    <w:p w14:paraId="4D720246"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29CE0CA0"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0C71DC1"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51CD67D4"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50150D60"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52AF0227"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54CD3E68" w14:textId="14F05051" w:rsidR="00722D62" w:rsidRPr="00BF4414" w:rsidRDefault="00722D62" w:rsidP="00722D62">
      <w:pPr>
        <w:rPr>
          <w:rFonts w:ascii="Tahoma" w:hAnsi="Tahoma" w:cs="Tahoma"/>
          <w:lang w:val="el-GR"/>
        </w:rPr>
      </w:pPr>
      <w:r w:rsidRPr="00BF4414">
        <w:rPr>
          <w:rFonts w:ascii="Tahoma" w:hAnsi="Tahoma" w:cs="Tahoma"/>
          <w:lang w:val="el-GR"/>
        </w:rPr>
        <w:t xml:space="preserve">ατομικά και για κάθε μία από αυτές και ως αλληλέγγυα και εις ολόκληρο υπόχρεων μεταξύ τους, εκ της </w:t>
      </w:r>
      <w:proofErr w:type="spellStart"/>
      <w:r w:rsidRPr="00BF4414">
        <w:rPr>
          <w:rFonts w:ascii="Tahoma" w:hAnsi="Tahoma" w:cs="Tahoma"/>
          <w:lang w:val="el-GR"/>
        </w:rPr>
        <w:t>ιδιότητάς</w:t>
      </w:r>
      <w:proofErr w:type="spellEnd"/>
      <w:r w:rsidRPr="00BF4414">
        <w:rPr>
          <w:rFonts w:ascii="Tahoma" w:hAnsi="Tahoma" w:cs="Tahoma"/>
          <w:lang w:val="el-GR"/>
        </w:rPr>
        <w:t xml:space="preserve"> τους ως μελών της ένωσης ή κοινοπραξίας,</w:t>
      </w:r>
      <w:r w:rsidR="00B61883">
        <w:rPr>
          <w:rFonts w:ascii="Tahoma" w:hAnsi="Tahoma" w:cs="Tahoma"/>
          <w:lang w:val="el-GR"/>
        </w:rPr>
        <w:t xml:space="preserve"> </w:t>
      </w:r>
      <w:r w:rsidRPr="00BF4414">
        <w:rPr>
          <w:rFonts w:ascii="Tahoma" w:hAnsi="Tahoma" w:cs="Tahoma"/>
          <w:lang w:val="el-GR"/>
        </w:rPr>
        <w:t xml:space="preserve">για την καλή εκτέλεση της </w:t>
      </w:r>
      <w:proofErr w:type="spellStart"/>
      <w:r w:rsidRPr="00BF4414">
        <w:rPr>
          <w:rFonts w:ascii="Tahoma" w:hAnsi="Tahoma" w:cs="Tahoma"/>
          <w:lang w:val="el-GR"/>
        </w:rPr>
        <w:t>υπ</w:t>
      </w:r>
      <w:proofErr w:type="spellEnd"/>
      <w:r w:rsidRPr="00BF4414">
        <w:rPr>
          <w:rFonts w:ascii="Tahoma" w:hAnsi="Tahoma" w:cs="Tahoma"/>
          <w:lang w:val="el-GR"/>
        </w:rPr>
        <w:t xml:space="preserve"> </w:t>
      </w:r>
      <w:proofErr w:type="spellStart"/>
      <w:r w:rsidRPr="00BF4414">
        <w:rPr>
          <w:rFonts w:ascii="Tahoma" w:hAnsi="Tahoma" w:cs="Tahoma"/>
          <w:lang w:val="el-GR"/>
        </w:rPr>
        <w:t>αριθ</w:t>
      </w:r>
      <w:proofErr w:type="spellEnd"/>
      <w:r w:rsidRPr="00BF4414">
        <w:rPr>
          <w:rFonts w:ascii="Tahoma" w:hAnsi="Tahoma" w:cs="Tahoma"/>
          <w:lang w:val="el-GR"/>
        </w:rPr>
        <w:t xml:space="preserve"> ..... </w:t>
      </w:r>
      <w:r w:rsidR="00B61883">
        <w:rPr>
          <w:rFonts w:ascii="Tahoma" w:hAnsi="Tahoma" w:cs="Tahoma"/>
          <w:lang w:val="el-GR"/>
        </w:rPr>
        <w:t>Συμφωνίας Πλαίσιο</w:t>
      </w:r>
      <w:r w:rsidR="00B61883" w:rsidRPr="00BF4414">
        <w:rPr>
          <w:rFonts w:ascii="Tahoma" w:hAnsi="Tahoma" w:cs="Tahoma"/>
          <w:lang w:val="el-GR"/>
        </w:rPr>
        <w:t xml:space="preserve"> </w:t>
      </w:r>
      <w:r w:rsidRPr="00BF4414">
        <w:rPr>
          <w:rFonts w:ascii="Tahoma" w:hAnsi="Tahoma" w:cs="Tahoma"/>
          <w:lang w:val="el-GR"/>
        </w:rPr>
        <w:t>“(τίτλος)”, σύμφωνα με την (αριθμό/ημερομηνία) ........................ Διακήρυξης.</w:t>
      </w:r>
    </w:p>
    <w:p w14:paraId="60E001D5"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0CB3315B"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517935E4"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321550C2"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C7EFA6" w14:textId="77777777" w:rsidR="00722D62" w:rsidRPr="00BF4414" w:rsidRDefault="00722D62" w:rsidP="00722D62">
      <w:pPr>
        <w:rPr>
          <w:rFonts w:ascii="Tahoma" w:hAnsi="Tahoma" w:cs="Tahoma"/>
          <w:lang w:val="el-GR"/>
        </w:rPr>
      </w:pPr>
    </w:p>
    <w:p w14:paraId="6F41B6F3" w14:textId="61715AFC" w:rsidR="00722D62" w:rsidRPr="00BF4414" w:rsidRDefault="00722D62" w:rsidP="00722D62">
      <w:pPr>
        <w:rPr>
          <w:rFonts w:ascii="Tahoma" w:hAnsi="Tahoma" w:cs="Tahoma"/>
          <w:lang w:val="el-GR"/>
        </w:rPr>
      </w:pPr>
      <w:r w:rsidRPr="00BF4414">
        <w:rPr>
          <w:rFonts w:ascii="Tahoma" w:hAnsi="Tahoma" w:cs="Tahoma"/>
          <w:lang w:val="el-GR"/>
        </w:rPr>
        <w:lastRenderedPageBreak/>
        <w:t>(Εξουσιοδοτημένη υπογραφή)</w:t>
      </w:r>
    </w:p>
    <w:p w14:paraId="54BC6BC8" w14:textId="77777777" w:rsidR="00722D62" w:rsidRPr="00BF4414" w:rsidRDefault="00722D62">
      <w:pPr>
        <w:suppressAutoHyphens w:val="0"/>
        <w:spacing w:after="0"/>
        <w:jc w:val="left"/>
        <w:rPr>
          <w:rFonts w:ascii="Tahoma" w:hAnsi="Tahoma" w:cs="Tahoma"/>
          <w:lang w:val="el-GR"/>
        </w:rPr>
      </w:pPr>
      <w:r w:rsidRPr="00BF4414">
        <w:rPr>
          <w:rFonts w:ascii="Tahoma" w:hAnsi="Tahoma" w:cs="Tahoma"/>
          <w:lang w:val="el-GR"/>
        </w:rPr>
        <w:br w:type="page"/>
      </w:r>
    </w:p>
    <w:p w14:paraId="34A11D12" w14:textId="57D25B11" w:rsidR="00722D62" w:rsidRPr="00BF4414" w:rsidRDefault="00722D62" w:rsidP="00722D62">
      <w:pPr>
        <w:rPr>
          <w:rFonts w:ascii="Tahoma" w:hAnsi="Tahoma" w:cs="Tahoma"/>
          <w:b/>
          <w:bCs/>
          <w:lang w:val="el-GR"/>
        </w:rPr>
      </w:pPr>
      <w:r w:rsidRPr="00BF4414">
        <w:rPr>
          <w:rFonts w:ascii="Tahoma" w:hAnsi="Tahoma" w:cs="Tahoma"/>
          <w:b/>
          <w:bCs/>
          <w:lang w:val="el-GR"/>
        </w:rPr>
        <w:lastRenderedPageBreak/>
        <w:t>IΙ.</w:t>
      </w:r>
      <w:r w:rsidRPr="00BF4414">
        <w:rPr>
          <w:rFonts w:ascii="Tahoma" w:hAnsi="Tahoma" w:cs="Tahoma"/>
          <w:b/>
          <w:bCs/>
          <w:lang w:val="el-GR"/>
        </w:rPr>
        <w:tab/>
        <w:t xml:space="preserve">Εγγυητική Επιστολή Καλής Εκτέλεσης Εκτελεστικής Σύμβασης </w:t>
      </w:r>
    </w:p>
    <w:p w14:paraId="23E51B60" w14:textId="77777777" w:rsidR="00722D62" w:rsidRPr="00BF4414" w:rsidRDefault="00722D62" w:rsidP="00722D62">
      <w:pPr>
        <w:rPr>
          <w:rFonts w:ascii="Tahoma" w:hAnsi="Tahoma" w:cs="Tahoma"/>
          <w:lang w:val="el-GR"/>
        </w:rPr>
      </w:pPr>
    </w:p>
    <w:p w14:paraId="2757F191"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3DB0A49"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35267EB8" w14:textId="7FFD34EF" w:rsidR="00722D62" w:rsidRPr="00F03C22" w:rsidRDefault="00722D62" w:rsidP="00722D62">
      <w:pPr>
        <w:rPr>
          <w:rFonts w:ascii="Tahoma" w:hAnsi="Tahoma" w:cs="Tahoma"/>
          <w:lang w:val="el-GR"/>
        </w:rPr>
      </w:pPr>
      <w:r w:rsidRPr="00F03C22">
        <w:rPr>
          <w:rFonts w:ascii="Tahoma" w:hAnsi="Tahoma" w:cs="Tahoma"/>
          <w:lang w:val="el-GR"/>
        </w:rPr>
        <w:t xml:space="preserve">Προς: Την Κοινωνία της Πληροφορίας </w:t>
      </w:r>
      <w:r w:rsidR="00AF5BEA" w:rsidRPr="00F03C22">
        <w:rPr>
          <w:rFonts w:ascii="Tahoma" w:hAnsi="Tahoma" w:cs="Tahoma"/>
          <w:lang w:val="el-GR"/>
        </w:rPr>
        <w:t>Μ</w:t>
      </w:r>
      <w:r w:rsidRPr="00F03C22">
        <w:rPr>
          <w:rFonts w:ascii="Tahoma" w:hAnsi="Tahoma" w:cs="Tahoma"/>
          <w:lang w:val="el-GR"/>
        </w:rPr>
        <w:t>ΑΕ</w:t>
      </w:r>
    </w:p>
    <w:p w14:paraId="1D06E453" w14:textId="6DBB4774" w:rsidR="00722D62" w:rsidRPr="00BF4414" w:rsidRDefault="00AF5BEA" w:rsidP="00722D62">
      <w:pPr>
        <w:rPr>
          <w:rFonts w:ascii="Tahoma" w:hAnsi="Tahoma" w:cs="Tahoma"/>
          <w:lang w:val="el-GR"/>
        </w:rPr>
      </w:pPr>
      <w:proofErr w:type="spellStart"/>
      <w:r w:rsidRPr="00F03C22">
        <w:rPr>
          <w:rFonts w:ascii="Tahoma" w:hAnsi="Tahoma" w:cs="Tahoma"/>
          <w:lang w:val="el-GR"/>
        </w:rPr>
        <w:t>Λεωφ</w:t>
      </w:r>
      <w:proofErr w:type="spellEnd"/>
      <w:r w:rsidRPr="00F03C22">
        <w:rPr>
          <w:rFonts w:ascii="Tahoma" w:hAnsi="Tahoma" w:cs="Tahoma"/>
          <w:lang w:val="el-GR"/>
        </w:rPr>
        <w:t xml:space="preserve">. Συγγρού 194, ΤΚ 17671, Καλλιθέα, Αθήνα </w:t>
      </w:r>
    </w:p>
    <w:p w14:paraId="2C71FB14"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w:t>
      </w:r>
      <w:proofErr w:type="spellStart"/>
      <w:r w:rsidRPr="00BF4414">
        <w:rPr>
          <w:rFonts w:ascii="Tahoma" w:hAnsi="Tahoma" w:cs="Tahoma"/>
          <w:lang w:val="el-GR"/>
        </w:rPr>
        <w:t>αριθμ</w:t>
      </w:r>
      <w:proofErr w:type="spellEnd"/>
      <w:r w:rsidRPr="00BF4414">
        <w:rPr>
          <w:rFonts w:ascii="Tahoma" w:hAnsi="Tahoma" w:cs="Tahoma"/>
          <w:lang w:val="el-GR"/>
        </w:rPr>
        <w:t xml:space="preserve">. ……………….. ποσού ………………….……. ευρώ </w:t>
      </w:r>
    </w:p>
    <w:p w14:paraId="2BB9E736" w14:textId="77777777" w:rsidR="00722D62" w:rsidRPr="00BF4414" w:rsidRDefault="00722D62" w:rsidP="00722D62">
      <w:pPr>
        <w:rPr>
          <w:rFonts w:ascii="Tahoma" w:hAnsi="Tahoma" w:cs="Tahoma"/>
          <w:lang w:val="el-GR"/>
        </w:rPr>
      </w:pPr>
      <w:r w:rsidRPr="00BF4414">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ascii="Tahoma" w:hAnsi="Tahoma" w:cs="Tahoma"/>
          <w:lang w:val="el-GR"/>
        </w:rPr>
        <w:t>διζήσεως</w:t>
      </w:r>
      <w:proofErr w:type="spellEnd"/>
      <w:r w:rsidRPr="00BF4414">
        <w:rPr>
          <w:rFonts w:ascii="Tahoma" w:hAnsi="Tahoma" w:cs="Tahoma"/>
          <w:lang w:val="el-GR"/>
        </w:rPr>
        <w:t>, μέχρι του ποσού των ευρώ……………………………………………υπέρ του</w:t>
      </w:r>
    </w:p>
    <w:p w14:paraId="15E7DE4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7B46431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5187F31D"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678676D3"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2C896DF2"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2F4BA8F8"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049DF396" w14:textId="77777777" w:rsidR="00722D62" w:rsidRPr="00BF4414" w:rsidRDefault="00722D62" w:rsidP="00722D62">
      <w:pPr>
        <w:rPr>
          <w:rFonts w:ascii="Tahoma" w:hAnsi="Tahoma" w:cs="Tahoma"/>
          <w:lang w:val="el-GR"/>
        </w:rPr>
      </w:pPr>
      <w:r w:rsidRPr="00BF4414">
        <w:rPr>
          <w:rFonts w:ascii="Tahoma" w:hAnsi="Tahoma" w:cs="Tahoma"/>
          <w:lang w:val="el-GR"/>
        </w:rPr>
        <w:t xml:space="preserve">ατομικά και για κάθε μία από αυτές και ως αλληλέγγυα και εις ολόκληρο υπόχρεων μεταξύ τους, εκ της </w:t>
      </w:r>
      <w:proofErr w:type="spellStart"/>
      <w:r w:rsidRPr="00BF4414">
        <w:rPr>
          <w:rFonts w:ascii="Tahoma" w:hAnsi="Tahoma" w:cs="Tahoma"/>
          <w:lang w:val="el-GR"/>
        </w:rPr>
        <w:t>ιδιότητάς</w:t>
      </w:r>
      <w:proofErr w:type="spellEnd"/>
      <w:r w:rsidRPr="00BF4414">
        <w:rPr>
          <w:rFonts w:ascii="Tahoma" w:hAnsi="Tahoma" w:cs="Tahoma"/>
          <w:lang w:val="el-GR"/>
        </w:rPr>
        <w:t xml:space="preserve"> τους ως μελών της ένωσης ή κοινοπραξίας,</w:t>
      </w:r>
    </w:p>
    <w:p w14:paraId="3A966B87" w14:textId="6245F643" w:rsidR="00722D62" w:rsidRPr="00BF4414" w:rsidRDefault="00722D62" w:rsidP="00722D62">
      <w:pPr>
        <w:rPr>
          <w:rFonts w:ascii="Tahoma" w:hAnsi="Tahoma" w:cs="Tahoma"/>
          <w:lang w:val="el-GR"/>
        </w:rPr>
      </w:pPr>
      <w:r w:rsidRPr="00BF4414">
        <w:rPr>
          <w:rFonts w:ascii="Tahoma" w:hAnsi="Tahoma" w:cs="Tahoma"/>
          <w:lang w:val="el-GR"/>
        </w:rPr>
        <w:t xml:space="preserve">για την καλή εκτέλεση της </w:t>
      </w:r>
      <w:proofErr w:type="spellStart"/>
      <w:r w:rsidRPr="00BF4414">
        <w:rPr>
          <w:rFonts w:ascii="Tahoma" w:hAnsi="Tahoma" w:cs="Tahoma"/>
          <w:lang w:val="el-GR"/>
        </w:rPr>
        <w:t>υπ</w:t>
      </w:r>
      <w:proofErr w:type="spellEnd"/>
      <w:r w:rsidRPr="00BF4414">
        <w:rPr>
          <w:rFonts w:ascii="Tahoma" w:hAnsi="Tahoma" w:cs="Tahoma"/>
          <w:lang w:val="el-GR"/>
        </w:rPr>
        <w:t xml:space="preserve"> </w:t>
      </w:r>
      <w:proofErr w:type="spellStart"/>
      <w:r w:rsidRPr="00BF4414">
        <w:rPr>
          <w:rFonts w:ascii="Tahoma" w:hAnsi="Tahoma" w:cs="Tahoma"/>
          <w:lang w:val="el-GR"/>
        </w:rPr>
        <w:t>αριθ</w:t>
      </w:r>
      <w:proofErr w:type="spellEnd"/>
      <w:r w:rsidRPr="00BF4414">
        <w:rPr>
          <w:rFonts w:ascii="Tahoma" w:hAnsi="Tahoma" w:cs="Tahoma"/>
          <w:lang w:val="el-GR"/>
        </w:rPr>
        <w:t xml:space="preserve"> ..... </w:t>
      </w:r>
      <w:r w:rsidR="003D48E7">
        <w:rPr>
          <w:rFonts w:ascii="Tahoma" w:hAnsi="Tahoma" w:cs="Tahoma"/>
          <w:lang w:val="el-GR"/>
        </w:rPr>
        <w:t>ε</w:t>
      </w:r>
      <w:r w:rsidR="00B61883">
        <w:rPr>
          <w:rFonts w:ascii="Tahoma" w:hAnsi="Tahoma" w:cs="Tahoma"/>
          <w:lang w:val="el-GR"/>
        </w:rPr>
        <w:t xml:space="preserve">κτελεστικής </w:t>
      </w:r>
      <w:r w:rsidRPr="00BF4414">
        <w:rPr>
          <w:rFonts w:ascii="Tahoma" w:hAnsi="Tahoma" w:cs="Tahoma"/>
          <w:lang w:val="el-GR"/>
        </w:rPr>
        <w:t>σύμβασης “(τίτλος σύμβασης)”, σύμφωνα με την (αριθμό/ημερομηνία) ........................ Πρόσκλησης υποβολής προσφορών</w:t>
      </w:r>
      <w:r w:rsidR="00992059" w:rsidRPr="00BF4414">
        <w:rPr>
          <w:rFonts w:ascii="Tahoma" w:hAnsi="Tahoma" w:cs="Tahoma"/>
          <w:lang w:val="el-GR"/>
        </w:rPr>
        <w:t xml:space="preserve"> στο πλαίσιο της </w:t>
      </w:r>
      <w:proofErr w:type="spellStart"/>
      <w:r w:rsidR="00992059" w:rsidRPr="00BF4414">
        <w:rPr>
          <w:rFonts w:ascii="Tahoma" w:hAnsi="Tahoma" w:cs="Tahoma"/>
          <w:lang w:val="el-GR"/>
        </w:rPr>
        <w:t>αρ</w:t>
      </w:r>
      <w:proofErr w:type="spellEnd"/>
      <w:r w:rsidR="00992059" w:rsidRPr="00BF4414">
        <w:rPr>
          <w:rFonts w:ascii="Tahoma" w:hAnsi="Tahoma" w:cs="Tahoma"/>
          <w:lang w:val="el-GR"/>
        </w:rPr>
        <w:t>. …… Συμφωνίας Πλαίσιο για το έργο «Υπηρεσίες Εξειδικευμένης Τεχνικής και Επιχειρησιακής Υποστήριξης των Δράσεων του Ψηφιακού Μετασχηματισμού της χώρας»</w:t>
      </w:r>
      <w:r w:rsidRPr="00BF4414">
        <w:rPr>
          <w:rFonts w:ascii="Tahoma" w:hAnsi="Tahoma" w:cs="Tahoma"/>
          <w:lang w:val="el-GR"/>
        </w:rPr>
        <w:t>.</w:t>
      </w:r>
    </w:p>
    <w:p w14:paraId="37A7F010"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40B15D5F"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6F57CAE5"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160F94AD"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EC77076" w14:textId="77777777" w:rsidR="00722D62" w:rsidRPr="00BF4414" w:rsidRDefault="00722D62" w:rsidP="00722D62">
      <w:pPr>
        <w:rPr>
          <w:rFonts w:ascii="Tahoma" w:hAnsi="Tahoma" w:cs="Tahoma"/>
          <w:lang w:val="el-GR"/>
        </w:rPr>
      </w:pPr>
    </w:p>
    <w:p w14:paraId="743240DF" w14:textId="00E8789B" w:rsidR="00992059" w:rsidRPr="00BF4414" w:rsidRDefault="00722D62" w:rsidP="00722D62">
      <w:pPr>
        <w:rPr>
          <w:rFonts w:ascii="Tahoma" w:hAnsi="Tahoma" w:cs="Tahoma"/>
          <w:lang w:val="el-GR"/>
        </w:rPr>
      </w:pPr>
      <w:r w:rsidRPr="00BF4414">
        <w:rPr>
          <w:rFonts w:ascii="Tahoma" w:hAnsi="Tahoma" w:cs="Tahoma"/>
          <w:lang w:val="el-GR"/>
        </w:rPr>
        <w:t>(Εξουσιοδοτημένη υπογραφή)</w:t>
      </w:r>
    </w:p>
    <w:p w14:paraId="7167870E" w14:textId="77777777" w:rsidR="00992059" w:rsidRPr="00BF4414" w:rsidRDefault="00992059">
      <w:pPr>
        <w:suppressAutoHyphens w:val="0"/>
        <w:spacing w:after="0"/>
        <w:jc w:val="left"/>
        <w:rPr>
          <w:rFonts w:ascii="Tahoma" w:hAnsi="Tahoma" w:cs="Tahoma"/>
          <w:lang w:val="el-GR"/>
        </w:rPr>
      </w:pPr>
      <w:r w:rsidRPr="00BF4414">
        <w:rPr>
          <w:rFonts w:ascii="Tahoma" w:hAnsi="Tahoma" w:cs="Tahoma"/>
          <w:lang w:val="el-GR"/>
        </w:rPr>
        <w:lastRenderedPageBreak/>
        <w:br w:type="page"/>
      </w:r>
    </w:p>
    <w:p w14:paraId="267C9345" w14:textId="5FC2164B" w:rsidR="00992059" w:rsidRPr="00BF4414" w:rsidRDefault="00992059" w:rsidP="00992059">
      <w:pPr>
        <w:rPr>
          <w:rFonts w:ascii="Tahoma" w:hAnsi="Tahoma" w:cs="Tahoma"/>
          <w:b/>
          <w:bCs/>
          <w:lang w:val="el-GR"/>
        </w:rPr>
      </w:pPr>
      <w:r w:rsidRPr="00BF4414">
        <w:rPr>
          <w:rFonts w:ascii="Tahoma" w:hAnsi="Tahoma" w:cs="Tahoma"/>
          <w:b/>
          <w:bCs/>
          <w:lang w:val="el-GR"/>
        </w:rPr>
        <w:lastRenderedPageBreak/>
        <w:t>III.</w:t>
      </w:r>
      <w:r w:rsidRPr="00BF4414">
        <w:rPr>
          <w:rFonts w:ascii="Tahoma" w:hAnsi="Tahoma" w:cs="Tahoma"/>
          <w:b/>
          <w:bCs/>
          <w:lang w:val="el-GR"/>
        </w:rPr>
        <w:tab/>
        <w:t>Εγγυητική Επιστολή Προκαταβολής</w:t>
      </w:r>
      <w:r w:rsidR="00AF5BEA">
        <w:rPr>
          <w:rFonts w:ascii="Tahoma" w:hAnsi="Tahoma" w:cs="Tahoma"/>
          <w:b/>
          <w:bCs/>
          <w:lang w:val="el-GR"/>
        </w:rPr>
        <w:t xml:space="preserve"> Εκτελεστικής Σύμβασης </w:t>
      </w:r>
    </w:p>
    <w:p w14:paraId="142A84BA" w14:textId="77777777" w:rsidR="00992059" w:rsidRPr="00BF4414" w:rsidRDefault="00992059" w:rsidP="00992059">
      <w:pPr>
        <w:rPr>
          <w:rFonts w:ascii="Tahoma" w:hAnsi="Tahoma" w:cs="Tahoma"/>
          <w:lang w:val="el-GR"/>
        </w:rPr>
      </w:pPr>
      <w:r w:rsidRPr="00BF4414">
        <w:rPr>
          <w:rFonts w:ascii="Tahoma" w:hAnsi="Tahoma" w:cs="Tahoma"/>
          <w:lang w:val="el-GR"/>
        </w:rPr>
        <w:t>ΕΚΔΟΤΗΣ: .......................................................................</w:t>
      </w:r>
    </w:p>
    <w:p w14:paraId="3E329210" w14:textId="77777777" w:rsidR="00992059" w:rsidRPr="00BF4414" w:rsidRDefault="00992059" w:rsidP="00992059">
      <w:pPr>
        <w:rPr>
          <w:rFonts w:ascii="Tahoma" w:hAnsi="Tahoma" w:cs="Tahoma"/>
          <w:lang w:val="el-GR"/>
        </w:rPr>
      </w:pPr>
      <w:r w:rsidRPr="00BF4414">
        <w:rPr>
          <w:rFonts w:ascii="Tahoma" w:hAnsi="Tahoma" w:cs="Tahoma"/>
          <w:lang w:val="el-GR"/>
        </w:rPr>
        <w:t>Ημερομηνία έκδοσης: ...........................</w:t>
      </w:r>
    </w:p>
    <w:p w14:paraId="351A3605" w14:textId="77777777" w:rsidR="00992059" w:rsidRPr="00BF4414" w:rsidRDefault="00992059" w:rsidP="00992059">
      <w:pPr>
        <w:rPr>
          <w:rFonts w:ascii="Tahoma" w:hAnsi="Tahoma" w:cs="Tahoma"/>
          <w:lang w:val="el-GR"/>
        </w:rPr>
      </w:pPr>
      <w:r w:rsidRPr="00BF4414">
        <w:rPr>
          <w:rFonts w:ascii="Tahoma" w:hAnsi="Tahoma" w:cs="Tahoma"/>
          <w:lang w:val="el-GR"/>
        </w:rPr>
        <w:t xml:space="preserve">Προς: </w:t>
      </w:r>
    </w:p>
    <w:p w14:paraId="49973F39" w14:textId="1BBF47EC" w:rsidR="00992059" w:rsidRPr="00BF4414" w:rsidRDefault="00992059" w:rsidP="00992059">
      <w:pPr>
        <w:rPr>
          <w:rFonts w:ascii="Tahoma" w:hAnsi="Tahoma" w:cs="Tahoma"/>
          <w:lang w:val="el-GR"/>
        </w:rPr>
      </w:pPr>
      <w:r w:rsidRPr="00BF4414">
        <w:rPr>
          <w:rFonts w:ascii="Tahoma" w:hAnsi="Tahoma" w:cs="Tahoma"/>
          <w:lang w:val="el-GR"/>
        </w:rPr>
        <w:t xml:space="preserve">Κοινωνία της Πληροφορίας </w:t>
      </w:r>
      <w:r w:rsidR="00AF5BEA">
        <w:rPr>
          <w:rFonts w:ascii="Tahoma" w:hAnsi="Tahoma" w:cs="Tahoma"/>
          <w:lang w:val="el-GR"/>
        </w:rPr>
        <w:t>Μ.</w:t>
      </w:r>
      <w:r w:rsidRPr="00BF4414">
        <w:rPr>
          <w:rFonts w:ascii="Tahoma" w:hAnsi="Tahoma" w:cs="Tahoma"/>
          <w:lang w:val="el-GR"/>
        </w:rPr>
        <w:t>Α.Ε.</w:t>
      </w:r>
    </w:p>
    <w:p w14:paraId="305FB3F4" w14:textId="77777777" w:rsidR="00F03C22" w:rsidRDefault="00AF5BEA" w:rsidP="00992059">
      <w:pPr>
        <w:rPr>
          <w:rFonts w:ascii="Tahoma" w:hAnsi="Tahoma" w:cs="Tahoma"/>
          <w:lang w:val="el-GR"/>
        </w:rPr>
      </w:pPr>
      <w:proofErr w:type="spellStart"/>
      <w:r w:rsidRPr="00AF5BEA">
        <w:rPr>
          <w:rFonts w:ascii="Tahoma" w:hAnsi="Tahoma" w:cs="Tahoma"/>
          <w:lang w:val="el-GR"/>
        </w:rPr>
        <w:t>Λεωφ</w:t>
      </w:r>
      <w:proofErr w:type="spellEnd"/>
      <w:r w:rsidRPr="00AF5BEA">
        <w:rPr>
          <w:rFonts w:ascii="Tahoma" w:hAnsi="Tahoma" w:cs="Tahoma"/>
          <w:lang w:val="el-GR"/>
        </w:rPr>
        <w:t>. Συγγρού 194, ΤΚ 17671, Καλλιθέα, Αθήνα</w:t>
      </w:r>
    </w:p>
    <w:p w14:paraId="11C60EBD" w14:textId="62875707" w:rsidR="00992059" w:rsidRPr="00BF4414" w:rsidRDefault="00992059" w:rsidP="00992059">
      <w:pPr>
        <w:rPr>
          <w:rFonts w:ascii="Tahoma" w:hAnsi="Tahoma" w:cs="Tahoma"/>
          <w:lang w:val="el-GR"/>
        </w:rPr>
      </w:pPr>
      <w:r w:rsidRPr="00BF4414">
        <w:rPr>
          <w:rFonts w:ascii="Tahoma" w:hAnsi="Tahoma" w:cs="Tahoma"/>
          <w:lang w:val="el-GR"/>
        </w:rPr>
        <w:t>ΑΦΜ:999983307</w:t>
      </w:r>
    </w:p>
    <w:p w14:paraId="7630365C" w14:textId="77777777" w:rsidR="00992059" w:rsidRPr="00BF4414" w:rsidRDefault="00992059" w:rsidP="00992059">
      <w:pPr>
        <w:rPr>
          <w:rFonts w:ascii="Tahoma" w:hAnsi="Tahoma" w:cs="Tahoma"/>
          <w:lang w:val="el-GR"/>
        </w:rPr>
      </w:pPr>
      <w:r w:rsidRPr="00BF4414">
        <w:rPr>
          <w:rFonts w:ascii="Tahoma" w:hAnsi="Tahoma" w:cs="Tahoma"/>
          <w:lang w:val="el-GR"/>
        </w:rPr>
        <w:t xml:space="preserve">Εγγύηση μας υπ’ </w:t>
      </w:r>
      <w:proofErr w:type="spellStart"/>
      <w:r w:rsidRPr="00BF4414">
        <w:rPr>
          <w:rFonts w:ascii="Tahoma" w:hAnsi="Tahoma" w:cs="Tahoma"/>
          <w:lang w:val="el-GR"/>
        </w:rPr>
        <w:t>αριθμ</w:t>
      </w:r>
      <w:proofErr w:type="spellEnd"/>
      <w:r w:rsidRPr="00BF4414">
        <w:rPr>
          <w:rFonts w:ascii="Tahoma" w:hAnsi="Tahoma" w:cs="Tahoma"/>
          <w:lang w:val="el-GR"/>
        </w:rPr>
        <w:t xml:space="preserve">. ……………….. ποσού ………………….……. ευρώ </w:t>
      </w:r>
    </w:p>
    <w:p w14:paraId="32A24F20" w14:textId="77777777" w:rsidR="00992059" w:rsidRPr="00BF4414" w:rsidRDefault="00992059" w:rsidP="00992059">
      <w:pPr>
        <w:rPr>
          <w:rFonts w:ascii="Tahoma" w:hAnsi="Tahoma" w:cs="Tahoma"/>
          <w:lang w:val="el-GR"/>
        </w:rPr>
      </w:pPr>
      <w:r w:rsidRPr="00BF4414">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ascii="Tahoma" w:hAnsi="Tahoma" w:cs="Tahoma"/>
          <w:lang w:val="el-GR"/>
        </w:rPr>
        <w:t>διζήσεως</w:t>
      </w:r>
      <w:proofErr w:type="spellEnd"/>
      <w:r w:rsidRPr="00BF4414">
        <w:rPr>
          <w:rFonts w:ascii="Tahoma" w:hAnsi="Tahoma" w:cs="Tahoma"/>
          <w:lang w:val="el-GR"/>
        </w:rPr>
        <w:t>, μέχρι του ποσού των ευρώ……………………………………………υπέρ του</w:t>
      </w:r>
    </w:p>
    <w:p w14:paraId="17C24117"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1247C741"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6B3CF6B" w14:textId="77777777" w:rsidR="00992059" w:rsidRPr="00BF4414" w:rsidRDefault="00992059" w:rsidP="00992059">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1B292EAA" w14:textId="77777777" w:rsidR="00992059" w:rsidRPr="00BF4414" w:rsidRDefault="00992059" w:rsidP="00992059">
      <w:pPr>
        <w:rPr>
          <w:rFonts w:ascii="Tahoma" w:hAnsi="Tahoma" w:cs="Tahoma"/>
          <w:lang w:val="el-GR"/>
        </w:rPr>
      </w:pPr>
      <w:r w:rsidRPr="00BF4414">
        <w:rPr>
          <w:rFonts w:ascii="Tahoma" w:hAnsi="Tahoma" w:cs="Tahoma"/>
          <w:lang w:val="el-GR"/>
        </w:rPr>
        <w:t>α) (πλήρη επωνυμία) …… ΑΦΜ…….….... οδός............................. αριθμός.................ΤΚ………………</w:t>
      </w:r>
    </w:p>
    <w:p w14:paraId="15EFEDBA" w14:textId="77777777" w:rsidR="00992059" w:rsidRPr="00BF4414" w:rsidRDefault="00992059" w:rsidP="00992059">
      <w:pPr>
        <w:rPr>
          <w:rFonts w:ascii="Tahoma" w:hAnsi="Tahoma" w:cs="Tahoma"/>
          <w:lang w:val="el-GR"/>
        </w:rPr>
      </w:pPr>
      <w:r w:rsidRPr="00BF4414">
        <w:rPr>
          <w:rFonts w:ascii="Tahoma" w:hAnsi="Tahoma" w:cs="Tahoma"/>
          <w:lang w:val="el-GR"/>
        </w:rPr>
        <w:t>β) (πλήρη επωνυμία) …… ΑΦΜ…….…....οδός............................. αριθμός.................ΤΚ………………</w:t>
      </w:r>
    </w:p>
    <w:p w14:paraId="307FB45D" w14:textId="77777777" w:rsidR="00992059" w:rsidRPr="00BF4414" w:rsidRDefault="00992059" w:rsidP="00992059">
      <w:pPr>
        <w:rPr>
          <w:rFonts w:ascii="Tahoma" w:hAnsi="Tahoma" w:cs="Tahoma"/>
          <w:lang w:val="el-GR"/>
        </w:rPr>
      </w:pPr>
      <w:r w:rsidRPr="00BF4414">
        <w:rPr>
          <w:rFonts w:ascii="Tahoma" w:hAnsi="Tahoma" w:cs="Tahoma"/>
          <w:lang w:val="el-GR"/>
        </w:rPr>
        <w:t>γ) (πλήρη επωνυμία) …… ΑΦΜ…….…....οδός............................. αριθμός.................ΤΚ………………</w:t>
      </w:r>
    </w:p>
    <w:p w14:paraId="2E372BAD" w14:textId="77777777" w:rsidR="00992059" w:rsidRPr="00BF4414" w:rsidRDefault="00992059" w:rsidP="00992059">
      <w:pPr>
        <w:rPr>
          <w:rFonts w:ascii="Tahoma" w:hAnsi="Tahoma" w:cs="Tahoma"/>
          <w:lang w:val="el-GR"/>
        </w:rPr>
      </w:pPr>
      <w:r w:rsidRPr="00BF4414">
        <w:rPr>
          <w:rFonts w:ascii="Tahoma" w:hAnsi="Tahoma" w:cs="Tahoma"/>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F4414">
        <w:rPr>
          <w:rFonts w:ascii="Tahoma" w:hAnsi="Tahoma" w:cs="Tahoma"/>
          <w:lang w:val="el-GR"/>
        </w:rPr>
        <w:t>ιδιότητάς</w:t>
      </w:r>
      <w:proofErr w:type="spellEnd"/>
      <w:r w:rsidRPr="00BF4414">
        <w:rPr>
          <w:rFonts w:ascii="Tahoma" w:hAnsi="Tahoma" w:cs="Tahoma"/>
          <w:lang w:val="el-GR"/>
        </w:rPr>
        <w:t xml:space="preserve"> τους ως μελών της Ένωσης ή Κοινοπραξίας.}</w:t>
      </w:r>
    </w:p>
    <w:p w14:paraId="1593682A" w14:textId="31054E95" w:rsidR="00992059" w:rsidRPr="00BF4414" w:rsidRDefault="00992059" w:rsidP="00992059">
      <w:pPr>
        <w:rPr>
          <w:rFonts w:ascii="Tahoma" w:hAnsi="Tahoma" w:cs="Tahoma"/>
          <w:lang w:val="el-GR"/>
        </w:rPr>
      </w:pPr>
      <w:r w:rsidRPr="00BF4414">
        <w:rPr>
          <w:rFonts w:ascii="Tahoma" w:hAnsi="Tahoma"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Pr>
          <w:rFonts w:ascii="Tahoma" w:hAnsi="Tahoma" w:cs="Tahoma"/>
          <w:lang w:val="el-GR"/>
        </w:rPr>
        <w:t xml:space="preserve">ν εκτελεστική </w:t>
      </w:r>
      <w:r w:rsidRPr="00BF4414">
        <w:rPr>
          <w:rFonts w:ascii="Tahoma" w:hAnsi="Tahoma"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30FBE57" w14:textId="77777777" w:rsidR="00992059" w:rsidRPr="00BF4414" w:rsidRDefault="00992059" w:rsidP="00992059">
      <w:pPr>
        <w:rPr>
          <w:rFonts w:ascii="Tahoma" w:hAnsi="Tahoma" w:cs="Tahoma"/>
          <w:lang w:val="el-GR"/>
        </w:rPr>
      </w:pPr>
      <w:r w:rsidRPr="00BF4414">
        <w:rPr>
          <w:rFonts w:ascii="Tahoma" w:hAnsi="Tahoma"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E05FA75" w14:textId="230ECD62" w:rsidR="00992059" w:rsidRPr="00BF4414" w:rsidRDefault="00992059" w:rsidP="00992059">
      <w:pPr>
        <w:rPr>
          <w:rFonts w:ascii="Tahoma" w:hAnsi="Tahoma" w:cs="Tahoma"/>
          <w:lang w:val="el-GR"/>
        </w:rPr>
      </w:pPr>
      <w:r w:rsidRPr="00BF4414">
        <w:rPr>
          <w:rFonts w:ascii="Tahoma" w:hAnsi="Tahoma" w:cs="Tahoma"/>
          <w:lang w:val="el-GR"/>
        </w:rPr>
        <w:t>Η παρούσα ισχύει μέχρι και την ………………(Σημείωση προς την Τράπεζα: διάρκεια ισχύος σύμφωνα με την παρ. 4.1 της παρούσας )».</w:t>
      </w:r>
    </w:p>
    <w:p w14:paraId="66660EBA" w14:textId="77777777" w:rsidR="00992059" w:rsidRPr="00BF4414" w:rsidRDefault="00992059" w:rsidP="00992059">
      <w:pPr>
        <w:rPr>
          <w:rFonts w:ascii="Tahoma" w:hAnsi="Tahoma" w:cs="Tahoma"/>
          <w:lang w:val="el-GR"/>
        </w:rPr>
      </w:pPr>
      <w:r w:rsidRPr="00BF4414">
        <w:rPr>
          <w:rFonts w:ascii="Tahoma" w:hAnsi="Tahoma" w:cs="Tahoma"/>
          <w:lang w:val="el-GR"/>
        </w:rPr>
        <w:lastRenderedPageBreak/>
        <w:t>Σε περίπτωση κατάπτωσης της εγγύησης, το ποσό της κατάπτωσης υπόκειται στο εκάστοτε ισχύον πάγιο τέλος χαρτοσήμου.</w:t>
      </w:r>
    </w:p>
    <w:p w14:paraId="2444DD3F" w14:textId="744FE68F" w:rsidR="00722D62" w:rsidRPr="00BF4414" w:rsidRDefault="00992059" w:rsidP="00992059">
      <w:pPr>
        <w:rPr>
          <w:rFonts w:ascii="Tahoma" w:hAnsi="Tahoma" w:cs="Tahoma"/>
          <w:lang w:val="el-GR"/>
        </w:rPr>
      </w:pPr>
      <w:r w:rsidRPr="00BF4414">
        <w:rPr>
          <w:rFonts w:ascii="Tahoma" w:hAnsi="Tahoma" w:cs="Tahoma"/>
          <w:lang w:val="el-GR"/>
        </w:rPr>
        <w:t>(Εξουσιοδοτημένη υπογραφή)</w:t>
      </w:r>
    </w:p>
    <w:p w14:paraId="1A2F4764" w14:textId="77777777" w:rsidR="00EC4662" w:rsidRDefault="00EC4662">
      <w:pPr>
        <w:suppressAutoHyphens w:val="0"/>
        <w:spacing w:after="0"/>
        <w:jc w:val="left"/>
        <w:rPr>
          <w:rFonts w:ascii="Tahoma" w:hAnsi="Tahoma" w:cs="Tahoma"/>
          <w:lang w:val="el-GR"/>
        </w:rPr>
      </w:pPr>
      <w:r>
        <w:rPr>
          <w:rFonts w:ascii="Tahoma" w:hAnsi="Tahoma" w:cs="Tahoma"/>
          <w:lang w:val="el-GR"/>
        </w:rPr>
        <w:br w:type="page"/>
      </w:r>
    </w:p>
    <w:p w14:paraId="0C2617EE" w14:textId="430D86A4" w:rsidR="00EC4662" w:rsidRPr="00BF4414" w:rsidRDefault="00EC4662" w:rsidP="00EC4662">
      <w:pPr>
        <w:pStyle w:val="20"/>
        <w:numPr>
          <w:ilvl w:val="0"/>
          <w:numId w:val="0"/>
        </w:numPr>
        <w:rPr>
          <w:rFonts w:ascii="Tahoma" w:hAnsi="Tahoma" w:cs="Tahoma"/>
        </w:rPr>
      </w:pPr>
      <w:bookmarkStart w:id="480" w:name="_Ref88140889"/>
      <w:bookmarkStart w:id="481" w:name="_Toc89934459"/>
      <w:bookmarkStart w:id="482" w:name="_Toc89942203"/>
      <w:bookmarkStart w:id="483" w:name="_Toc113275354"/>
      <w:r w:rsidRPr="00BF4414">
        <w:rPr>
          <w:rFonts w:ascii="Tahoma" w:hAnsi="Tahoma" w:cs="Tahoma"/>
        </w:rPr>
        <w:lastRenderedPageBreak/>
        <w:t xml:space="preserve">ΠΑΡΑΡΤΗΜΑ </w:t>
      </w:r>
      <w:r w:rsidRPr="00BF4414">
        <w:rPr>
          <w:rFonts w:ascii="Tahoma" w:hAnsi="Tahoma" w:cs="Tahoma"/>
          <w:lang w:val="en-US"/>
        </w:rPr>
        <w:t>V</w:t>
      </w:r>
      <w:r>
        <w:rPr>
          <w:rFonts w:ascii="Tahoma" w:hAnsi="Tahoma" w:cs="Tahoma"/>
        </w:rPr>
        <w:t>Ι</w:t>
      </w:r>
      <w:r w:rsidRPr="00BF4414">
        <w:rPr>
          <w:rFonts w:ascii="Tahoma" w:hAnsi="Tahoma" w:cs="Tahoma"/>
        </w:rPr>
        <w:t xml:space="preserve"> – </w:t>
      </w:r>
      <w:r>
        <w:rPr>
          <w:rFonts w:ascii="Tahoma" w:hAnsi="Tahoma" w:cs="Tahoma"/>
        </w:rPr>
        <w:t>ΕΝΗΜΕΡΩΣΗ ΓΙΑ ΤΗΝ ΕΠΕΞΕΡΓΑΣΙΑ ΠΡΟΣΩΠΙΚΩΝ ΔΕΔΟΜΕΝΩΝ</w:t>
      </w:r>
      <w:bookmarkEnd w:id="480"/>
      <w:bookmarkEnd w:id="481"/>
      <w:bookmarkEnd w:id="482"/>
      <w:bookmarkEnd w:id="483"/>
      <w:r w:rsidRPr="00BF4414">
        <w:rPr>
          <w:rFonts w:ascii="Tahoma" w:hAnsi="Tahoma" w:cs="Tahoma"/>
        </w:rPr>
        <w:t xml:space="preserve"> </w:t>
      </w:r>
    </w:p>
    <w:p w14:paraId="2C70CF44" w14:textId="77777777" w:rsidR="00EC4662" w:rsidRDefault="00EC4662" w:rsidP="00EC4662">
      <w:pPr>
        <w:rPr>
          <w:rFonts w:ascii="Tahoma" w:hAnsi="Tahoma" w:cs="Tahoma"/>
          <w:u w:val="single"/>
          <w:lang w:val="el-GR"/>
        </w:rPr>
      </w:pPr>
    </w:p>
    <w:p w14:paraId="42551FC3"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6B05C32"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6CDDAA2"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24944FA"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 xml:space="preserve">ΙΙΙ. Αποδέκτες των ανωτέρω (υπό Α) δεδομένων στους οποίους κοινοποιούνται είναι: </w:t>
      </w:r>
    </w:p>
    <w:p w14:paraId="2FE819A4"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EC4662">
        <w:rPr>
          <w:rFonts w:ascii="Tahoma" w:hAnsi="Tahoma" w:cs="Tahoma"/>
          <w:szCs w:val="22"/>
          <w:lang w:val="el-GR"/>
        </w:rPr>
        <w:t>προστηθέντες</w:t>
      </w:r>
      <w:proofErr w:type="spellEnd"/>
      <w:r w:rsidRPr="00EC4662">
        <w:rPr>
          <w:rFonts w:ascii="Tahoma" w:hAnsi="Tahoma" w:cs="Tahoma"/>
          <w:szCs w:val="22"/>
          <w:lang w:val="el-GR"/>
        </w:rPr>
        <w:t xml:space="preserve"> της, υπό τον όρο της τήρησης σε κάθε περίπτωση του απορρήτου.</w:t>
      </w:r>
    </w:p>
    <w:p w14:paraId="762C74DA"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28BCBF4"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81C13C0" w14:textId="77777777" w:rsidR="00EC4662" w:rsidRPr="00EC4662" w:rsidRDefault="00EC4662" w:rsidP="00EC4662">
      <w:pPr>
        <w:rPr>
          <w:rFonts w:ascii="Tahoma" w:hAnsi="Tahoma" w:cs="Tahoma"/>
          <w:szCs w:val="22"/>
          <w:lang w:val="el-GR"/>
        </w:rPr>
      </w:pPr>
      <w:r w:rsidRPr="00EC4662">
        <w:rPr>
          <w:rFonts w:ascii="Tahoma" w:hAnsi="Tahoma" w:cs="Tahoma"/>
          <w:szCs w:val="22"/>
        </w:rPr>
        <w:t>IV</w:t>
      </w:r>
      <w:r w:rsidRPr="00EC4662">
        <w:rPr>
          <w:rFonts w:ascii="Tahoma" w:hAnsi="Tahoma"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82E8ADD" w14:textId="77777777" w:rsidR="00EC4662" w:rsidRPr="00EC4662" w:rsidRDefault="00EC4662" w:rsidP="00EC4662">
      <w:pPr>
        <w:rPr>
          <w:rFonts w:ascii="Tahoma" w:hAnsi="Tahoma" w:cs="Tahoma"/>
          <w:szCs w:val="22"/>
          <w:lang w:val="el-GR"/>
        </w:rPr>
      </w:pPr>
      <w:r w:rsidRPr="00EC4662">
        <w:rPr>
          <w:rFonts w:ascii="Tahoma" w:hAnsi="Tahoma" w:cs="Tahoma"/>
          <w:szCs w:val="22"/>
        </w:rPr>
        <w:t>V</w:t>
      </w:r>
      <w:r w:rsidRPr="00EC4662">
        <w:rPr>
          <w:rFonts w:ascii="Tahoma" w:hAnsi="Tahoma"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C91F928" w14:textId="0C061F14" w:rsidR="00D05B52" w:rsidRDefault="00EC4662" w:rsidP="00EC4662">
      <w:pPr>
        <w:rPr>
          <w:rFonts w:ascii="Tahoma" w:hAnsi="Tahoma" w:cs="Tahoma"/>
          <w:szCs w:val="22"/>
          <w:lang w:val="el-GR"/>
        </w:rPr>
      </w:pPr>
      <w:r w:rsidRPr="00EC4662">
        <w:rPr>
          <w:rFonts w:ascii="Tahoma" w:hAnsi="Tahoma" w:cs="Tahoma"/>
          <w:szCs w:val="22"/>
        </w:rPr>
        <w:t>VI</w:t>
      </w:r>
      <w:r w:rsidRPr="00EC4662">
        <w:rPr>
          <w:rFonts w:ascii="Tahoma" w:hAnsi="Tahoma" w:cs="Tahoma"/>
          <w:szCs w:val="22"/>
          <w:lang w:val="el-GR"/>
        </w:rPr>
        <w:t xml:space="preserve">. </w:t>
      </w:r>
      <w:r w:rsidRPr="00EC4662">
        <w:rPr>
          <w:rFonts w:ascii="Tahoma" w:hAnsi="Tahoma" w:cs="Tahoma"/>
          <w:szCs w:val="22"/>
        </w:rPr>
        <w:t>H</w:t>
      </w:r>
      <w:r w:rsidRPr="00EC4662">
        <w:rPr>
          <w:rFonts w:ascii="Tahoma" w:hAnsi="Tahoma"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w:t>
      </w:r>
      <w:r w:rsidRPr="00EC4662">
        <w:rPr>
          <w:rFonts w:ascii="Tahoma" w:hAnsi="Tahoma" w:cs="Tahoma"/>
          <w:szCs w:val="22"/>
          <w:lang w:val="el-GR"/>
        </w:rPr>
        <w:lastRenderedPageBreak/>
        <w:t>ή αθέμιτη καταστροφή, τυχαία απώλεια, αλλοίωση, απαγορευμένη διάδοση ή πρόσβαση από οποιονδήποτε και κάθε άλλης μορφή αθέμιτη επεξεργασία.</w:t>
      </w:r>
    </w:p>
    <w:p w14:paraId="61E2EFD2" w14:textId="77777777" w:rsidR="00D05B52" w:rsidRDefault="00D05B52">
      <w:pPr>
        <w:suppressAutoHyphens w:val="0"/>
        <w:spacing w:after="0"/>
        <w:jc w:val="left"/>
        <w:rPr>
          <w:rFonts w:ascii="Tahoma" w:hAnsi="Tahoma" w:cs="Tahoma"/>
          <w:szCs w:val="22"/>
          <w:lang w:val="el-GR"/>
        </w:rPr>
      </w:pPr>
      <w:r>
        <w:rPr>
          <w:rFonts w:ascii="Tahoma" w:hAnsi="Tahoma" w:cs="Tahoma"/>
          <w:szCs w:val="22"/>
          <w:lang w:val="el-GR"/>
        </w:rPr>
        <w:br w:type="page"/>
      </w:r>
    </w:p>
    <w:p w14:paraId="5A1735E9" w14:textId="4579CB2D" w:rsidR="00D05B52" w:rsidRPr="00BF4414" w:rsidRDefault="00D05B52" w:rsidP="00D05B52">
      <w:pPr>
        <w:pStyle w:val="20"/>
        <w:numPr>
          <w:ilvl w:val="0"/>
          <w:numId w:val="0"/>
        </w:numPr>
        <w:rPr>
          <w:rFonts w:ascii="Tahoma" w:hAnsi="Tahoma" w:cs="Tahoma"/>
        </w:rPr>
      </w:pPr>
      <w:bookmarkStart w:id="484" w:name="_Ref89866255"/>
      <w:bookmarkStart w:id="485" w:name="_Toc89934460"/>
      <w:bookmarkStart w:id="486" w:name="_Toc89942204"/>
      <w:bookmarkStart w:id="487" w:name="_Toc113275355"/>
      <w:r w:rsidRPr="00BF4414">
        <w:rPr>
          <w:rFonts w:ascii="Tahoma" w:hAnsi="Tahoma" w:cs="Tahoma"/>
        </w:rPr>
        <w:lastRenderedPageBreak/>
        <w:t xml:space="preserve">ΠΑΡΑΡΤΗΜΑ </w:t>
      </w:r>
      <w:r w:rsidRPr="00BF4414">
        <w:rPr>
          <w:rFonts w:ascii="Tahoma" w:hAnsi="Tahoma" w:cs="Tahoma"/>
          <w:lang w:val="en-US"/>
        </w:rPr>
        <w:t>V</w:t>
      </w:r>
      <w:r>
        <w:rPr>
          <w:rFonts w:ascii="Tahoma" w:hAnsi="Tahoma" w:cs="Tahoma"/>
        </w:rPr>
        <w:t>Ι</w:t>
      </w:r>
      <w:r w:rsidR="009F4115">
        <w:rPr>
          <w:rFonts w:ascii="Tahoma" w:hAnsi="Tahoma" w:cs="Tahoma"/>
          <w:lang w:val="en-US"/>
        </w:rPr>
        <w:t>I</w:t>
      </w:r>
      <w:r w:rsidRPr="00BF4414">
        <w:rPr>
          <w:rFonts w:ascii="Tahoma" w:hAnsi="Tahoma" w:cs="Tahoma"/>
        </w:rPr>
        <w:t xml:space="preserve"> – </w:t>
      </w:r>
      <w:r>
        <w:rPr>
          <w:rFonts w:ascii="Tahoma" w:hAnsi="Tahoma" w:cs="Tahoma"/>
        </w:rPr>
        <w:t>ΕΝΔΕΙΚΤΙΚΟΣ ΠΙΝΑΚΑΣ ΕΡΓΩΝ</w:t>
      </w:r>
      <w:bookmarkEnd w:id="484"/>
      <w:bookmarkEnd w:id="485"/>
      <w:bookmarkEnd w:id="486"/>
      <w:bookmarkEnd w:id="487"/>
      <w:r>
        <w:rPr>
          <w:rFonts w:ascii="Tahoma" w:hAnsi="Tahoma" w:cs="Tahoma"/>
        </w:rPr>
        <w:t xml:space="preserve"> </w:t>
      </w:r>
    </w:p>
    <w:p w14:paraId="3BFA4A6E" w14:textId="6AA1F8C6" w:rsidR="00EC4662" w:rsidRPr="00EC4662" w:rsidRDefault="00EC07AE" w:rsidP="00EC4662">
      <w:pPr>
        <w:rPr>
          <w:rFonts w:ascii="Tahoma" w:hAnsi="Tahoma" w:cs="Tahoma"/>
          <w:szCs w:val="22"/>
          <w:lang w:val="el-GR"/>
        </w:rPr>
      </w:pPr>
      <w:r>
        <w:rPr>
          <w:rFonts w:ascii="Tahoma" w:hAnsi="Tahoma" w:cs="Tahoma"/>
          <w:szCs w:val="22"/>
          <w:lang w:val="el-GR"/>
        </w:rPr>
        <w:t xml:space="preserve">Ακολουθεί ενδεικτικός πίνακας έργων που έχει αναλάβει η Αναθέτουσα Αρχή στο πλαίσιο </w:t>
      </w:r>
      <w:r w:rsidRPr="00EC07AE">
        <w:rPr>
          <w:rFonts w:ascii="Tahoma" w:hAnsi="Tahoma" w:cs="Tahoma"/>
          <w:szCs w:val="22"/>
          <w:lang w:val="el-GR"/>
        </w:rPr>
        <w:t>του Εθνικού Σχεδίου Ανάκαμψης και Ανθεκτικότητας «Ελλάδα 2.0»</w:t>
      </w:r>
      <w:r>
        <w:rPr>
          <w:rFonts w:ascii="Tahoma" w:hAnsi="Tahoma" w:cs="Tahoma"/>
          <w:szCs w:val="22"/>
          <w:lang w:val="el-GR"/>
        </w:rPr>
        <w:t xml:space="preserve"> και δύναται να αποτελέσουν αντικείμενο της παρούσας. Σε κάθε περίπτωση οι εκτελεστικές συμβάσεις που θα συναφθούν στο πλαίσιο </w:t>
      </w:r>
      <w:r w:rsidR="00C8702B">
        <w:rPr>
          <w:rFonts w:ascii="Tahoma" w:hAnsi="Tahoma" w:cs="Tahoma"/>
          <w:szCs w:val="22"/>
          <w:lang w:val="el-GR"/>
        </w:rPr>
        <w:t xml:space="preserve">της παρούσας </w:t>
      </w:r>
      <w:r>
        <w:rPr>
          <w:rFonts w:ascii="Tahoma" w:hAnsi="Tahoma" w:cs="Tahoma"/>
          <w:szCs w:val="22"/>
          <w:lang w:val="el-GR"/>
        </w:rPr>
        <w:t xml:space="preserve">θα προσδιορίζονται σύμφωνα με τα αναφερόμενα στην παράγραφο </w:t>
      </w:r>
      <w:r w:rsidR="005E614E">
        <w:rPr>
          <w:rFonts w:ascii="Tahoma" w:hAnsi="Tahoma" w:cs="Tahoma"/>
          <w:szCs w:val="22"/>
          <w:lang w:val="el-GR"/>
        </w:rPr>
        <w:fldChar w:fldCharType="begin"/>
      </w:r>
      <w:r w:rsidR="005E614E">
        <w:rPr>
          <w:rFonts w:ascii="Tahoma" w:hAnsi="Tahoma" w:cs="Tahoma"/>
          <w:szCs w:val="22"/>
          <w:lang w:val="el-GR"/>
        </w:rPr>
        <w:instrText xml:space="preserve"> REF _Ref89884190 \r \h </w:instrText>
      </w:r>
      <w:r w:rsidR="005E614E">
        <w:rPr>
          <w:rFonts w:ascii="Tahoma" w:hAnsi="Tahoma" w:cs="Tahoma"/>
          <w:szCs w:val="22"/>
          <w:lang w:val="el-GR"/>
        </w:rPr>
      </w:r>
      <w:r w:rsidR="005E614E">
        <w:rPr>
          <w:rFonts w:ascii="Tahoma" w:hAnsi="Tahoma" w:cs="Tahoma"/>
          <w:szCs w:val="22"/>
          <w:lang w:val="el-GR"/>
        </w:rPr>
        <w:fldChar w:fldCharType="separate"/>
      </w:r>
      <w:r w:rsidR="004214AB">
        <w:rPr>
          <w:rFonts w:ascii="Tahoma" w:hAnsi="Tahoma" w:cs="Tahoma"/>
          <w:szCs w:val="22"/>
          <w:lang w:val="el-GR"/>
        </w:rPr>
        <w:t>6.1</w:t>
      </w:r>
      <w:r w:rsidR="005E614E">
        <w:rPr>
          <w:rFonts w:ascii="Tahoma" w:hAnsi="Tahoma" w:cs="Tahoma"/>
          <w:szCs w:val="22"/>
          <w:lang w:val="el-GR"/>
        </w:rPr>
        <w:fldChar w:fldCharType="end"/>
      </w:r>
      <w:r>
        <w:rPr>
          <w:rFonts w:ascii="Tahoma" w:hAnsi="Tahoma" w:cs="Tahoma"/>
          <w:szCs w:val="22"/>
          <w:lang w:val="el-GR"/>
        </w:rPr>
        <w:t>.</w:t>
      </w:r>
    </w:p>
    <w:tbl>
      <w:tblPr>
        <w:tblW w:w="4353" w:type="pct"/>
        <w:tblLayout w:type="fixed"/>
        <w:tblLook w:val="04A0" w:firstRow="1" w:lastRow="0" w:firstColumn="1" w:lastColumn="0" w:noHBand="0" w:noVBand="1"/>
      </w:tblPr>
      <w:tblGrid>
        <w:gridCol w:w="1263"/>
        <w:gridCol w:w="852"/>
        <w:gridCol w:w="284"/>
        <w:gridCol w:w="731"/>
        <w:gridCol w:w="8"/>
        <w:gridCol w:w="1965"/>
        <w:gridCol w:w="8"/>
        <w:gridCol w:w="1604"/>
        <w:gridCol w:w="80"/>
        <w:gridCol w:w="1573"/>
        <w:gridCol w:w="10"/>
      </w:tblGrid>
      <w:tr w:rsidR="00CD7B7A" w:rsidRPr="00B90BC5" w14:paraId="399CA5B1" w14:textId="77777777" w:rsidTr="00CD7B7A">
        <w:trPr>
          <w:trHeight w:val="1275"/>
        </w:trPr>
        <w:tc>
          <w:tcPr>
            <w:tcW w:w="753" w:type="pct"/>
            <w:tcBorders>
              <w:top w:val="single" w:sz="8" w:space="0" w:color="auto"/>
              <w:left w:val="single" w:sz="8" w:space="0" w:color="auto"/>
              <w:bottom w:val="single" w:sz="8" w:space="0" w:color="auto"/>
              <w:right w:val="single" w:sz="4" w:space="0" w:color="auto"/>
            </w:tcBorders>
            <w:shd w:val="clear" w:color="000000" w:fill="D9E1F2"/>
            <w:noWrap/>
            <w:vAlign w:val="bottom"/>
            <w:hideMark/>
          </w:tcPr>
          <w:p w14:paraId="243053A2" w14:textId="77777777" w:rsidR="00CD7B7A" w:rsidRPr="00B90BC5" w:rsidRDefault="00CD7B7A" w:rsidP="00B90BC5">
            <w:pPr>
              <w:suppressAutoHyphens w:val="0"/>
              <w:spacing w:after="0"/>
              <w:jc w:val="left"/>
              <w:rPr>
                <w:b/>
                <w:bCs/>
                <w:color w:val="000000"/>
                <w:sz w:val="24"/>
                <w:lang w:val="en-US" w:eastAsia="en-US" w:bidi="he-IL"/>
              </w:rPr>
            </w:pPr>
            <w:r w:rsidRPr="00B90BC5">
              <w:rPr>
                <w:b/>
                <w:bCs/>
                <w:color w:val="000000"/>
                <w:sz w:val="24"/>
                <w:lang w:val="en-US" w:eastAsia="en-US" w:bidi="he-IL"/>
              </w:rPr>
              <w:t>Pillar</w:t>
            </w:r>
          </w:p>
        </w:tc>
        <w:tc>
          <w:tcPr>
            <w:tcW w:w="508" w:type="pct"/>
            <w:tcBorders>
              <w:top w:val="single" w:sz="8" w:space="0" w:color="auto"/>
              <w:left w:val="nil"/>
              <w:bottom w:val="single" w:sz="8" w:space="0" w:color="auto"/>
              <w:right w:val="single" w:sz="4" w:space="0" w:color="auto"/>
            </w:tcBorders>
            <w:shd w:val="clear" w:color="000000" w:fill="D9E1F2"/>
            <w:noWrap/>
            <w:vAlign w:val="bottom"/>
            <w:hideMark/>
          </w:tcPr>
          <w:p w14:paraId="6D053AE0" w14:textId="77777777" w:rsidR="00CD7B7A" w:rsidRPr="00B90BC5" w:rsidRDefault="00CD7B7A" w:rsidP="00B90BC5">
            <w:pPr>
              <w:suppressAutoHyphens w:val="0"/>
              <w:spacing w:after="0"/>
              <w:jc w:val="left"/>
              <w:rPr>
                <w:b/>
                <w:bCs/>
                <w:color w:val="000000"/>
                <w:sz w:val="24"/>
                <w:lang w:val="en-US" w:eastAsia="en-US" w:bidi="he-IL"/>
              </w:rPr>
            </w:pPr>
            <w:r w:rsidRPr="00B90BC5">
              <w:rPr>
                <w:b/>
                <w:bCs/>
                <w:color w:val="000000"/>
                <w:sz w:val="24"/>
                <w:lang w:val="en-US" w:eastAsia="en-US" w:bidi="he-IL"/>
              </w:rPr>
              <w:t>Code</w:t>
            </w:r>
          </w:p>
        </w:tc>
        <w:tc>
          <w:tcPr>
            <w:tcW w:w="610" w:type="pct"/>
            <w:gridSpan w:val="3"/>
            <w:tcBorders>
              <w:top w:val="single" w:sz="8" w:space="0" w:color="auto"/>
              <w:left w:val="nil"/>
              <w:bottom w:val="single" w:sz="8" w:space="0" w:color="auto"/>
              <w:right w:val="single" w:sz="4" w:space="0" w:color="auto"/>
            </w:tcBorders>
            <w:shd w:val="clear" w:color="000000" w:fill="D9E1F2"/>
          </w:tcPr>
          <w:p w14:paraId="44C2F43D" w14:textId="77777777" w:rsidR="00CD7B7A" w:rsidRDefault="00CD7B7A" w:rsidP="00C8702B">
            <w:pPr>
              <w:suppressAutoHyphens w:val="0"/>
              <w:spacing w:after="0"/>
              <w:ind w:left="-135"/>
              <w:jc w:val="left"/>
              <w:rPr>
                <w:b/>
                <w:bCs/>
                <w:color w:val="000000"/>
                <w:sz w:val="24"/>
                <w:lang w:val="en-US" w:eastAsia="en-US" w:bidi="he-IL"/>
              </w:rPr>
            </w:pPr>
          </w:p>
          <w:p w14:paraId="34490A02" w14:textId="77777777" w:rsidR="00CD7B7A" w:rsidRDefault="00CD7B7A" w:rsidP="00C8702B">
            <w:pPr>
              <w:suppressAutoHyphens w:val="0"/>
              <w:spacing w:after="0"/>
              <w:ind w:left="-135"/>
              <w:jc w:val="left"/>
              <w:rPr>
                <w:b/>
                <w:bCs/>
                <w:color w:val="000000"/>
                <w:sz w:val="24"/>
                <w:lang w:val="el-GR" w:eastAsia="en-US" w:bidi="he-IL"/>
              </w:rPr>
            </w:pPr>
            <w:r>
              <w:rPr>
                <w:b/>
                <w:bCs/>
                <w:color w:val="000000"/>
                <w:sz w:val="24"/>
                <w:lang w:val="el-GR" w:eastAsia="en-US" w:bidi="he-IL"/>
              </w:rPr>
              <w:t xml:space="preserve">  </w:t>
            </w:r>
          </w:p>
          <w:p w14:paraId="4EAA9DFD" w14:textId="77777777" w:rsidR="00CD7B7A" w:rsidRDefault="00CD7B7A" w:rsidP="00C8702B">
            <w:pPr>
              <w:suppressAutoHyphens w:val="0"/>
              <w:spacing w:after="0"/>
              <w:ind w:left="-135"/>
              <w:jc w:val="left"/>
              <w:rPr>
                <w:b/>
                <w:bCs/>
                <w:color w:val="000000"/>
                <w:sz w:val="24"/>
                <w:lang w:val="en-US" w:eastAsia="en-US" w:bidi="he-IL"/>
              </w:rPr>
            </w:pPr>
          </w:p>
          <w:p w14:paraId="7CB09915" w14:textId="7111B070" w:rsidR="00CD7B7A" w:rsidRPr="00B90BC5" w:rsidRDefault="00CD7B7A" w:rsidP="005E614E">
            <w:pPr>
              <w:suppressAutoHyphens w:val="0"/>
              <w:spacing w:after="0"/>
              <w:ind w:left="-135"/>
              <w:jc w:val="left"/>
              <w:rPr>
                <w:b/>
                <w:bCs/>
                <w:color w:val="000000"/>
                <w:sz w:val="24"/>
                <w:lang w:val="en-US" w:eastAsia="en-US" w:bidi="he-IL"/>
              </w:rPr>
            </w:pPr>
            <w:r w:rsidRPr="00B90BC5">
              <w:rPr>
                <w:b/>
                <w:bCs/>
                <w:color w:val="000000"/>
                <w:sz w:val="24"/>
                <w:lang w:val="en-US" w:eastAsia="en-US" w:bidi="he-IL"/>
              </w:rPr>
              <w:t>Component</w:t>
            </w:r>
          </w:p>
        </w:tc>
        <w:tc>
          <w:tcPr>
            <w:tcW w:w="1178" w:type="pct"/>
            <w:gridSpan w:val="2"/>
            <w:tcBorders>
              <w:top w:val="single" w:sz="8" w:space="0" w:color="auto"/>
              <w:left w:val="nil"/>
              <w:bottom w:val="single" w:sz="8" w:space="0" w:color="auto"/>
              <w:right w:val="single" w:sz="4" w:space="0" w:color="auto"/>
            </w:tcBorders>
            <w:shd w:val="clear" w:color="000000" w:fill="D9E1F2"/>
            <w:noWrap/>
            <w:vAlign w:val="bottom"/>
            <w:hideMark/>
          </w:tcPr>
          <w:p w14:paraId="1DEDC89F" w14:textId="77777777" w:rsidR="00CD7B7A" w:rsidRPr="00B90BC5" w:rsidRDefault="00CD7B7A" w:rsidP="00B90BC5">
            <w:pPr>
              <w:suppressAutoHyphens w:val="0"/>
              <w:spacing w:after="0"/>
              <w:jc w:val="left"/>
              <w:rPr>
                <w:b/>
                <w:bCs/>
                <w:color w:val="000000"/>
                <w:sz w:val="24"/>
                <w:lang w:val="en-US" w:eastAsia="en-US" w:bidi="he-IL"/>
              </w:rPr>
            </w:pPr>
            <w:r w:rsidRPr="00B90BC5">
              <w:rPr>
                <w:b/>
                <w:bCs/>
                <w:color w:val="000000"/>
                <w:sz w:val="24"/>
                <w:lang w:val="en-US" w:eastAsia="en-US" w:bidi="he-IL"/>
              </w:rPr>
              <w:t>Project Title</w:t>
            </w:r>
          </w:p>
        </w:tc>
        <w:tc>
          <w:tcPr>
            <w:tcW w:w="1005" w:type="pct"/>
            <w:gridSpan w:val="2"/>
            <w:tcBorders>
              <w:top w:val="single" w:sz="8" w:space="0" w:color="auto"/>
              <w:left w:val="nil"/>
              <w:bottom w:val="single" w:sz="8" w:space="0" w:color="auto"/>
              <w:right w:val="single" w:sz="4" w:space="0" w:color="auto"/>
            </w:tcBorders>
            <w:shd w:val="clear" w:color="000000" w:fill="D9E1F2"/>
            <w:noWrap/>
            <w:vAlign w:val="bottom"/>
            <w:hideMark/>
          </w:tcPr>
          <w:p w14:paraId="46363754" w14:textId="77777777" w:rsidR="00CD7B7A" w:rsidRPr="00B90BC5" w:rsidRDefault="00CD7B7A" w:rsidP="00B90BC5">
            <w:pPr>
              <w:suppressAutoHyphens w:val="0"/>
              <w:spacing w:after="0"/>
              <w:jc w:val="left"/>
              <w:rPr>
                <w:b/>
                <w:bCs/>
                <w:color w:val="000000"/>
                <w:sz w:val="24"/>
                <w:lang w:val="en-US" w:eastAsia="en-US" w:bidi="he-IL"/>
              </w:rPr>
            </w:pPr>
            <w:r w:rsidRPr="00B90BC5">
              <w:rPr>
                <w:b/>
                <w:bCs/>
                <w:color w:val="000000"/>
                <w:sz w:val="24"/>
                <w:lang w:val="en-US" w:eastAsia="en-US" w:bidi="he-IL"/>
              </w:rPr>
              <w:t>Subproject</w:t>
            </w:r>
          </w:p>
        </w:tc>
        <w:tc>
          <w:tcPr>
            <w:tcW w:w="945" w:type="pct"/>
            <w:gridSpan w:val="2"/>
            <w:tcBorders>
              <w:top w:val="single" w:sz="8" w:space="0" w:color="auto"/>
              <w:left w:val="nil"/>
              <w:bottom w:val="single" w:sz="8" w:space="0" w:color="auto"/>
              <w:right w:val="single" w:sz="4" w:space="0" w:color="auto"/>
            </w:tcBorders>
            <w:shd w:val="clear" w:color="000000" w:fill="D9E1F2"/>
            <w:noWrap/>
            <w:vAlign w:val="bottom"/>
            <w:hideMark/>
          </w:tcPr>
          <w:p w14:paraId="28F57ADE" w14:textId="77777777" w:rsidR="00CD7B7A" w:rsidRPr="00B90BC5" w:rsidRDefault="00CD7B7A" w:rsidP="00B90BC5">
            <w:pPr>
              <w:suppressAutoHyphens w:val="0"/>
              <w:spacing w:after="0"/>
              <w:jc w:val="left"/>
              <w:rPr>
                <w:b/>
                <w:bCs/>
                <w:color w:val="000000"/>
                <w:sz w:val="24"/>
                <w:lang w:val="en-US" w:eastAsia="en-US" w:bidi="he-IL"/>
              </w:rPr>
            </w:pPr>
            <w:r w:rsidRPr="00B90BC5">
              <w:rPr>
                <w:b/>
                <w:bCs/>
                <w:color w:val="000000"/>
                <w:sz w:val="24"/>
                <w:lang w:val="en-US" w:eastAsia="en-US" w:bidi="he-IL"/>
              </w:rPr>
              <w:t>Project Owner</w:t>
            </w:r>
          </w:p>
        </w:tc>
      </w:tr>
      <w:tr w:rsidR="00CD7B7A" w:rsidRPr="00B90BC5" w14:paraId="1BC0AC6F" w14:textId="77777777" w:rsidTr="00CD7B7A">
        <w:trPr>
          <w:gridAfter w:val="1"/>
          <w:wAfter w:w="6" w:type="pct"/>
          <w:trHeight w:val="9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498D465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4BD0B65F"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16818</w:t>
            </w:r>
          </w:p>
        </w:tc>
        <w:tc>
          <w:tcPr>
            <w:tcW w:w="169" w:type="pct"/>
            <w:tcBorders>
              <w:top w:val="nil"/>
              <w:left w:val="nil"/>
              <w:bottom w:val="single" w:sz="4" w:space="0" w:color="auto"/>
              <w:right w:val="nil"/>
            </w:tcBorders>
          </w:tcPr>
          <w:p w14:paraId="1EFA7FCA"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20F145E3" w14:textId="370A3E08"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2.1</w:t>
            </w:r>
          </w:p>
        </w:tc>
        <w:tc>
          <w:tcPr>
            <w:tcW w:w="1178" w:type="pct"/>
            <w:gridSpan w:val="2"/>
            <w:tcBorders>
              <w:top w:val="nil"/>
              <w:left w:val="nil"/>
              <w:bottom w:val="single" w:sz="4" w:space="0" w:color="auto"/>
              <w:right w:val="single" w:sz="4" w:space="0" w:color="auto"/>
            </w:tcBorders>
            <w:shd w:val="clear" w:color="auto" w:fill="auto"/>
            <w:vAlign w:val="center"/>
            <w:hideMark/>
          </w:tcPr>
          <w:p w14:paraId="6312D41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Fiber optic infrastructure in buildings</w:t>
            </w:r>
          </w:p>
        </w:tc>
        <w:tc>
          <w:tcPr>
            <w:tcW w:w="962" w:type="pct"/>
            <w:gridSpan w:val="2"/>
            <w:tcBorders>
              <w:top w:val="nil"/>
              <w:left w:val="nil"/>
              <w:bottom w:val="single" w:sz="4" w:space="0" w:color="auto"/>
              <w:right w:val="single" w:sz="4" w:space="0" w:color="auto"/>
            </w:tcBorders>
            <w:shd w:val="clear" w:color="auto" w:fill="auto"/>
            <w:vAlign w:val="center"/>
            <w:hideMark/>
          </w:tcPr>
          <w:p w14:paraId="645FE3F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Fiber optic infrastructure in buildings</w:t>
            </w:r>
          </w:p>
        </w:tc>
        <w:tc>
          <w:tcPr>
            <w:tcW w:w="987" w:type="pct"/>
            <w:gridSpan w:val="2"/>
            <w:tcBorders>
              <w:top w:val="nil"/>
              <w:left w:val="nil"/>
              <w:bottom w:val="single" w:sz="4" w:space="0" w:color="auto"/>
              <w:right w:val="single" w:sz="4" w:space="0" w:color="auto"/>
            </w:tcBorders>
            <w:shd w:val="clear" w:color="auto" w:fill="auto"/>
            <w:vAlign w:val="center"/>
            <w:hideMark/>
          </w:tcPr>
          <w:p w14:paraId="4DB8E0C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28B9663B" w14:textId="77777777" w:rsidTr="00CD7B7A">
        <w:trPr>
          <w:gridAfter w:val="1"/>
          <w:wAfter w:w="6" w:type="pct"/>
          <w:trHeight w:val="1703"/>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49A3E92D"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30354ECC"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16834</w:t>
            </w:r>
          </w:p>
        </w:tc>
        <w:tc>
          <w:tcPr>
            <w:tcW w:w="169" w:type="pct"/>
            <w:tcBorders>
              <w:top w:val="nil"/>
              <w:left w:val="nil"/>
              <w:bottom w:val="single" w:sz="4" w:space="0" w:color="auto"/>
              <w:right w:val="nil"/>
            </w:tcBorders>
          </w:tcPr>
          <w:p w14:paraId="62D32180"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081CADB9" w14:textId="0B053BC8"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2.1</w:t>
            </w:r>
          </w:p>
        </w:tc>
        <w:tc>
          <w:tcPr>
            <w:tcW w:w="1178" w:type="pct"/>
            <w:gridSpan w:val="2"/>
            <w:tcBorders>
              <w:top w:val="nil"/>
              <w:left w:val="nil"/>
              <w:bottom w:val="single" w:sz="4" w:space="0" w:color="auto"/>
              <w:right w:val="single" w:sz="4" w:space="0" w:color="auto"/>
            </w:tcBorders>
            <w:shd w:val="clear" w:color="auto" w:fill="auto"/>
            <w:vAlign w:val="center"/>
            <w:hideMark/>
          </w:tcPr>
          <w:p w14:paraId="4F413BD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5G Corridors – Develop 5G networks that will provide coverage of all Greek motorways that are part of the Trans-European Transport Networks</w:t>
            </w:r>
          </w:p>
        </w:tc>
        <w:tc>
          <w:tcPr>
            <w:tcW w:w="962" w:type="pct"/>
            <w:gridSpan w:val="2"/>
            <w:tcBorders>
              <w:top w:val="nil"/>
              <w:left w:val="nil"/>
              <w:bottom w:val="single" w:sz="4" w:space="0" w:color="auto"/>
              <w:right w:val="single" w:sz="4" w:space="0" w:color="auto"/>
            </w:tcBorders>
            <w:shd w:val="clear" w:color="auto" w:fill="auto"/>
            <w:vAlign w:val="center"/>
            <w:hideMark/>
          </w:tcPr>
          <w:p w14:paraId="14A28D31"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5G Corridors – Develop 5G networks that will provide coverage of all Greek motorways that are part of the Trans-European Transport Networks</w:t>
            </w:r>
          </w:p>
        </w:tc>
        <w:tc>
          <w:tcPr>
            <w:tcW w:w="987" w:type="pct"/>
            <w:gridSpan w:val="2"/>
            <w:tcBorders>
              <w:top w:val="nil"/>
              <w:left w:val="nil"/>
              <w:bottom w:val="single" w:sz="4" w:space="0" w:color="auto"/>
              <w:right w:val="single" w:sz="4" w:space="0" w:color="auto"/>
            </w:tcBorders>
            <w:shd w:val="clear" w:color="auto" w:fill="auto"/>
            <w:vAlign w:val="center"/>
            <w:hideMark/>
          </w:tcPr>
          <w:p w14:paraId="3B0F469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357A9E5E" w14:textId="77777777" w:rsidTr="00CD7B7A">
        <w:trPr>
          <w:gridAfter w:val="1"/>
          <w:wAfter w:w="6" w:type="pct"/>
          <w:trHeight w:val="900"/>
        </w:trPr>
        <w:tc>
          <w:tcPr>
            <w:tcW w:w="753" w:type="pct"/>
            <w:tcBorders>
              <w:top w:val="nil"/>
              <w:left w:val="single" w:sz="4" w:space="0" w:color="auto"/>
              <w:bottom w:val="single" w:sz="4" w:space="0" w:color="auto"/>
              <w:right w:val="single" w:sz="4" w:space="0" w:color="auto"/>
            </w:tcBorders>
            <w:shd w:val="clear" w:color="auto" w:fill="auto"/>
            <w:vAlign w:val="center"/>
            <w:hideMark/>
          </w:tcPr>
          <w:p w14:paraId="6B93BF4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 Transformation</w:t>
            </w:r>
          </w:p>
        </w:tc>
        <w:tc>
          <w:tcPr>
            <w:tcW w:w="508" w:type="pct"/>
            <w:tcBorders>
              <w:top w:val="nil"/>
              <w:left w:val="nil"/>
              <w:bottom w:val="single" w:sz="4" w:space="0" w:color="auto"/>
              <w:right w:val="single" w:sz="4" w:space="0" w:color="auto"/>
            </w:tcBorders>
            <w:shd w:val="clear" w:color="auto" w:fill="auto"/>
            <w:noWrap/>
            <w:vAlign w:val="center"/>
            <w:hideMark/>
          </w:tcPr>
          <w:p w14:paraId="1E1DB21B"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16962</w:t>
            </w:r>
          </w:p>
        </w:tc>
        <w:tc>
          <w:tcPr>
            <w:tcW w:w="169" w:type="pct"/>
            <w:tcBorders>
              <w:top w:val="nil"/>
              <w:left w:val="nil"/>
              <w:bottom w:val="single" w:sz="4" w:space="0" w:color="auto"/>
              <w:right w:val="nil"/>
            </w:tcBorders>
          </w:tcPr>
          <w:p w14:paraId="4E5C1D46"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744668FB" w14:textId="58B90E08"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2.1</w:t>
            </w:r>
          </w:p>
        </w:tc>
        <w:tc>
          <w:tcPr>
            <w:tcW w:w="1178" w:type="pct"/>
            <w:gridSpan w:val="2"/>
            <w:tcBorders>
              <w:top w:val="nil"/>
              <w:left w:val="nil"/>
              <w:bottom w:val="single" w:sz="4" w:space="0" w:color="auto"/>
              <w:right w:val="single" w:sz="4" w:space="0" w:color="auto"/>
            </w:tcBorders>
            <w:shd w:val="clear" w:color="auto" w:fill="auto"/>
            <w:vAlign w:val="center"/>
            <w:hideMark/>
          </w:tcPr>
          <w:p w14:paraId="4C3667B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Submarine fiber cables</w:t>
            </w:r>
          </w:p>
        </w:tc>
        <w:tc>
          <w:tcPr>
            <w:tcW w:w="962" w:type="pct"/>
            <w:gridSpan w:val="2"/>
            <w:tcBorders>
              <w:top w:val="nil"/>
              <w:left w:val="nil"/>
              <w:bottom w:val="single" w:sz="4" w:space="0" w:color="auto"/>
              <w:right w:val="single" w:sz="4" w:space="0" w:color="auto"/>
            </w:tcBorders>
            <w:shd w:val="clear" w:color="auto" w:fill="auto"/>
            <w:vAlign w:val="center"/>
            <w:hideMark/>
          </w:tcPr>
          <w:p w14:paraId="5E3574C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Submarine fiber cables</w:t>
            </w:r>
          </w:p>
        </w:tc>
        <w:tc>
          <w:tcPr>
            <w:tcW w:w="987" w:type="pct"/>
            <w:gridSpan w:val="2"/>
            <w:tcBorders>
              <w:top w:val="nil"/>
              <w:left w:val="nil"/>
              <w:bottom w:val="single" w:sz="4" w:space="0" w:color="auto"/>
              <w:right w:val="single" w:sz="4" w:space="0" w:color="auto"/>
            </w:tcBorders>
            <w:shd w:val="clear" w:color="auto" w:fill="auto"/>
            <w:vAlign w:val="center"/>
            <w:hideMark/>
          </w:tcPr>
          <w:p w14:paraId="43CDD0F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6A25AB" w14:paraId="1A02C1DA" w14:textId="77777777" w:rsidTr="00CD7B7A">
        <w:trPr>
          <w:gridAfter w:val="1"/>
          <w:wAfter w:w="6" w:type="pct"/>
          <w:trHeight w:val="1718"/>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3C1A4E7F"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58422983" w14:textId="77777777" w:rsidR="00CD7B7A" w:rsidRPr="006A25AB" w:rsidRDefault="00CD7B7A" w:rsidP="00B90BC5">
            <w:pPr>
              <w:suppressAutoHyphens w:val="0"/>
              <w:spacing w:after="0"/>
              <w:jc w:val="right"/>
              <w:rPr>
                <w:color w:val="000000"/>
                <w:szCs w:val="22"/>
                <w:lang w:val="en-US" w:eastAsia="en-US" w:bidi="he-IL"/>
              </w:rPr>
            </w:pPr>
            <w:r w:rsidRPr="006A25AB">
              <w:rPr>
                <w:color w:val="000000"/>
                <w:szCs w:val="22"/>
                <w:lang w:val="en-US" w:eastAsia="en-US" w:bidi="he-IL"/>
              </w:rPr>
              <w:t>16653</w:t>
            </w:r>
          </w:p>
        </w:tc>
        <w:tc>
          <w:tcPr>
            <w:tcW w:w="169" w:type="pct"/>
            <w:tcBorders>
              <w:top w:val="nil"/>
              <w:left w:val="nil"/>
              <w:bottom w:val="single" w:sz="4" w:space="0" w:color="auto"/>
              <w:right w:val="nil"/>
            </w:tcBorders>
          </w:tcPr>
          <w:p w14:paraId="173FA5D3" w14:textId="77777777" w:rsidR="00CD7B7A" w:rsidRPr="006A25AB"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7D3F7C73" w14:textId="3EDBF480"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4.6</w:t>
            </w:r>
          </w:p>
        </w:tc>
        <w:tc>
          <w:tcPr>
            <w:tcW w:w="1178" w:type="pct"/>
            <w:gridSpan w:val="2"/>
            <w:tcBorders>
              <w:top w:val="nil"/>
              <w:left w:val="nil"/>
              <w:bottom w:val="single" w:sz="4" w:space="0" w:color="auto"/>
              <w:right w:val="single" w:sz="4" w:space="0" w:color="auto"/>
            </w:tcBorders>
            <w:shd w:val="clear" w:color="auto" w:fill="auto"/>
            <w:vAlign w:val="center"/>
            <w:hideMark/>
          </w:tcPr>
          <w:p w14:paraId="07963D45"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Digital Transformation of the Agri-Food Sector</w:t>
            </w:r>
          </w:p>
        </w:tc>
        <w:tc>
          <w:tcPr>
            <w:tcW w:w="962" w:type="pct"/>
            <w:gridSpan w:val="2"/>
            <w:tcBorders>
              <w:top w:val="nil"/>
              <w:left w:val="nil"/>
              <w:bottom w:val="single" w:sz="4" w:space="0" w:color="auto"/>
              <w:right w:val="single" w:sz="4" w:space="0" w:color="auto"/>
            </w:tcBorders>
            <w:shd w:val="clear" w:color="auto" w:fill="auto"/>
            <w:vAlign w:val="center"/>
            <w:hideMark/>
          </w:tcPr>
          <w:p w14:paraId="29B92C5A"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SUB1-SUB2</w:t>
            </w:r>
          </w:p>
        </w:tc>
        <w:tc>
          <w:tcPr>
            <w:tcW w:w="987" w:type="pct"/>
            <w:gridSpan w:val="2"/>
            <w:tcBorders>
              <w:top w:val="nil"/>
              <w:left w:val="nil"/>
              <w:bottom w:val="single" w:sz="4" w:space="0" w:color="auto"/>
              <w:right w:val="single" w:sz="4" w:space="0" w:color="auto"/>
            </w:tcBorders>
            <w:shd w:val="clear" w:color="auto" w:fill="auto"/>
            <w:vAlign w:val="center"/>
            <w:hideMark/>
          </w:tcPr>
          <w:p w14:paraId="3FE73995"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Ministry of Rural Development and Food</w:t>
            </w:r>
          </w:p>
        </w:tc>
      </w:tr>
      <w:tr w:rsidR="00CD7B7A" w:rsidRPr="006A25AB" w14:paraId="2935EECC" w14:textId="77777777" w:rsidTr="00CD7B7A">
        <w:trPr>
          <w:gridAfter w:val="1"/>
          <w:wAfter w:w="6" w:type="pct"/>
          <w:trHeight w:val="998"/>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76D38CC0"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CCBA9AC" w14:textId="77777777" w:rsidR="00CD7B7A" w:rsidRPr="006A25AB" w:rsidRDefault="00CD7B7A" w:rsidP="00B90BC5">
            <w:pPr>
              <w:suppressAutoHyphens w:val="0"/>
              <w:spacing w:after="0"/>
              <w:jc w:val="right"/>
              <w:rPr>
                <w:color w:val="000000"/>
                <w:szCs w:val="22"/>
                <w:lang w:val="en-US" w:eastAsia="en-US" w:bidi="he-IL"/>
              </w:rPr>
            </w:pPr>
            <w:r w:rsidRPr="006A25AB">
              <w:rPr>
                <w:color w:val="000000"/>
                <w:szCs w:val="22"/>
                <w:lang w:val="en-US" w:eastAsia="en-US" w:bidi="he-IL"/>
              </w:rPr>
              <w:t>16706</w:t>
            </w:r>
          </w:p>
        </w:tc>
        <w:tc>
          <w:tcPr>
            <w:tcW w:w="169" w:type="pct"/>
            <w:tcBorders>
              <w:top w:val="nil"/>
              <w:left w:val="nil"/>
              <w:bottom w:val="single" w:sz="4" w:space="0" w:color="auto"/>
              <w:right w:val="nil"/>
            </w:tcBorders>
            <w:shd w:val="clear" w:color="auto" w:fill="auto"/>
          </w:tcPr>
          <w:p w14:paraId="670A1BB1" w14:textId="77777777" w:rsidR="00CD7B7A" w:rsidRPr="006A25AB"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C38F225" w14:textId="7FC94286"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2.3</w:t>
            </w:r>
          </w:p>
        </w:tc>
        <w:tc>
          <w:tcPr>
            <w:tcW w:w="1178" w:type="pct"/>
            <w:gridSpan w:val="2"/>
            <w:tcBorders>
              <w:top w:val="nil"/>
              <w:left w:val="nil"/>
              <w:bottom w:val="single" w:sz="4" w:space="0" w:color="auto"/>
              <w:right w:val="single" w:sz="4" w:space="0" w:color="auto"/>
            </w:tcBorders>
            <w:shd w:val="clear" w:color="auto" w:fill="auto"/>
            <w:vAlign w:val="center"/>
            <w:hideMark/>
          </w:tcPr>
          <w:p w14:paraId="4FAE33EE"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Digital Transformation of SMEs</w:t>
            </w:r>
          </w:p>
        </w:tc>
        <w:tc>
          <w:tcPr>
            <w:tcW w:w="962" w:type="pct"/>
            <w:gridSpan w:val="2"/>
            <w:tcBorders>
              <w:top w:val="nil"/>
              <w:left w:val="nil"/>
              <w:bottom w:val="single" w:sz="4" w:space="0" w:color="auto"/>
              <w:right w:val="single" w:sz="4" w:space="0" w:color="auto"/>
            </w:tcBorders>
            <w:shd w:val="clear" w:color="auto" w:fill="auto"/>
            <w:vAlign w:val="center"/>
            <w:hideMark/>
          </w:tcPr>
          <w:p w14:paraId="690B1E08"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SUB1. - SUB4.</w:t>
            </w:r>
          </w:p>
        </w:tc>
        <w:tc>
          <w:tcPr>
            <w:tcW w:w="987" w:type="pct"/>
            <w:gridSpan w:val="2"/>
            <w:tcBorders>
              <w:top w:val="nil"/>
              <w:left w:val="nil"/>
              <w:bottom w:val="single" w:sz="4" w:space="0" w:color="auto"/>
              <w:right w:val="single" w:sz="4" w:space="0" w:color="auto"/>
            </w:tcBorders>
            <w:shd w:val="clear" w:color="auto" w:fill="auto"/>
            <w:vAlign w:val="center"/>
            <w:hideMark/>
          </w:tcPr>
          <w:p w14:paraId="6A8BFA50"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Ministry of Digital Governance</w:t>
            </w:r>
          </w:p>
        </w:tc>
      </w:tr>
      <w:tr w:rsidR="00CD7B7A" w:rsidRPr="00B90BC5" w14:paraId="091F45CD" w14:textId="77777777" w:rsidTr="00CD7B7A">
        <w:trPr>
          <w:gridAfter w:val="1"/>
          <w:wAfter w:w="6" w:type="pct"/>
          <w:trHeight w:val="2018"/>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1516D5D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lastRenderedPageBreak/>
              <w:t>Digital</w:t>
            </w:r>
          </w:p>
        </w:tc>
        <w:tc>
          <w:tcPr>
            <w:tcW w:w="508" w:type="pct"/>
            <w:tcBorders>
              <w:top w:val="nil"/>
              <w:left w:val="nil"/>
              <w:bottom w:val="single" w:sz="4" w:space="0" w:color="auto"/>
              <w:right w:val="single" w:sz="4" w:space="0" w:color="auto"/>
            </w:tcBorders>
            <w:shd w:val="clear" w:color="auto" w:fill="auto"/>
            <w:noWrap/>
            <w:vAlign w:val="center"/>
            <w:hideMark/>
          </w:tcPr>
          <w:p w14:paraId="28154DE7"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16705</w:t>
            </w:r>
          </w:p>
        </w:tc>
        <w:tc>
          <w:tcPr>
            <w:tcW w:w="169" w:type="pct"/>
            <w:tcBorders>
              <w:top w:val="nil"/>
              <w:left w:val="nil"/>
              <w:bottom w:val="single" w:sz="4" w:space="0" w:color="auto"/>
              <w:right w:val="nil"/>
            </w:tcBorders>
          </w:tcPr>
          <w:p w14:paraId="5763915D"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545A5961" w14:textId="09D54FD0"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4.2</w:t>
            </w:r>
          </w:p>
        </w:tc>
        <w:tc>
          <w:tcPr>
            <w:tcW w:w="1178" w:type="pct"/>
            <w:gridSpan w:val="2"/>
            <w:tcBorders>
              <w:top w:val="nil"/>
              <w:left w:val="nil"/>
              <w:bottom w:val="single" w:sz="4" w:space="0" w:color="auto"/>
              <w:right w:val="single" w:sz="4" w:space="0" w:color="auto"/>
            </w:tcBorders>
            <w:shd w:val="clear" w:color="auto" w:fill="auto"/>
            <w:vAlign w:val="center"/>
            <w:hideMark/>
          </w:tcPr>
          <w:p w14:paraId="2923BC8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 Transformation of Fiscal Management and Supervision in General Governance &amp; Electronic Invoicing</w:t>
            </w:r>
          </w:p>
        </w:tc>
        <w:tc>
          <w:tcPr>
            <w:tcW w:w="962" w:type="pct"/>
            <w:gridSpan w:val="2"/>
            <w:tcBorders>
              <w:top w:val="nil"/>
              <w:left w:val="nil"/>
              <w:bottom w:val="single" w:sz="4" w:space="0" w:color="auto"/>
              <w:right w:val="single" w:sz="4" w:space="0" w:color="auto"/>
            </w:tcBorders>
            <w:shd w:val="clear" w:color="auto" w:fill="auto"/>
            <w:vAlign w:val="center"/>
            <w:hideMark/>
          </w:tcPr>
          <w:p w14:paraId="5B03414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 SUB3.</w:t>
            </w:r>
          </w:p>
        </w:tc>
        <w:tc>
          <w:tcPr>
            <w:tcW w:w="987" w:type="pct"/>
            <w:gridSpan w:val="2"/>
            <w:tcBorders>
              <w:top w:val="nil"/>
              <w:left w:val="nil"/>
              <w:bottom w:val="single" w:sz="4" w:space="0" w:color="auto"/>
              <w:right w:val="single" w:sz="4" w:space="0" w:color="auto"/>
            </w:tcBorders>
            <w:shd w:val="clear" w:color="auto" w:fill="auto"/>
            <w:vAlign w:val="center"/>
            <w:hideMark/>
          </w:tcPr>
          <w:p w14:paraId="26ED4021"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Finance</w:t>
            </w:r>
          </w:p>
        </w:tc>
      </w:tr>
      <w:tr w:rsidR="00CD7B7A" w:rsidRPr="00B90BC5" w14:paraId="60009E13" w14:textId="77777777" w:rsidTr="00CD7B7A">
        <w:trPr>
          <w:gridAfter w:val="1"/>
          <w:wAfter w:w="6" w:type="pct"/>
          <w:trHeight w:val="2078"/>
        </w:trPr>
        <w:tc>
          <w:tcPr>
            <w:tcW w:w="753" w:type="pct"/>
            <w:tcBorders>
              <w:top w:val="nil"/>
              <w:left w:val="single" w:sz="4" w:space="0" w:color="auto"/>
              <w:bottom w:val="single" w:sz="4" w:space="0" w:color="auto"/>
              <w:right w:val="single" w:sz="4" w:space="0" w:color="auto"/>
            </w:tcBorders>
            <w:shd w:val="clear" w:color="auto" w:fill="auto"/>
            <w:vAlign w:val="center"/>
            <w:hideMark/>
          </w:tcPr>
          <w:p w14:paraId="0FC57B2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Employment, Skills &amp; Social Cohesion, Digital</w:t>
            </w:r>
          </w:p>
        </w:tc>
        <w:tc>
          <w:tcPr>
            <w:tcW w:w="508" w:type="pct"/>
            <w:tcBorders>
              <w:top w:val="nil"/>
              <w:left w:val="nil"/>
              <w:bottom w:val="single" w:sz="4" w:space="0" w:color="auto"/>
              <w:right w:val="single" w:sz="4" w:space="0" w:color="auto"/>
            </w:tcBorders>
            <w:shd w:val="clear" w:color="auto" w:fill="auto"/>
            <w:noWrap/>
            <w:vAlign w:val="center"/>
            <w:hideMark/>
          </w:tcPr>
          <w:p w14:paraId="26124B0E"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16752</w:t>
            </w:r>
          </w:p>
        </w:tc>
        <w:tc>
          <w:tcPr>
            <w:tcW w:w="169" w:type="pct"/>
            <w:tcBorders>
              <w:top w:val="nil"/>
              <w:left w:val="nil"/>
              <w:bottom w:val="single" w:sz="4" w:space="0" w:color="auto"/>
              <w:right w:val="nil"/>
            </w:tcBorders>
          </w:tcPr>
          <w:p w14:paraId="3CCFDFB6"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26D6214B" w14:textId="21CC7C79"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3.3</w:t>
            </w:r>
          </w:p>
        </w:tc>
        <w:tc>
          <w:tcPr>
            <w:tcW w:w="1178" w:type="pct"/>
            <w:gridSpan w:val="2"/>
            <w:tcBorders>
              <w:top w:val="nil"/>
              <w:left w:val="nil"/>
              <w:bottom w:val="single" w:sz="4" w:space="0" w:color="auto"/>
              <w:right w:val="single" w:sz="4" w:space="0" w:color="auto"/>
            </w:tcBorders>
            <w:shd w:val="clear" w:color="auto" w:fill="auto"/>
            <w:vAlign w:val="center"/>
            <w:hideMark/>
          </w:tcPr>
          <w:p w14:paraId="7FC7FF7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 transformation of Health (</w:t>
            </w:r>
            <w:proofErr w:type="spellStart"/>
            <w:r w:rsidRPr="00B90BC5">
              <w:rPr>
                <w:color w:val="000000"/>
                <w:szCs w:val="22"/>
                <w:lang w:val="en-US" w:eastAsia="en-US" w:bidi="he-IL"/>
              </w:rPr>
              <w:t>DigHealth</w:t>
            </w:r>
            <w:proofErr w:type="spellEnd"/>
            <w:r w:rsidRPr="00B90BC5">
              <w:rPr>
                <w:color w:val="000000"/>
                <w:szCs w:val="22"/>
                <w:lang w:val="en-US" w:eastAsia="en-US" w:bidi="he-IL"/>
              </w:rPr>
              <w:t>)</w:t>
            </w:r>
          </w:p>
        </w:tc>
        <w:tc>
          <w:tcPr>
            <w:tcW w:w="962" w:type="pct"/>
            <w:gridSpan w:val="2"/>
            <w:tcBorders>
              <w:top w:val="nil"/>
              <w:left w:val="nil"/>
              <w:bottom w:val="single" w:sz="4" w:space="0" w:color="auto"/>
              <w:right w:val="single" w:sz="4" w:space="0" w:color="auto"/>
            </w:tcBorders>
            <w:shd w:val="clear" w:color="auto" w:fill="auto"/>
            <w:vAlign w:val="center"/>
            <w:hideMark/>
          </w:tcPr>
          <w:p w14:paraId="36A0E53B"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 SUB5.</w:t>
            </w:r>
          </w:p>
        </w:tc>
        <w:tc>
          <w:tcPr>
            <w:tcW w:w="987" w:type="pct"/>
            <w:gridSpan w:val="2"/>
            <w:tcBorders>
              <w:top w:val="nil"/>
              <w:left w:val="nil"/>
              <w:bottom w:val="single" w:sz="4" w:space="0" w:color="auto"/>
              <w:right w:val="single" w:sz="4" w:space="0" w:color="auto"/>
            </w:tcBorders>
            <w:shd w:val="clear" w:color="auto" w:fill="auto"/>
            <w:vAlign w:val="center"/>
            <w:hideMark/>
          </w:tcPr>
          <w:p w14:paraId="5586D04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Health</w:t>
            </w:r>
          </w:p>
        </w:tc>
      </w:tr>
      <w:tr w:rsidR="00CD7B7A" w:rsidRPr="00B90BC5" w14:paraId="2A6FA8AF" w14:textId="77777777" w:rsidTr="00CD7B7A">
        <w:trPr>
          <w:gridAfter w:val="1"/>
          <w:wAfter w:w="6" w:type="pct"/>
          <w:trHeight w:val="21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12BD264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7D734B49"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16287</w:t>
            </w:r>
          </w:p>
        </w:tc>
        <w:tc>
          <w:tcPr>
            <w:tcW w:w="169" w:type="pct"/>
            <w:tcBorders>
              <w:top w:val="nil"/>
              <w:left w:val="nil"/>
              <w:bottom w:val="single" w:sz="4" w:space="0" w:color="auto"/>
              <w:right w:val="nil"/>
            </w:tcBorders>
          </w:tcPr>
          <w:p w14:paraId="02F8FC8C"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4B1C1E43" w14:textId="0DC613F9"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10C1DC2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Enhancement of Public Sector's Business Continuity</w:t>
            </w:r>
          </w:p>
        </w:tc>
        <w:tc>
          <w:tcPr>
            <w:tcW w:w="962" w:type="pct"/>
            <w:gridSpan w:val="2"/>
            <w:tcBorders>
              <w:top w:val="nil"/>
              <w:left w:val="nil"/>
              <w:bottom w:val="single" w:sz="4" w:space="0" w:color="auto"/>
              <w:right w:val="single" w:sz="4" w:space="0" w:color="auto"/>
            </w:tcBorders>
            <w:shd w:val="clear" w:color="auto" w:fill="auto"/>
            <w:vAlign w:val="center"/>
            <w:hideMark/>
          </w:tcPr>
          <w:p w14:paraId="7827F95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Enhancement of Public Sector's Business Continuity</w:t>
            </w:r>
          </w:p>
        </w:tc>
        <w:tc>
          <w:tcPr>
            <w:tcW w:w="987" w:type="pct"/>
            <w:gridSpan w:val="2"/>
            <w:tcBorders>
              <w:top w:val="nil"/>
              <w:left w:val="nil"/>
              <w:bottom w:val="single" w:sz="4" w:space="0" w:color="auto"/>
              <w:right w:val="single" w:sz="4" w:space="0" w:color="auto"/>
            </w:tcBorders>
            <w:shd w:val="clear" w:color="auto" w:fill="auto"/>
            <w:vAlign w:val="center"/>
            <w:hideMark/>
          </w:tcPr>
          <w:p w14:paraId="309586C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429FDBC2" w14:textId="77777777" w:rsidTr="00CD7B7A">
        <w:trPr>
          <w:gridAfter w:val="1"/>
          <w:wAfter w:w="6" w:type="pct"/>
          <w:trHeight w:val="21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18A70D0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5BAB9C02"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16736</w:t>
            </w:r>
          </w:p>
        </w:tc>
        <w:tc>
          <w:tcPr>
            <w:tcW w:w="169" w:type="pct"/>
            <w:tcBorders>
              <w:top w:val="nil"/>
              <w:left w:val="nil"/>
              <w:bottom w:val="single" w:sz="4" w:space="0" w:color="auto"/>
              <w:right w:val="nil"/>
            </w:tcBorders>
          </w:tcPr>
          <w:p w14:paraId="1EABA9D6"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618CEA17" w14:textId="24FD261B"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75FD6DBD"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New system for Public Procurements</w:t>
            </w:r>
          </w:p>
        </w:tc>
        <w:tc>
          <w:tcPr>
            <w:tcW w:w="962" w:type="pct"/>
            <w:gridSpan w:val="2"/>
            <w:tcBorders>
              <w:top w:val="nil"/>
              <w:left w:val="nil"/>
              <w:bottom w:val="single" w:sz="4" w:space="0" w:color="auto"/>
              <w:right w:val="single" w:sz="4" w:space="0" w:color="auto"/>
            </w:tcBorders>
            <w:shd w:val="clear" w:color="auto" w:fill="auto"/>
            <w:vAlign w:val="center"/>
            <w:hideMark/>
          </w:tcPr>
          <w:p w14:paraId="1667CF6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New system for Public Procurements</w:t>
            </w:r>
          </w:p>
        </w:tc>
        <w:tc>
          <w:tcPr>
            <w:tcW w:w="987" w:type="pct"/>
            <w:gridSpan w:val="2"/>
            <w:tcBorders>
              <w:top w:val="nil"/>
              <w:left w:val="nil"/>
              <w:bottom w:val="single" w:sz="4" w:space="0" w:color="auto"/>
              <w:right w:val="single" w:sz="4" w:space="0" w:color="auto"/>
            </w:tcBorders>
            <w:shd w:val="clear" w:color="auto" w:fill="auto"/>
            <w:vAlign w:val="center"/>
            <w:hideMark/>
          </w:tcPr>
          <w:p w14:paraId="278C002D"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503D25E3" w14:textId="77777777" w:rsidTr="00CD7B7A">
        <w:trPr>
          <w:gridAfter w:val="1"/>
          <w:wAfter w:w="6" w:type="pct"/>
          <w:trHeight w:val="24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09BE691D"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68D32386"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16738</w:t>
            </w:r>
          </w:p>
        </w:tc>
        <w:tc>
          <w:tcPr>
            <w:tcW w:w="169" w:type="pct"/>
            <w:tcBorders>
              <w:top w:val="nil"/>
              <w:left w:val="nil"/>
              <w:bottom w:val="single" w:sz="4" w:space="0" w:color="auto"/>
              <w:right w:val="nil"/>
            </w:tcBorders>
          </w:tcPr>
          <w:p w14:paraId="0A8A70D5"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0706A90B" w14:textId="3A9F40EC"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258FCAE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Central Document Management System</w:t>
            </w:r>
          </w:p>
        </w:tc>
        <w:tc>
          <w:tcPr>
            <w:tcW w:w="962" w:type="pct"/>
            <w:gridSpan w:val="2"/>
            <w:tcBorders>
              <w:top w:val="nil"/>
              <w:left w:val="nil"/>
              <w:bottom w:val="single" w:sz="4" w:space="0" w:color="auto"/>
              <w:right w:val="single" w:sz="4" w:space="0" w:color="auto"/>
            </w:tcBorders>
            <w:shd w:val="clear" w:color="auto" w:fill="auto"/>
            <w:vAlign w:val="center"/>
            <w:hideMark/>
          </w:tcPr>
          <w:p w14:paraId="1868242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Central Document Management System</w:t>
            </w:r>
          </w:p>
        </w:tc>
        <w:tc>
          <w:tcPr>
            <w:tcW w:w="987" w:type="pct"/>
            <w:gridSpan w:val="2"/>
            <w:tcBorders>
              <w:top w:val="nil"/>
              <w:left w:val="nil"/>
              <w:bottom w:val="single" w:sz="4" w:space="0" w:color="auto"/>
              <w:right w:val="single" w:sz="4" w:space="0" w:color="auto"/>
            </w:tcBorders>
            <w:shd w:val="clear" w:color="auto" w:fill="auto"/>
            <w:vAlign w:val="center"/>
            <w:hideMark/>
          </w:tcPr>
          <w:p w14:paraId="6E4018B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5B190A08" w14:textId="77777777" w:rsidTr="00CD7B7A">
        <w:trPr>
          <w:gridAfter w:val="1"/>
          <w:wAfter w:w="6" w:type="pct"/>
          <w:trHeight w:val="1598"/>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54E3493C"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lastRenderedPageBreak/>
              <w:t>Digital</w:t>
            </w:r>
          </w:p>
        </w:tc>
        <w:tc>
          <w:tcPr>
            <w:tcW w:w="508" w:type="pct"/>
            <w:tcBorders>
              <w:top w:val="nil"/>
              <w:left w:val="nil"/>
              <w:bottom w:val="single" w:sz="4" w:space="0" w:color="auto"/>
              <w:right w:val="single" w:sz="4" w:space="0" w:color="auto"/>
            </w:tcBorders>
            <w:shd w:val="clear" w:color="auto" w:fill="auto"/>
            <w:noWrap/>
            <w:vAlign w:val="center"/>
            <w:hideMark/>
          </w:tcPr>
          <w:p w14:paraId="2E7D5F7C"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16742</w:t>
            </w:r>
          </w:p>
        </w:tc>
        <w:tc>
          <w:tcPr>
            <w:tcW w:w="169" w:type="pct"/>
            <w:tcBorders>
              <w:top w:val="nil"/>
              <w:left w:val="nil"/>
              <w:bottom w:val="single" w:sz="4" w:space="0" w:color="auto"/>
              <w:right w:val="nil"/>
            </w:tcBorders>
          </w:tcPr>
          <w:p w14:paraId="27BFBC22"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AC4E5FA" w14:textId="7C175FB6"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0EB757B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Digitalization of the Ministry of Foreign Affairs: Economic Diplomacy Applications, Consulates’ Digital Services &amp; IT System for the Ministry of Foreign Affairs</w:t>
            </w:r>
          </w:p>
        </w:tc>
        <w:tc>
          <w:tcPr>
            <w:tcW w:w="962" w:type="pct"/>
            <w:gridSpan w:val="2"/>
            <w:tcBorders>
              <w:top w:val="nil"/>
              <w:left w:val="nil"/>
              <w:bottom w:val="single" w:sz="4" w:space="0" w:color="auto"/>
              <w:right w:val="single" w:sz="4" w:space="0" w:color="auto"/>
            </w:tcBorders>
            <w:shd w:val="clear" w:color="auto" w:fill="auto"/>
            <w:vAlign w:val="center"/>
            <w:hideMark/>
          </w:tcPr>
          <w:p w14:paraId="2AAC4A7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 SUB4.</w:t>
            </w:r>
          </w:p>
        </w:tc>
        <w:tc>
          <w:tcPr>
            <w:tcW w:w="987" w:type="pct"/>
            <w:gridSpan w:val="2"/>
            <w:tcBorders>
              <w:top w:val="nil"/>
              <w:left w:val="nil"/>
              <w:bottom w:val="single" w:sz="4" w:space="0" w:color="auto"/>
              <w:right w:val="single" w:sz="4" w:space="0" w:color="auto"/>
            </w:tcBorders>
            <w:shd w:val="clear" w:color="auto" w:fill="auto"/>
            <w:vAlign w:val="center"/>
            <w:hideMark/>
          </w:tcPr>
          <w:p w14:paraId="2EB27CCC"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Foreign Affairs</w:t>
            </w:r>
          </w:p>
        </w:tc>
      </w:tr>
      <w:tr w:rsidR="00CD7B7A" w:rsidRPr="00B90BC5" w14:paraId="467B9D90" w14:textId="77777777" w:rsidTr="00CD7B7A">
        <w:trPr>
          <w:gridAfter w:val="1"/>
          <w:wAfter w:w="6" w:type="pct"/>
          <w:trHeight w:val="9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6AA2BED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0080AB42"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16778</w:t>
            </w:r>
          </w:p>
        </w:tc>
        <w:tc>
          <w:tcPr>
            <w:tcW w:w="169" w:type="pct"/>
            <w:tcBorders>
              <w:top w:val="nil"/>
              <w:left w:val="nil"/>
              <w:bottom w:val="single" w:sz="4" w:space="0" w:color="auto"/>
              <w:right w:val="nil"/>
            </w:tcBorders>
          </w:tcPr>
          <w:p w14:paraId="20D33B5F"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6336B254" w14:textId="01A1374D"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446438ED"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Digitization of archives and related services</w:t>
            </w:r>
          </w:p>
        </w:tc>
        <w:tc>
          <w:tcPr>
            <w:tcW w:w="962" w:type="pct"/>
            <w:gridSpan w:val="2"/>
            <w:tcBorders>
              <w:top w:val="nil"/>
              <w:left w:val="nil"/>
              <w:bottom w:val="single" w:sz="4" w:space="0" w:color="auto"/>
              <w:right w:val="single" w:sz="4" w:space="0" w:color="auto"/>
            </w:tcBorders>
            <w:shd w:val="clear" w:color="auto" w:fill="auto"/>
            <w:vAlign w:val="center"/>
            <w:hideMark/>
          </w:tcPr>
          <w:p w14:paraId="53E8BD6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Digitalization of the archives of the Justice System</w:t>
            </w:r>
          </w:p>
        </w:tc>
        <w:tc>
          <w:tcPr>
            <w:tcW w:w="987" w:type="pct"/>
            <w:gridSpan w:val="2"/>
            <w:tcBorders>
              <w:top w:val="nil"/>
              <w:left w:val="nil"/>
              <w:bottom w:val="single" w:sz="4" w:space="0" w:color="auto"/>
              <w:right w:val="single" w:sz="4" w:space="0" w:color="auto"/>
            </w:tcBorders>
            <w:shd w:val="clear" w:color="auto" w:fill="auto"/>
            <w:vAlign w:val="center"/>
            <w:hideMark/>
          </w:tcPr>
          <w:p w14:paraId="22B7FCE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w:t>
            </w:r>
          </w:p>
        </w:tc>
      </w:tr>
      <w:tr w:rsidR="00CD7B7A" w:rsidRPr="00B90BC5" w14:paraId="41ABB2C4" w14:textId="77777777" w:rsidTr="00CD7B7A">
        <w:trPr>
          <w:gridAfter w:val="1"/>
          <w:wAfter w:w="6" w:type="pct"/>
          <w:trHeight w:val="9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0F58888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527AC6D6"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16778</w:t>
            </w:r>
          </w:p>
        </w:tc>
        <w:tc>
          <w:tcPr>
            <w:tcW w:w="169" w:type="pct"/>
            <w:tcBorders>
              <w:top w:val="nil"/>
              <w:left w:val="nil"/>
              <w:bottom w:val="single" w:sz="4" w:space="0" w:color="auto"/>
              <w:right w:val="nil"/>
            </w:tcBorders>
          </w:tcPr>
          <w:p w14:paraId="35DFF368"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4B2ADC21" w14:textId="62998068"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464BB66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Digitization of archives and related services</w:t>
            </w:r>
          </w:p>
        </w:tc>
        <w:tc>
          <w:tcPr>
            <w:tcW w:w="962" w:type="pct"/>
            <w:gridSpan w:val="2"/>
            <w:tcBorders>
              <w:top w:val="nil"/>
              <w:left w:val="nil"/>
              <w:bottom w:val="single" w:sz="4" w:space="0" w:color="auto"/>
              <w:right w:val="single" w:sz="4" w:space="0" w:color="auto"/>
            </w:tcBorders>
            <w:shd w:val="clear" w:color="auto" w:fill="auto"/>
            <w:vAlign w:val="center"/>
            <w:hideMark/>
          </w:tcPr>
          <w:p w14:paraId="61A1742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SUB2. Digitalization of the archives of the Public Health System</w:t>
            </w:r>
          </w:p>
        </w:tc>
        <w:tc>
          <w:tcPr>
            <w:tcW w:w="987" w:type="pct"/>
            <w:gridSpan w:val="2"/>
            <w:tcBorders>
              <w:top w:val="nil"/>
              <w:left w:val="nil"/>
              <w:bottom w:val="single" w:sz="4" w:space="0" w:color="auto"/>
              <w:right w:val="single" w:sz="4" w:space="0" w:color="auto"/>
            </w:tcBorders>
            <w:shd w:val="clear" w:color="auto" w:fill="auto"/>
            <w:vAlign w:val="center"/>
            <w:hideMark/>
          </w:tcPr>
          <w:p w14:paraId="09F18A6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w:t>
            </w:r>
          </w:p>
        </w:tc>
      </w:tr>
      <w:tr w:rsidR="00CD7B7A" w:rsidRPr="00B90BC5" w14:paraId="0D92AE47" w14:textId="77777777" w:rsidTr="00CD7B7A">
        <w:trPr>
          <w:gridAfter w:val="1"/>
          <w:wAfter w:w="6" w:type="pct"/>
          <w:trHeight w:val="9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72F5DD0C"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5D2DF903"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16778</w:t>
            </w:r>
          </w:p>
        </w:tc>
        <w:tc>
          <w:tcPr>
            <w:tcW w:w="169" w:type="pct"/>
            <w:tcBorders>
              <w:top w:val="nil"/>
              <w:left w:val="nil"/>
              <w:bottom w:val="single" w:sz="4" w:space="0" w:color="auto"/>
              <w:right w:val="nil"/>
            </w:tcBorders>
          </w:tcPr>
          <w:p w14:paraId="1A138742"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47B6D868" w14:textId="6B89A1DD"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4C98F256"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Digitization of archives and related services</w:t>
            </w:r>
          </w:p>
        </w:tc>
        <w:tc>
          <w:tcPr>
            <w:tcW w:w="962" w:type="pct"/>
            <w:gridSpan w:val="2"/>
            <w:tcBorders>
              <w:top w:val="nil"/>
              <w:left w:val="nil"/>
              <w:bottom w:val="single" w:sz="4" w:space="0" w:color="auto"/>
              <w:right w:val="single" w:sz="4" w:space="0" w:color="auto"/>
            </w:tcBorders>
            <w:shd w:val="clear" w:color="auto" w:fill="auto"/>
            <w:vAlign w:val="center"/>
            <w:hideMark/>
          </w:tcPr>
          <w:p w14:paraId="22959DF1"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SUB3. Digitalization of the General Archives of the State</w:t>
            </w:r>
          </w:p>
        </w:tc>
        <w:tc>
          <w:tcPr>
            <w:tcW w:w="987" w:type="pct"/>
            <w:gridSpan w:val="2"/>
            <w:tcBorders>
              <w:top w:val="nil"/>
              <w:left w:val="nil"/>
              <w:bottom w:val="single" w:sz="4" w:space="0" w:color="auto"/>
              <w:right w:val="single" w:sz="4" w:space="0" w:color="auto"/>
            </w:tcBorders>
            <w:shd w:val="clear" w:color="auto" w:fill="auto"/>
            <w:vAlign w:val="center"/>
            <w:hideMark/>
          </w:tcPr>
          <w:p w14:paraId="60D8F21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w:t>
            </w:r>
          </w:p>
        </w:tc>
      </w:tr>
      <w:tr w:rsidR="00CD7B7A" w:rsidRPr="00B90BC5" w14:paraId="1F335187" w14:textId="77777777" w:rsidTr="00CD7B7A">
        <w:trPr>
          <w:gridAfter w:val="1"/>
          <w:wAfter w:w="6" w:type="pct"/>
          <w:trHeight w:val="1425"/>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4F3486F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D2AEC9A"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16778</w:t>
            </w:r>
          </w:p>
        </w:tc>
        <w:tc>
          <w:tcPr>
            <w:tcW w:w="169" w:type="pct"/>
            <w:tcBorders>
              <w:top w:val="nil"/>
              <w:left w:val="nil"/>
              <w:bottom w:val="single" w:sz="4" w:space="0" w:color="auto"/>
              <w:right w:val="nil"/>
            </w:tcBorders>
          </w:tcPr>
          <w:p w14:paraId="6E071C68"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62C3AA3B" w14:textId="7A38BF12"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076694EB"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Digitization of archives and related services</w:t>
            </w:r>
          </w:p>
        </w:tc>
        <w:tc>
          <w:tcPr>
            <w:tcW w:w="962" w:type="pct"/>
            <w:gridSpan w:val="2"/>
            <w:tcBorders>
              <w:top w:val="nil"/>
              <w:left w:val="nil"/>
              <w:bottom w:val="single" w:sz="4" w:space="0" w:color="auto"/>
              <w:right w:val="single" w:sz="4" w:space="0" w:color="auto"/>
            </w:tcBorders>
            <w:shd w:val="clear" w:color="auto" w:fill="auto"/>
            <w:vAlign w:val="center"/>
            <w:hideMark/>
          </w:tcPr>
          <w:p w14:paraId="056BBC0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SUB8. Digitalization of the archives of maritime</w:t>
            </w:r>
          </w:p>
        </w:tc>
        <w:tc>
          <w:tcPr>
            <w:tcW w:w="987" w:type="pct"/>
            <w:gridSpan w:val="2"/>
            <w:tcBorders>
              <w:top w:val="nil"/>
              <w:left w:val="nil"/>
              <w:bottom w:val="single" w:sz="4" w:space="0" w:color="auto"/>
              <w:right w:val="single" w:sz="4" w:space="0" w:color="auto"/>
            </w:tcBorders>
            <w:shd w:val="clear" w:color="auto" w:fill="auto"/>
            <w:vAlign w:val="center"/>
            <w:hideMark/>
          </w:tcPr>
          <w:p w14:paraId="111975BF"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w:t>
            </w:r>
          </w:p>
        </w:tc>
      </w:tr>
      <w:tr w:rsidR="00CD7B7A" w:rsidRPr="00B90BC5" w14:paraId="6C4DA28E" w14:textId="77777777" w:rsidTr="00CD7B7A">
        <w:trPr>
          <w:gridAfter w:val="1"/>
          <w:wAfter w:w="6" w:type="pct"/>
          <w:trHeight w:val="9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0ECB6DC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D402F6F"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16778</w:t>
            </w:r>
          </w:p>
        </w:tc>
        <w:tc>
          <w:tcPr>
            <w:tcW w:w="169" w:type="pct"/>
            <w:tcBorders>
              <w:top w:val="nil"/>
              <w:left w:val="nil"/>
              <w:bottom w:val="single" w:sz="4" w:space="0" w:color="auto"/>
              <w:right w:val="nil"/>
            </w:tcBorders>
          </w:tcPr>
          <w:p w14:paraId="39AEB566"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26886A0" w14:textId="21D9C030"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4F015EAC"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Digitization of archives and related services</w:t>
            </w:r>
          </w:p>
        </w:tc>
        <w:tc>
          <w:tcPr>
            <w:tcW w:w="962" w:type="pct"/>
            <w:gridSpan w:val="2"/>
            <w:tcBorders>
              <w:top w:val="nil"/>
              <w:left w:val="nil"/>
              <w:bottom w:val="single" w:sz="4" w:space="0" w:color="auto"/>
              <w:right w:val="single" w:sz="4" w:space="0" w:color="auto"/>
            </w:tcBorders>
            <w:shd w:val="clear" w:color="auto" w:fill="auto"/>
            <w:vAlign w:val="center"/>
            <w:hideMark/>
          </w:tcPr>
          <w:p w14:paraId="0299CF52"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SUB9. Secure Storage of Public Sector and “Broader” Public Sector Archives</w:t>
            </w:r>
          </w:p>
        </w:tc>
        <w:tc>
          <w:tcPr>
            <w:tcW w:w="987" w:type="pct"/>
            <w:gridSpan w:val="2"/>
            <w:tcBorders>
              <w:top w:val="nil"/>
              <w:left w:val="nil"/>
              <w:bottom w:val="single" w:sz="4" w:space="0" w:color="auto"/>
              <w:right w:val="single" w:sz="4" w:space="0" w:color="auto"/>
            </w:tcBorders>
            <w:shd w:val="clear" w:color="auto" w:fill="auto"/>
            <w:vAlign w:val="center"/>
            <w:hideMark/>
          </w:tcPr>
          <w:p w14:paraId="61B3204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w:t>
            </w:r>
          </w:p>
        </w:tc>
      </w:tr>
      <w:tr w:rsidR="00CD7B7A" w:rsidRPr="00B90BC5" w14:paraId="10D76C8A" w14:textId="77777777" w:rsidTr="00CD7B7A">
        <w:trPr>
          <w:gridAfter w:val="1"/>
          <w:wAfter w:w="6" w:type="pct"/>
          <w:trHeight w:val="12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79620A0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4127DD33"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16779</w:t>
            </w:r>
          </w:p>
        </w:tc>
        <w:tc>
          <w:tcPr>
            <w:tcW w:w="169" w:type="pct"/>
            <w:tcBorders>
              <w:top w:val="nil"/>
              <w:left w:val="nil"/>
              <w:bottom w:val="single" w:sz="4" w:space="0" w:color="auto"/>
              <w:right w:val="nil"/>
            </w:tcBorders>
          </w:tcPr>
          <w:p w14:paraId="70CDCA8B"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315DD6F4" w14:textId="7E71DA39"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780C17EB"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Interoperability and web services development</w:t>
            </w:r>
          </w:p>
        </w:tc>
        <w:tc>
          <w:tcPr>
            <w:tcW w:w="962" w:type="pct"/>
            <w:gridSpan w:val="2"/>
            <w:tcBorders>
              <w:top w:val="nil"/>
              <w:left w:val="nil"/>
              <w:bottom w:val="single" w:sz="4" w:space="0" w:color="auto"/>
              <w:right w:val="single" w:sz="4" w:space="0" w:color="auto"/>
            </w:tcBorders>
            <w:shd w:val="clear" w:color="auto" w:fill="auto"/>
            <w:vAlign w:val="center"/>
            <w:hideMark/>
          </w:tcPr>
          <w:p w14:paraId="02FE84F1"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Interoperability and web services development</w:t>
            </w:r>
          </w:p>
        </w:tc>
        <w:tc>
          <w:tcPr>
            <w:tcW w:w="987" w:type="pct"/>
            <w:gridSpan w:val="2"/>
            <w:tcBorders>
              <w:top w:val="nil"/>
              <w:left w:val="nil"/>
              <w:bottom w:val="single" w:sz="4" w:space="0" w:color="auto"/>
              <w:right w:val="single" w:sz="4" w:space="0" w:color="auto"/>
            </w:tcBorders>
            <w:shd w:val="clear" w:color="auto" w:fill="auto"/>
            <w:vAlign w:val="center"/>
            <w:hideMark/>
          </w:tcPr>
          <w:p w14:paraId="793EBAAF"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22BBAB42" w14:textId="77777777" w:rsidTr="00CD7B7A">
        <w:trPr>
          <w:gridAfter w:val="1"/>
          <w:wAfter w:w="6" w:type="pct"/>
          <w:trHeight w:val="2052"/>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336BA90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lastRenderedPageBreak/>
              <w:t>Digital</w:t>
            </w:r>
          </w:p>
        </w:tc>
        <w:tc>
          <w:tcPr>
            <w:tcW w:w="508" w:type="pct"/>
            <w:tcBorders>
              <w:top w:val="nil"/>
              <w:left w:val="nil"/>
              <w:bottom w:val="single" w:sz="4" w:space="0" w:color="auto"/>
              <w:right w:val="single" w:sz="4" w:space="0" w:color="auto"/>
            </w:tcBorders>
            <w:shd w:val="clear" w:color="auto" w:fill="auto"/>
            <w:noWrap/>
            <w:vAlign w:val="center"/>
            <w:hideMark/>
          </w:tcPr>
          <w:p w14:paraId="443F27B0"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16780</w:t>
            </w:r>
          </w:p>
        </w:tc>
        <w:tc>
          <w:tcPr>
            <w:tcW w:w="169" w:type="pct"/>
            <w:tcBorders>
              <w:top w:val="nil"/>
              <w:left w:val="nil"/>
              <w:bottom w:val="single" w:sz="4" w:space="0" w:color="auto"/>
              <w:right w:val="nil"/>
            </w:tcBorders>
          </w:tcPr>
          <w:p w14:paraId="30BF0CDD"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45E257BD" w14:textId="21E030DB"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174CCE7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Further modernization of Public Administration’s One-Stop Shops</w:t>
            </w:r>
          </w:p>
        </w:tc>
        <w:tc>
          <w:tcPr>
            <w:tcW w:w="962" w:type="pct"/>
            <w:gridSpan w:val="2"/>
            <w:tcBorders>
              <w:top w:val="nil"/>
              <w:left w:val="nil"/>
              <w:bottom w:val="single" w:sz="4" w:space="0" w:color="auto"/>
              <w:right w:val="single" w:sz="4" w:space="0" w:color="auto"/>
            </w:tcBorders>
            <w:shd w:val="clear" w:color="auto" w:fill="auto"/>
            <w:vAlign w:val="center"/>
            <w:hideMark/>
          </w:tcPr>
          <w:p w14:paraId="78999F2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 SUB3.</w:t>
            </w:r>
          </w:p>
        </w:tc>
        <w:tc>
          <w:tcPr>
            <w:tcW w:w="987" w:type="pct"/>
            <w:gridSpan w:val="2"/>
            <w:tcBorders>
              <w:top w:val="nil"/>
              <w:left w:val="nil"/>
              <w:bottom w:val="single" w:sz="4" w:space="0" w:color="auto"/>
              <w:right w:val="single" w:sz="4" w:space="0" w:color="auto"/>
            </w:tcBorders>
            <w:shd w:val="clear" w:color="auto" w:fill="auto"/>
            <w:vAlign w:val="center"/>
            <w:hideMark/>
          </w:tcPr>
          <w:p w14:paraId="387B283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71A7684F" w14:textId="77777777" w:rsidTr="00CD7B7A">
        <w:trPr>
          <w:gridAfter w:val="1"/>
          <w:wAfter w:w="6" w:type="pct"/>
          <w:trHeight w:val="18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14A5C89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370CF284"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16785</w:t>
            </w:r>
          </w:p>
        </w:tc>
        <w:tc>
          <w:tcPr>
            <w:tcW w:w="169" w:type="pct"/>
            <w:tcBorders>
              <w:top w:val="nil"/>
              <w:left w:val="nil"/>
              <w:bottom w:val="single" w:sz="4" w:space="0" w:color="auto"/>
              <w:right w:val="nil"/>
            </w:tcBorders>
          </w:tcPr>
          <w:p w14:paraId="10D91F2D"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06C08B7F" w14:textId="2C5D42D1"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23B43CF0" w14:textId="77777777" w:rsidR="00CD7B7A" w:rsidRPr="00B90BC5" w:rsidRDefault="00CD7B7A" w:rsidP="00B90BC5">
            <w:pPr>
              <w:suppressAutoHyphens w:val="0"/>
              <w:spacing w:after="0"/>
              <w:jc w:val="left"/>
              <w:rPr>
                <w:color w:val="000000"/>
                <w:szCs w:val="22"/>
                <w:lang w:val="en-US" w:eastAsia="en-US" w:bidi="he-IL"/>
              </w:rPr>
            </w:pPr>
            <w:proofErr w:type="spellStart"/>
            <w:r w:rsidRPr="00B90BC5">
              <w:rPr>
                <w:color w:val="000000"/>
                <w:szCs w:val="22"/>
                <w:lang w:val="en-US" w:eastAsia="en-US" w:bidi="he-IL"/>
              </w:rPr>
              <w:t>Τοurism</w:t>
            </w:r>
            <w:proofErr w:type="spellEnd"/>
            <w:r w:rsidRPr="00B90BC5">
              <w:rPr>
                <w:color w:val="000000"/>
                <w:szCs w:val="22"/>
                <w:lang w:val="en-US" w:eastAsia="en-US" w:bidi="he-IL"/>
              </w:rPr>
              <w:t xml:space="preserve"> Registry e-MHTE</w:t>
            </w:r>
          </w:p>
        </w:tc>
        <w:tc>
          <w:tcPr>
            <w:tcW w:w="962" w:type="pct"/>
            <w:gridSpan w:val="2"/>
            <w:tcBorders>
              <w:top w:val="nil"/>
              <w:left w:val="nil"/>
              <w:bottom w:val="single" w:sz="4" w:space="0" w:color="auto"/>
              <w:right w:val="single" w:sz="4" w:space="0" w:color="auto"/>
            </w:tcBorders>
            <w:shd w:val="clear" w:color="auto" w:fill="auto"/>
            <w:vAlign w:val="center"/>
            <w:hideMark/>
          </w:tcPr>
          <w:p w14:paraId="549286B2" w14:textId="77777777" w:rsidR="00CD7B7A" w:rsidRPr="00B90BC5" w:rsidRDefault="00CD7B7A" w:rsidP="00B90BC5">
            <w:pPr>
              <w:suppressAutoHyphens w:val="0"/>
              <w:spacing w:after="0"/>
              <w:jc w:val="left"/>
              <w:rPr>
                <w:color w:val="000000"/>
                <w:szCs w:val="22"/>
                <w:lang w:val="en-US" w:eastAsia="en-US" w:bidi="he-IL"/>
              </w:rPr>
            </w:pPr>
            <w:proofErr w:type="spellStart"/>
            <w:r w:rsidRPr="00B90BC5">
              <w:rPr>
                <w:color w:val="000000"/>
                <w:szCs w:val="22"/>
                <w:lang w:val="en-US" w:eastAsia="en-US" w:bidi="he-IL"/>
              </w:rPr>
              <w:t>Τοurism</w:t>
            </w:r>
            <w:proofErr w:type="spellEnd"/>
            <w:r w:rsidRPr="00B90BC5">
              <w:rPr>
                <w:color w:val="000000"/>
                <w:szCs w:val="22"/>
                <w:lang w:val="en-US" w:eastAsia="en-US" w:bidi="he-IL"/>
              </w:rPr>
              <w:t xml:space="preserve"> Registry e-MHTE</w:t>
            </w:r>
          </w:p>
        </w:tc>
        <w:tc>
          <w:tcPr>
            <w:tcW w:w="987" w:type="pct"/>
            <w:gridSpan w:val="2"/>
            <w:tcBorders>
              <w:top w:val="nil"/>
              <w:left w:val="nil"/>
              <w:bottom w:val="single" w:sz="4" w:space="0" w:color="auto"/>
              <w:right w:val="single" w:sz="4" w:space="0" w:color="auto"/>
            </w:tcBorders>
            <w:shd w:val="clear" w:color="auto" w:fill="auto"/>
            <w:vAlign w:val="center"/>
            <w:hideMark/>
          </w:tcPr>
          <w:p w14:paraId="14464DC2"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Tourism</w:t>
            </w:r>
          </w:p>
        </w:tc>
      </w:tr>
      <w:tr w:rsidR="00CD7B7A" w:rsidRPr="00B90BC5" w14:paraId="4DD6822C" w14:textId="77777777" w:rsidTr="00CD7B7A">
        <w:trPr>
          <w:gridAfter w:val="1"/>
          <w:wAfter w:w="6" w:type="pct"/>
          <w:trHeight w:val="18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3E599E7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0F209672"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16810</w:t>
            </w:r>
          </w:p>
        </w:tc>
        <w:tc>
          <w:tcPr>
            <w:tcW w:w="169" w:type="pct"/>
            <w:tcBorders>
              <w:top w:val="nil"/>
              <w:left w:val="nil"/>
              <w:bottom w:val="single" w:sz="4" w:space="0" w:color="auto"/>
              <w:right w:val="nil"/>
            </w:tcBorders>
          </w:tcPr>
          <w:p w14:paraId="7A3C8162"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70383FC5" w14:textId="748DAD41"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38F356C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CRM for the General Government</w:t>
            </w:r>
          </w:p>
        </w:tc>
        <w:tc>
          <w:tcPr>
            <w:tcW w:w="962" w:type="pct"/>
            <w:gridSpan w:val="2"/>
            <w:tcBorders>
              <w:top w:val="nil"/>
              <w:left w:val="nil"/>
              <w:bottom w:val="single" w:sz="4" w:space="0" w:color="auto"/>
              <w:right w:val="single" w:sz="4" w:space="0" w:color="auto"/>
            </w:tcBorders>
            <w:shd w:val="clear" w:color="auto" w:fill="auto"/>
            <w:vAlign w:val="center"/>
            <w:hideMark/>
          </w:tcPr>
          <w:p w14:paraId="6A553E5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CRM for the General Government</w:t>
            </w:r>
          </w:p>
        </w:tc>
        <w:tc>
          <w:tcPr>
            <w:tcW w:w="987" w:type="pct"/>
            <w:gridSpan w:val="2"/>
            <w:tcBorders>
              <w:top w:val="nil"/>
              <w:left w:val="nil"/>
              <w:bottom w:val="single" w:sz="4" w:space="0" w:color="auto"/>
              <w:right w:val="single" w:sz="4" w:space="0" w:color="auto"/>
            </w:tcBorders>
            <w:shd w:val="clear" w:color="auto" w:fill="auto"/>
            <w:vAlign w:val="center"/>
            <w:hideMark/>
          </w:tcPr>
          <w:p w14:paraId="6345DAA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70FAD89D" w14:textId="77777777" w:rsidTr="00CD7B7A">
        <w:trPr>
          <w:gridAfter w:val="1"/>
          <w:wAfter w:w="6" w:type="pct"/>
          <w:trHeight w:val="18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394CBD3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50037152"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16824</w:t>
            </w:r>
          </w:p>
        </w:tc>
        <w:tc>
          <w:tcPr>
            <w:tcW w:w="169" w:type="pct"/>
            <w:tcBorders>
              <w:top w:val="nil"/>
              <w:left w:val="nil"/>
              <w:bottom w:val="single" w:sz="4" w:space="0" w:color="auto"/>
              <w:right w:val="nil"/>
            </w:tcBorders>
          </w:tcPr>
          <w:p w14:paraId="7306D72F"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2F1F332D" w14:textId="7E3C86A8"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5AFB1DC3" w14:textId="77777777" w:rsidR="00CD7B7A" w:rsidRPr="00B90BC5" w:rsidRDefault="00CD7B7A" w:rsidP="00B90BC5">
            <w:pPr>
              <w:suppressAutoHyphens w:val="0"/>
              <w:spacing w:after="0"/>
              <w:jc w:val="left"/>
              <w:rPr>
                <w:color w:val="000000"/>
                <w:szCs w:val="22"/>
                <w:lang w:val="en-US" w:eastAsia="en-US" w:bidi="he-IL"/>
              </w:rPr>
            </w:pPr>
            <w:proofErr w:type="spellStart"/>
            <w:r w:rsidRPr="00B90BC5">
              <w:rPr>
                <w:color w:val="000000"/>
                <w:szCs w:val="22"/>
                <w:lang w:val="en-US" w:eastAsia="en-US" w:bidi="he-IL"/>
              </w:rPr>
              <w:t>eRegistries</w:t>
            </w:r>
            <w:proofErr w:type="spellEnd"/>
          </w:p>
        </w:tc>
        <w:tc>
          <w:tcPr>
            <w:tcW w:w="962" w:type="pct"/>
            <w:gridSpan w:val="2"/>
            <w:tcBorders>
              <w:top w:val="nil"/>
              <w:left w:val="nil"/>
              <w:bottom w:val="single" w:sz="4" w:space="0" w:color="auto"/>
              <w:right w:val="single" w:sz="4" w:space="0" w:color="auto"/>
            </w:tcBorders>
            <w:shd w:val="clear" w:color="auto" w:fill="auto"/>
            <w:vAlign w:val="center"/>
            <w:hideMark/>
          </w:tcPr>
          <w:p w14:paraId="6EB1A890" w14:textId="77777777" w:rsidR="00CD7B7A" w:rsidRPr="00B90BC5" w:rsidRDefault="00CD7B7A" w:rsidP="00B90BC5">
            <w:pPr>
              <w:suppressAutoHyphens w:val="0"/>
              <w:spacing w:after="0"/>
              <w:jc w:val="left"/>
              <w:rPr>
                <w:color w:val="000000"/>
                <w:szCs w:val="22"/>
                <w:lang w:val="en-US" w:eastAsia="en-US" w:bidi="he-IL"/>
              </w:rPr>
            </w:pPr>
            <w:proofErr w:type="spellStart"/>
            <w:r w:rsidRPr="00B90BC5">
              <w:rPr>
                <w:color w:val="000000"/>
                <w:szCs w:val="22"/>
                <w:lang w:val="en-US" w:eastAsia="en-US" w:bidi="he-IL"/>
              </w:rPr>
              <w:t>eRegistries</w:t>
            </w:r>
            <w:proofErr w:type="spellEnd"/>
          </w:p>
        </w:tc>
        <w:tc>
          <w:tcPr>
            <w:tcW w:w="987" w:type="pct"/>
            <w:gridSpan w:val="2"/>
            <w:tcBorders>
              <w:top w:val="nil"/>
              <w:left w:val="nil"/>
              <w:bottom w:val="single" w:sz="4" w:space="0" w:color="auto"/>
              <w:right w:val="single" w:sz="4" w:space="0" w:color="auto"/>
            </w:tcBorders>
            <w:shd w:val="clear" w:color="auto" w:fill="auto"/>
            <w:vAlign w:val="center"/>
            <w:hideMark/>
          </w:tcPr>
          <w:p w14:paraId="309C9DA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4EA2390B" w14:textId="77777777" w:rsidTr="00CD7B7A">
        <w:trPr>
          <w:gridAfter w:val="1"/>
          <w:wAfter w:w="6" w:type="pct"/>
          <w:trHeight w:val="18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6254F10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6FAE717A"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16826</w:t>
            </w:r>
          </w:p>
        </w:tc>
        <w:tc>
          <w:tcPr>
            <w:tcW w:w="169" w:type="pct"/>
            <w:tcBorders>
              <w:top w:val="nil"/>
              <w:left w:val="nil"/>
              <w:bottom w:val="single" w:sz="4" w:space="0" w:color="auto"/>
              <w:right w:val="nil"/>
            </w:tcBorders>
          </w:tcPr>
          <w:p w14:paraId="30FE84D6"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244456B" w14:textId="687A2586"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6027C32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 skills upgrade programs for conscripts</w:t>
            </w:r>
          </w:p>
        </w:tc>
        <w:tc>
          <w:tcPr>
            <w:tcW w:w="962" w:type="pct"/>
            <w:gridSpan w:val="2"/>
            <w:tcBorders>
              <w:top w:val="nil"/>
              <w:left w:val="nil"/>
              <w:bottom w:val="single" w:sz="4" w:space="0" w:color="auto"/>
              <w:right w:val="single" w:sz="4" w:space="0" w:color="auto"/>
            </w:tcBorders>
            <w:shd w:val="clear" w:color="auto" w:fill="auto"/>
            <w:vAlign w:val="center"/>
            <w:hideMark/>
          </w:tcPr>
          <w:p w14:paraId="7076B29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 skills upgrade programs for conscripts</w:t>
            </w:r>
          </w:p>
        </w:tc>
        <w:tc>
          <w:tcPr>
            <w:tcW w:w="987" w:type="pct"/>
            <w:gridSpan w:val="2"/>
            <w:tcBorders>
              <w:top w:val="nil"/>
              <w:left w:val="nil"/>
              <w:bottom w:val="single" w:sz="4" w:space="0" w:color="auto"/>
              <w:right w:val="single" w:sz="4" w:space="0" w:color="auto"/>
            </w:tcBorders>
            <w:shd w:val="clear" w:color="auto" w:fill="auto"/>
            <w:vAlign w:val="center"/>
            <w:hideMark/>
          </w:tcPr>
          <w:p w14:paraId="14AE3BA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1A17E818" w14:textId="77777777" w:rsidTr="00CD7B7A">
        <w:trPr>
          <w:gridAfter w:val="1"/>
          <w:wAfter w:w="6" w:type="pct"/>
          <w:trHeight w:val="2652"/>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40734B0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211A123"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16827</w:t>
            </w:r>
          </w:p>
        </w:tc>
        <w:tc>
          <w:tcPr>
            <w:tcW w:w="169" w:type="pct"/>
            <w:tcBorders>
              <w:top w:val="nil"/>
              <w:left w:val="nil"/>
              <w:bottom w:val="single" w:sz="4" w:space="0" w:color="auto"/>
              <w:right w:val="nil"/>
            </w:tcBorders>
          </w:tcPr>
          <w:p w14:paraId="7C47BAD9"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95F7689" w14:textId="2F3AC296"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7E532FCC"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Data Governance strategy &amp; policies for the Public Sector</w:t>
            </w:r>
          </w:p>
        </w:tc>
        <w:tc>
          <w:tcPr>
            <w:tcW w:w="962" w:type="pct"/>
            <w:gridSpan w:val="2"/>
            <w:tcBorders>
              <w:top w:val="nil"/>
              <w:left w:val="nil"/>
              <w:bottom w:val="single" w:sz="4" w:space="0" w:color="auto"/>
              <w:right w:val="single" w:sz="4" w:space="0" w:color="auto"/>
            </w:tcBorders>
            <w:shd w:val="clear" w:color="auto" w:fill="auto"/>
            <w:vAlign w:val="center"/>
            <w:hideMark/>
          </w:tcPr>
          <w:p w14:paraId="585D90A1"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 SUB5.</w:t>
            </w:r>
          </w:p>
        </w:tc>
        <w:tc>
          <w:tcPr>
            <w:tcW w:w="987" w:type="pct"/>
            <w:gridSpan w:val="2"/>
            <w:tcBorders>
              <w:top w:val="nil"/>
              <w:left w:val="nil"/>
              <w:bottom w:val="single" w:sz="4" w:space="0" w:color="auto"/>
              <w:right w:val="single" w:sz="4" w:space="0" w:color="auto"/>
            </w:tcBorders>
            <w:shd w:val="clear" w:color="auto" w:fill="auto"/>
            <w:vAlign w:val="center"/>
            <w:hideMark/>
          </w:tcPr>
          <w:p w14:paraId="18826382"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37E6555B" w14:textId="77777777" w:rsidTr="00CD7B7A">
        <w:trPr>
          <w:gridAfter w:val="1"/>
          <w:wAfter w:w="6" w:type="pct"/>
          <w:trHeight w:val="18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222F935F"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lastRenderedPageBreak/>
              <w:t>Digital</w:t>
            </w:r>
          </w:p>
        </w:tc>
        <w:tc>
          <w:tcPr>
            <w:tcW w:w="508" w:type="pct"/>
            <w:tcBorders>
              <w:top w:val="nil"/>
              <w:left w:val="nil"/>
              <w:bottom w:val="single" w:sz="4" w:space="0" w:color="auto"/>
              <w:right w:val="single" w:sz="4" w:space="0" w:color="auto"/>
            </w:tcBorders>
            <w:shd w:val="clear" w:color="auto" w:fill="auto"/>
            <w:noWrap/>
            <w:vAlign w:val="center"/>
            <w:hideMark/>
          </w:tcPr>
          <w:p w14:paraId="16357543"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16842</w:t>
            </w:r>
          </w:p>
        </w:tc>
        <w:tc>
          <w:tcPr>
            <w:tcW w:w="169" w:type="pct"/>
            <w:tcBorders>
              <w:top w:val="nil"/>
              <w:left w:val="nil"/>
              <w:bottom w:val="single" w:sz="4" w:space="0" w:color="auto"/>
              <w:right w:val="nil"/>
            </w:tcBorders>
          </w:tcPr>
          <w:p w14:paraId="0871C331"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BE04556" w14:textId="66D8062C"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05D0BE5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Data Central BI – Data Analytics</w:t>
            </w:r>
          </w:p>
        </w:tc>
        <w:tc>
          <w:tcPr>
            <w:tcW w:w="962" w:type="pct"/>
            <w:gridSpan w:val="2"/>
            <w:tcBorders>
              <w:top w:val="nil"/>
              <w:left w:val="nil"/>
              <w:bottom w:val="single" w:sz="4" w:space="0" w:color="auto"/>
              <w:right w:val="single" w:sz="4" w:space="0" w:color="auto"/>
            </w:tcBorders>
            <w:shd w:val="clear" w:color="auto" w:fill="auto"/>
            <w:vAlign w:val="center"/>
            <w:hideMark/>
          </w:tcPr>
          <w:p w14:paraId="34232876"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Data Central BI – Data Analytics</w:t>
            </w:r>
          </w:p>
        </w:tc>
        <w:tc>
          <w:tcPr>
            <w:tcW w:w="987" w:type="pct"/>
            <w:gridSpan w:val="2"/>
            <w:tcBorders>
              <w:top w:val="nil"/>
              <w:left w:val="nil"/>
              <w:bottom w:val="single" w:sz="4" w:space="0" w:color="auto"/>
              <w:right w:val="single" w:sz="4" w:space="0" w:color="auto"/>
            </w:tcBorders>
            <w:shd w:val="clear" w:color="auto" w:fill="auto"/>
            <w:vAlign w:val="center"/>
            <w:hideMark/>
          </w:tcPr>
          <w:p w14:paraId="43D3FF53"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42694AA6" w14:textId="77777777" w:rsidTr="00CD7B7A">
        <w:trPr>
          <w:gridAfter w:val="1"/>
          <w:wAfter w:w="6" w:type="pct"/>
          <w:trHeight w:val="18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1A65481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3A8B97DC"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16853</w:t>
            </w:r>
          </w:p>
        </w:tc>
        <w:tc>
          <w:tcPr>
            <w:tcW w:w="169" w:type="pct"/>
            <w:tcBorders>
              <w:top w:val="nil"/>
              <w:left w:val="nil"/>
              <w:bottom w:val="single" w:sz="4" w:space="0" w:color="auto"/>
              <w:right w:val="nil"/>
            </w:tcBorders>
          </w:tcPr>
          <w:p w14:paraId="094A0CF0"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84DB648" w14:textId="0F59F649"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78569616"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Supply of Central Cloud Computing Infrastructure and Services</w:t>
            </w:r>
          </w:p>
        </w:tc>
        <w:tc>
          <w:tcPr>
            <w:tcW w:w="962" w:type="pct"/>
            <w:gridSpan w:val="2"/>
            <w:tcBorders>
              <w:top w:val="nil"/>
              <w:left w:val="nil"/>
              <w:bottom w:val="single" w:sz="4" w:space="0" w:color="auto"/>
              <w:right w:val="single" w:sz="4" w:space="0" w:color="auto"/>
            </w:tcBorders>
            <w:shd w:val="clear" w:color="auto" w:fill="auto"/>
            <w:vAlign w:val="center"/>
            <w:hideMark/>
          </w:tcPr>
          <w:p w14:paraId="2CC8B11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Supply of Central Cloud Computing Infrastructure and Services</w:t>
            </w:r>
          </w:p>
        </w:tc>
        <w:tc>
          <w:tcPr>
            <w:tcW w:w="987" w:type="pct"/>
            <w:gridSpan w:val="2"/>
            <w:tcBorders>
              <w:top w:val="nil"/>
              <w:left w:val="nil"/>
              <w:bottom w:val="single" w:sz="4" w:space="0" w:color="auto"/>
              <w:right w:val="single" w:sz="4" w:space="0" w:color="auto"/>
            </w:tcBorders>
            <w:shd w:val="clear" w:color="auto" w:fill="auto"/>
            <w:vAlign w:val="center"/>
            <w:hideMark/>
          </w:tcPr>
          <w:p w14:paraId="2A3EBD2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4FB4592A" w14:textId="77777777" w:rsidTr="00CD7B7A">
        <w:trPr>
          <w:gridAfter w:val="1"/>
          <w:wAfter w:w="6" w:type="pct"/>
          <w:trHeight w:val="6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5C61AAE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9E64FA3"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16854</w:t>
            </w:r>
          </w:p>
        </w:tc>
        <w:tc>
          <w:tcPr>
            <w:tcW w:w="169" w:type="pct"/>
            <w:tcBorders>
              <w:top w:val="nil"/>
              <w:left w:val="nil"/>
              <w:bottom w:val="single" w:sz="4" w:space="0" w:color="auto"/>
              <w:right w:val="nil"/>
            </w:tcBorders>
          </w:tcPr>
          <w:p w14:paraId="20D2C521"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0389F364" w14:textId="78DF126D"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5E4AE84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Smart cities</w:t>
            </w:r>
          </w:p>
        </w:tc>
        <w:tc>
          <w:tcPr>
            <w:tcW w:w="962" w:type="pct"/>
            <w:gridSpan w:val="2"/>
            <w:tcBorders>
              <w:top w:val="nil"/>
              <w:left w:val="nil"/>
              <w:bottom w:val="single" w:sz="4" w:space="0" w:color="auto"/>
              <w:right w:val="single" w:sz="4" w:space="0" w:color="auto"/>
            </w:tcBorders>
            <w:shd w:val="clear" w:color="auto" w:fill="auto"/>
            <w:vAlign w:val="center"/>
            <w:hideMark/>
          </w:tcPr>
          <w:p w14:paraId="7ABD679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Smart cities</w:t>
            </w:r>
          </w:p>
        </w:tc>
        <w:tc>
          <w:tcPr>
            <w:tcW w:w="987" w:type="pct"/>
            <w:gridSpan w:val="2"/>
            <w:tcBorders>
              <w:top w:val="nil"/>
              <w:left w:val="nil"/>
              <w:bottom w:val="single" w:sz="4" w:space="0" w:color="auto"/>
              <w:right w:val="single" w:sz="4" w:space="0" w:color="auto"/>
            </w:tcBorders>
            <w:shd w:val="clear" w:color="auto" w:fill="auto"/>
            <w:vAlign w:val="center"/>
            <w:hideMark/>
          </w:tcPr>
          <w:p w14:paraId="4F3C2BD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4E85B111" w14:textId="77777777" w:rsidTr="00CD7B7A">
        <w:trPr>
          <w:gridAfter w:val="1"/>
          <w:wAfter w:w="6" w:type="pct"/>
          <w:trHeight w:val="1669"/>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54CD6FC1"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68453499"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16956</w:t>
            </w:r>
          </w:p>
        </w:tc>
        <w:tc>
          <w:tcPr>
            <w:tcW w:w="169" w:type="pct"/>
            <w:tcBorders>
              <w:top w:val="nil"/>
              <w:left w:val="nil"/>
              <w:bottom w:val="single" w:sz="4" w:space="0" w:color="auto"/>
              <w:right w:val="nil"/>
            </w:tcBorders>
          </w:tcPr>
          <w:p w14:paraId="6BAB3CA0"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41FFCA97" w14:textId="50E13B42"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0D0BEA1C"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xml:space="preserve">Expansion of </w:t>
            </w:r>
            <w:proofErr w:type="spellStart"/>
            <w:r w:rsidRPr="00B90BC5">
              <w:rPr>
                <w:color w:val="000000"/>
                <w:szCs w:val="22"/>
                <w:lang w:val="en-US" w:eastAsia="en-US" w:bidi="he-IL"/>
              </w:rPr>
              <w:t>Syzefksis</w:t>
            </w:r>
            <w:proofErr w:type="spellEnd"/>
            <w:r w:rsidRPr="00B90BC5">
              <w:rPr>
                <w:color w:val="000000"/>
                <w:szCs w:val="22"/>
                <w:lang w:val="en-US" w:eastAsia="en-US" w:bidi="he-IL"/>
              </w:rPr>
              <w:t xml:space="preserve"> II</w:t>
            </w:r>
          </w:p>
        </w:tc>
        <w:tc>
          <w:tcPr>
            <w:tcW w:w="962" w:type="pct"/>
            <w:gridSpan w:val="2"/>
            <w:tcBorders>
              <w:top w:val="nil"/>
              <w:left w:val="nil"/>
              <w:bottom w:val="single" w:sz="4" w:space="0" w:color="auto"/>
              <w:right w:val="single" w:sz="4" w:space="0" w:color="auto"/>
            </w:tcBorders>
            <w:shd w:val="clear" w:color="auto" w:fill="auto"/>
            <w:vAlign w:val="center"/>
            <w:hideMark/>
          </w:tcPr>
          <w:p w14:paraId="1D20F33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 SUB10.</w:t>
            </w:r>
          </w:p>
        </w:tc>
        <w:tc>
          <w:tcPr>
            <w:tcW w:w="987" w:type="pct"/>
            <w:gridSpan w:val="2"/>
            <w:tcBorders>
              <w:top w:val="nil"/>
              <w:left w:val="nil"/>
              <w:bottom w:val="nil"/>
              <w:right w:val="single" w:sz="4" w:space="0" w:color="auto"/>
            </w:tcBorders>
            <w:shd w:val="clear" w:color="auto" w:fill="auto"/>
            <w:vAlign w:val="center"/>
            <w:hideMark/>
          </w:tcPr>
          <w:p w14:paraId="141E491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1F87B580" w14:textId="77777777" w:rsidTr="00CD7B7A">
        <w:trPr>
          <w:gridAfter w:val="1"/>
          <w:wAfter w:w="6" w:type="pct"/>
          <w:trHeight w:val="15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79E6C60B"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5489147"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16965</w:t>
            </w:r>
          </w:p>
        </w:tc>
        <w:tc>
          <w:tcPr>
            <w:tcW w:w="169" w:type="pct"/>
            <w:tcBorders>
              <w:top w:val="nil"/>
              <w:left w:val="nil"/>
              <w:bottom w:val="single" w:sz="4" w:space="0" w:color="auto"/>
              <w:right w:val="nil"/>
            </w:tcBorders>
          </w:tcPr>
          <w:p w14:paraId="284950FA"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6BFA1F3E" w14:textId="2341A450"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758D6E2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Data Classification Studies for Public Sector’s Information Systems</w:t>
            </w:r>
          </w:p>
        </w:tc>
        <w:tc>
          <w:tcPr>
            <w:tcW w:w="962" w:type="pct"/>
            <w:gridSpan w:val="2"/>
            <w:tcBorders>
              <w:top w:val="nil"/>
              <w:left w:val="nil"/>
              <w:bottom w:val="single" w:sz="4" w:space="0" w:color="auto"/>
              <w:right w:val="single" w:sz="4" w:space="0" w:color="auto"/>
            </w:tcBorders>
            <w:shd w:val="clear" w:color="auto" w:fill="auto"/>
            <w:vAlign w:val="center"/>
            <w:hideMark/>
          </w:tcPr>
          <w:p w14:paraId="4DC8C0D6"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Data Classification Studies for Public Sector’s Information Systems</w:t>
            </w:r>
          </w:p>
        </w:tc>
        <w:tc>
          <w:tcPr>
            <w:tcW w:w="987" w:type="pct"/>
            <w:gridSpan w:val="2"/>
            <w:tcBorders>
              <w:top w:val="nil"/>
              <w:left w:val="nil"/>
              <w:bottom w:val="single" w:sz="4" w:space="0" w:color="auto"/>
              <w:right w:val="single" w:sz="4" w:space="0" w:color="auto"/>
            </w:tcBorders>
            <w:shd w:val="clear" w:color="auto" w:fill="auto"/>
            <w:vAlign w:val="center"/>
            <w:hideMark/>
          </w:tcPr>
          <w:p w14:paraId="299AC1C3"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74CBE3B6" w14:textId="77777777" w:rsidTr="00CD7B7A">
        <w:trPr>
          <w:gridAfter w:val="1"/>
          <w:wAfter w:w="6" w:type="pct"/>
          <w:trHeight w:val="15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344AB98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31BC5B91"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16791</w:t>
            </w:r>
          </w:p>
        </w:tc>
        <w:tc>
          <w:tcPr>
            <w:tcW w:w="169" w:type="pct"/>
            <w:tcBorders>
              <w:top w:val="nil"/>
              <w:left w:val="nil"/>
              <w:bottom w:val="single" w:sz="4" w:space="0" w:color="auto"/>
              <w:right w:val="nil"/>
            </w:tcBorders>
          </w:tcPr>
          <w:p w14:paraId="6593E913"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22119641" w14:textId="1FB45E5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17BE078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xml:space="preserve">Digital Transformation of the Greek National Tourism Organization </w:t>
            </w:r>
          </w:p>
        </w:tc>
        <w:tc>
          <w:tcPr>
            <w:tcW w:w="962" w:type="pct"/>
            <w:gridSpan w:val="2"/>
            <w:tcBorders>
              <w:top w:val="nil"/>
              <w:left w:val="nil"/>
              <w:bottom w:val="single" w:sz="4" w:space="0" w:color="auto"/>
              <w:right w:val="single" w:sz="4" w:space="0" w:color="auto"/>
            </w:tcBorders>
            <w:shd w:val="clear" w:color="auto" w:fill="auto"/>
            <w:vAlign w:val="center"/>
            <w:hideMark/>
          </w:tcPr>
          <w:p w14:paraId="70332CDD"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xml:space="preserve">Digital Transformation of the Greek National Tourism Organization </w:t>
            </w:r>
          </w:p>
        </w:tc>
        <w:tc>
          <w:tcPr>
            <w:tcW w:w="987" w:type="pct"/>
            <w:gridSpan w:val="2"/>
            <w:tcBorders>
              <w:top w:val="nil"/>
              <w:left w:val="nil"/>
              <w:bottom w:val="single" w:sz="4" w:space="0" w:color="auto"/>
              <w:right w:val="single" w:sz="4" w:space="0" w:color="auto"/>
            </w:tcBorders>
            <w:shd w:val="clear" w:color="auto" w:fill="auto"/>
            <w:vAlign w:val="center"/>
            <w:hideMark/>
          </w:tcPr>
          <w:p w14:paraId="764D194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Tourism</w:t>
            </w:r>
          </w:p>
        </w:tc>
      </w:tr>
    </w:tbl>
    <w:p w14:paraId="6710511C" w14:textId="77777777" w:rsidR="00EC4662" w:rsidRPr="00BF4414" w:rsidRDefault="00EC4662" w:rsidP="00EC4662">
      <w:pPr>
        <w:rPr>
          <w:rFonts w:ascii="Tahoma" w:hAnsi="Tahoma" w:cs="Tahoma"/>
          <w:u w:val="single"/>
          <w:lang w:val="el-GR"/>
        </w:rPr>
      </w:pPr>
    </w:p>
    <w:p w14:paraId="68415C84" w14:textId="77777777" w:rsidR="006A2628" w:rsidRDefault="00722D62" w:rsidP="00722D62">
      <w:pPr>
        <w:rPr>
          <w:rFonts w:ascii="Tahoma" w:hAnsi="Tahoma" w:cs="Tahoma"/>
          <w:lang w:val="el-GR"/>
        </w:rPr>
        <w:sectPr w:rsidR="006A2628" w:rsidSect="00B53BEF">
          <w:pgSz w:w="11906" w:h="16838"/>
          <w:pgMar w:top="1702" w:right="1134" w:bottom="1418" w:left="1134" w:header="720" w:footer="709" w:gutter="0"/>
          <w:cols w:space="720"/>
          <w:docGrid w:linePitch="360"/>
        </w:sectPr>
      </w:pPr>
      <w:r w:rsidRPr="00BF4414">
        <w:rPr>
          <w:rFonts w:ascii="Tahoma" w:hAnsi="Tahoma" w:cs="Tahoma"/>
          <w:lang w:val="el-GR"/>
        </w:rPr>
        <w:t> </w:t>
      </w:r>
    </w:p>
    <w:p w14:paraId="527C3F17" w14:textId="3FD0B9A0" w:rsidR="006A2628" w:rsidRPr="00BF4414" w:rsidRDefault="006A2628" w:rsidP="006A2628">
      <w:pPr>
        <w:pStyle w:val="20"/>
        <w:numPr>
          <w:ilvl w:val="0"/>
          <w:numId w:val="0"/>
        </w:numPr>
        <w:rPr>
          <w:rFonts w:ascii="Tahoma" w:hAnsi="Tahoma" w:cs="Tahoma"/>
        </w:rPr>
      </w:pPr>
      <w:bookmarkStart w:id="488" w:name="_Ref89934295"/>
      <w:bookmarkStart w:id="489" w:name="_Toc89934461"/>
      <w:bookmarkStart w:id="490" w:name="_Toc89942205"/>
      <w:bookmarkStart w:id="491" w:name="_Toc113275356"/>
      <w:r w:rsidRPr="00BF4414">
        <w:rPr>
          <w:rFonts w:ascii="Tahoma" w:hAnsi="Tahoma" w:cs="Tahoma"/>
        </w:rPr>
        <w:lastRenderedPageBreak/>
        <w:t xml:space="preserve">ΠΑΡΑΡΤΗΜΑ </w:t>
      </w:r>
      <w:r w:rsidRPr="00BF4414">
        <w:rPr>
          <w:rFonts w:ascii="Tahoma" w:hAnsi="Tahoma" w:cs="Tahoma"/>
          <w:lang w:val="en-US"/>
        </w:rPr>
        <w:t>V</w:t>
      </w:r>
      <w:r>
        <w:rPr>
          <w:rFonts w:ascii="Tahoma" w:hAnsi="Tahoma" w:cs="Tahoma"/>
        </w:rPr>
        <w:t>Ι</w:t>
      </w:r>
      <w:r>
        <w:rPr>
          <w:rFonts w:ascii="Tahoma" w:hAnsi="Tahoma" w:cs="Tahoma"/>
          <w:lang w:val="en-US"/>
        </w:rPr>
        <w:t>I</w:t>
      </w:r>
      <w:r>
        <w:rPr>
          <w:rFonts w:ascii="Tahoma" w:hAnsi="Tahoma" w:cs="Tahoma"/>
        </w:rPr>
        <w:t>Ι</w:t>
      </w:r>
      <w:r w:rsidRPr="00BF4414">
        <w:rPr>
          <w:rFonts w:ascii="Tahoma" w:hAnsi="Tahoma" w:cs="Tahoma"/>
        </w:rPr>
        <w:t xml:space="preserve"> – </w:t>
      </w:r>
      <w:r w:rsidR="006F6C38">
        <w:rPr>
          <w:rFonts w:ascii="Tahoma" w:hAnsi="Tahoma" w:cs="Tahoma"/>
        </w:rPr>
        <w:t>ΥΠΟΔΕΙΓΜΑ ΒΙΟΓΡΑΦΙΚΟΥ ΣΗΜΕΙΩΜΑΤΟΣ</w:t>
      </w:r>
      <w:bookmarkEnd w:id="488"/>
      <w:bookmarkEnd w:id="489"/>
      <w:bookmarkEnd w:id="490"/>
      <w:bookmarkEnd w:id="491"/>
    </w:p>
    <w:p w14:paraId="5209158C" w14:textId="77777777" w:rsidR="006A2628" w:rsidRDefault="006A2628" w:rsidP="006A2628">
      <w:pPr>
        <w:rPr>
          <w:rFonts w:ascii="Tahoma" w:hAnsi="Tahoma" w:cs="Tahoma"/>
          <w:szCs w:val="22"/>
          <w:lang w:val="el-GR"/>
        </w:rPr>
      </w:pPr>
    </w:p>
    <w:p w14:paraId="3D0267A1" w14:textId="77777777" w:rsidR="006A2628" w:rsidRPr="006A2628" w:rsidRDefault="006A2628" w:rsidP="006A2628">
      <w:pPr>
        <w:spacing w:after="60"/>
        <w:rPr>
          <w:rFonts w:ascii="Tahoma" w:hAnsi="Tahoma" w:cs="Tahoma"/>
          <w:i/>
          <w:color w:val="5B9BD5"/>
          <w:szCs w:val="22"/>
          <w:lang w:val="el-GR"/>
        </w:rPr>
      </w:pPr>
    </w:p>
    <w:tbl>
      <w:tblPr>
        <w:tblW w:w="5000" w:type="pct"/>
        <w:tblLook w:val="0000" w:firstRow="0" w:lastRow="0" w:firstColumn="0" w:lastColumn="0" w:noHBand="0" w:noVBand="0"/>
      </w:tblPr>
      <w:tblGrid>
        <w:gridCol w:w="1439"/>
        <w:gridCol w:w="298"/>
        <w:gridCol w:w="140"/>
        <w:gridCol w:w="21"/>
        <w:gridCol w:w="158"/>
        <w:gridCol w:w="162"/>
        <w:gridCol w:w="158"/>
        <w:gridCol w:w="13"/>
        <w:gridCol w:w="3703"/>
        <w:gridCol w:w="1266"/>
        <w:gridCol w:w="404"/>
        <w:gridCol w:w="100"/>
        <w:gridCol w:w="227"/>
        <w:gridCol w:w="1533"/>
      </w:tblGrid>
      <w:tr w:rsidR="006A2628" w:rsidRPr="006A2628" w14:paraId="7BEDE989" w14:textId="77777777" w:rsidTr="00993D90">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04E6E65" w14:textId="77777777" w:rsidR="006A2628" w:rsidRPr="006A2628" w:rsidRDefault="006A2628" w:rsidP="006A2628">
            <w:pPr>
              <w:spacing w:line="276" w:lineRule="auto"/>
              <w:jc w:val="center"/>
              <w:rPr>
                <w:rFonts w:ascii="Tahoma" w:hAnsi="Tahoma" w:cs="Tahoma"/>
                <w:b/>
                <w:szCs w:val="22"/>
              </w:rPr>
            </w:pPr>
            <w:r w:rsidRPr="006A2628">
              <w:rPr>
                <w:rFonts w:ascii="Tahoma" w:hAnsi="Tahoma" w:cs="Tahoma"/>
                <w:b/>
                <w:szCs w:val="22"/>
              </w:rPr>
              <w:t>ΒΙΟΓΡΑΦΙΚΟ ΣΗΜΕΙΩΜΑ</w:t>
            </w:r>
          </w:p>
        </w:tc>
      </w:tr>
      <w:tr w:rsidR="006A2628" w:rsidRPr="006A2628" w14:paraId="3A2CBEED" w14:textId="77777777" w:rsidTr="00993D90">
        <w:tc>
          <w:tcPr>
            <w:tcW w:w="5000" w:type="pct"/>
            <w:gridSpan w:val="14"/>
          </w:tcPr>
          <w:p w14:paraId="71252C98" w14:textId="77777777" w:rsidR="006A2628" w:rsidRPr="006A2628" w:rsidRDefault="006A2628" w:rsidP="006A2628">
            <w:pPr>
              <w:spacing w:line="276" w:lineRule="auto"/>
              <w:rPr>
                <w:rFonts w:ascii="Tahoma" w:hAnsi="Tahoma" w:cs="Tahoma"/>
                <w:szCs w:val="22"/>
              </w:rPr>
            </w:pPr>
          </w:p>
        </w:tc>
      </w:tr>
      <w:tr w:rsidR="006A2628" w:rsidRPr="006A2628" w14:paraId="3C210A6F" w14:textId="77777777" w:rsidTr="00993D90">
        <w:tc>
          <w:tcPr>
            <w:tcW w:w="3166"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1A55FBD"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ΠΡΟΣΩΠΙΚΑ ΣΤΟΙΧΕΙΑ</w:t>
            </w:r>
          </w:p>
        </w:tc>
        <w:tc>
          <w:tcPr>
            <w:tcW w:w="1834" w:type="pct"/>
            <w:gridSpan w:val="5"/>
            <w:vAlign w:val="center"/>
          </w:tcPr>
          <w:p w14:paraId="2056C71B" w14:textId="77777777" w:rsidR="006A2628" w:rsidRPr="006A2628" w:rsidRDefault="006A2628" w:rsidP="006A2628">
            <w:pPr>
              <w:spacing w:line="276" w:lineRule="auto"/>
              <w:rPr>
                <w:rFonts w:ascii="Tahoma" w:hAnsi="Tahoma" w:cs="Tahoma"/>
                <w:szCs w:val="22"/>
              </w:rPr>
            </w:pPr>
          </w:p>
        </w:tc>
      </w:tr>
      <w:tr w:rsidR="006A2628" w:rsidRPr="006A2628" w14:paraId="62EA9C66" w14:textId="77777777" w:rsidTr="006A2628">
        <w:tc>
          <w:tcPr>
            <w:tcW w:w="748" w:type="pct"/>
            <w:tcBorders>
              <w:top w:val="double" w:sz="6" w:space="0" w:color="auto"/>
              <w:left w:val="double" w:sz="6" w:space="0" w:color="auto"/>
              <w:bottom w:val="nil"/>
              <w:right w:val="nil"/>
            </w:tcBorders>
            <w:vAlign w:val="center"/>
          </w:tcPr>
          <w:p w14:paraId="5A9A23E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Επώνυμο</w:t>
            </w:r>
            <w:r w:rsidRPr="006A2628">
              <w:rPr>
                <w:rFonts w:ascii="Tahoma" w:hAnsi="Tahoma" w:cs="Tahoma"/>
                <w:b/>
                <w:szCs w:val="22"/>
              </w:rPr>
              <w:t>:</w:t>
            </w:r>
          </w:p>
        </w:tc>
        <w:tc>
          <w:tcPr>
            <w:tcW w:w="2418" w:type="pct"/>
            <w:gridSpan w:val="8"/>
            <w:tcBorders>
              <w:top w:val="double" w:sz="6" w:space="0" w:color="auto"/>
              <w:left w:val="nil"/>
              <w:bottom w:val="single" w:sz="6" w:space="0" w:color="auto"/>
              <w:right w:val="nil"/>
            </w:tcBorders>
            <w:vAlign w:val="center"/>
          </w:tcPr>
          <w:p w14:paraId="666158F8" w14:textId="77777777" w:rsidR="006A2628" w:rsidRPr="006A2628" w:rsidRDefault="006A2628" w:rsidP="006A2628">
            <w:pPr>
              <w:spacing w:line="276" w:lineRule="auto"/>
              <w:rPr>
                <w:rFonts w:ascii="Tahoma" w:hAnsi="Tahoma" w:cs="Tahoma"/>
                <w:szCs w:val="22"/>
              </w:rPr>
            </w:pPr>
          </w:p>
        </w:tc>
        <w:tc>
          <w:tcPr>
            <w:tcW w:w="658" w:type="pct"/>
            <w:tcBorders>
              <w:top w:val="double" w:sz="6" w:space="0" w:color="auto"/>
              <w:left w:val="nil"/>
              <w:bottom w:val="nil"/>
              <w:right w:val="nil"/>
            </w:tcBorders>
            <w:vAlign w:val="center"/>
          </w:tcPr>
          <w:p w14:paraId="3F9F176F"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Όνομα</w:t>
            </w:r>
            <w:r w:rsidRPr="006A2628">
              <w:rPr>
                <w:rFonts w:ascii="Tahoma" w:hAnsi="Tahoma" w:cs="Tahoma"/>
                <w:b/>
                <w:szCs w:val="22"/>
              </w:rPr>
              <w:t>:</w:t>
            </w:r>
          </w:p>
        </w:tc>
        <w:tc>
          <w:tcPr>
            <w:tcW w:w="1176" w:type="pct"/>
            <w:gridSpan w:val="4"/>
            <w:tcBorders>
              <w:top w:val="double" w:sz="6" w:space="0" w:color="auto"/>
              <w:left w:val="nil"/>
              <w:bottom w:val="single" w:sz="6" w:space="0" w:color="auto"/>
              <w:right w:val="double" w:sz="6" w:space="0" w:color="auto"/>
            </w:tcBorders>
            <w:vAlign w:val="center"/>
          </w:tcPr>
          <w:p w14:paraId="5552C208" w14:textId="77777777" w:rsidR="006A2628" w:rsidRPr="006A2628" w:rsidRDefault="006A2628" w:rsidP="006A2628">
            <w:pPr>
              <w:spacing w:line="276" w:lineRule="auto"/>
              <w:rPr>
                <w:rFonts w:ascii="Tahoma" w:hAnsi="Tahoma" w:cs="Tahoma"/>
                <w:szCs w:val="22"/>
              </w:rPr>
            </w:pPr>
          </w:p>
        </w:tc>
      </w:tr>
      <w:tr w:rsidR="006A2628" w:rsidRPr="006A2628" w14:paraId="6671E63D" w14:textId="77777777" w:rsidTr="00993D90">
        <w:trPr>
          <w:trHeight w:val="247"/>
        </w:trPr>
        <w:tc>
          <w:tcPr>
            <w:tcW w:w="5000" w:type="pct"/>
            <w:gridSpan w:val="14"/>
            <w:tcBorders>
              <w:top w:val="nil"/>
              <w:left w:val="double" w:sz="6" w:space="0" w:color="auto"/>
              <w:bottom w:val="nil"/>
              <w:right w:val="double" w:sz="6" w:space="0" w:color="auto"/>
            </w:tcBorders>
            <w:vAlign w:val="center"/>
          </w:tcPr>
          <w:p w14:paraId="5D7ED9AF" w14:textId="77777777" w:rsidR="006A2628" w:rsidRPr="006A2628" w:rsidRDefault="006A2628" w:rsidP="006A2628">
            <w:pPr>
              <w:spacing w:line="276" w:lineRule="auto"/>
              <w:rPr>
                <w:rFonts w:ascii="Tahoma" w:hAnsi="Tahoma" w:cs="Tahoma"/>
                <w:szCs w:val="22"/>
              </w:rPr>
            </w:pPr>
          </w:p>
        </w:tc>
      </w:tr>
      <w:tr w:rsidR="006A2628" w:rsidRPr="006A2628" w14:paraId="09F46301" w14:textId="77777777" w:rsidTr="006A2628">
        <w:tc>
          <w:tcPr>
            <w:tcW w:w="903" w:type="pct"/>
            <w:gridSpan w:val="2"/>
            <w:tcBorders>
              <w:top w:val="nil"/>
              <w:left w:val="double" w:sz="6" w:space="0" w:color="auto"/>
              <w:bottom w:val="nil"/>
              <w:right w:val="nil"/>
            </w:tcBorders>
            <w:vAlign w:val="center"/>
          </w:tcPr>
          <w:p w14:paraId="3A9A9FE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Πατρώνυμο:</w:t>
            </w:r>
          </w:p>
        </w:tc>
        <w:tc>
          <w:tcPr>
            <w:tcW w:w="2263" w:type="pct"/>
            <w:gridSpan w:val="7"/>
            <w:tcBorders>
              <w:top w:val="nil"/>
              <w:left w:val="nil"/>
              <w:bottom w:val="single" w:sz="6" w:space="0" w:color="auto"/>
              <w:right w:val="nil"/>
            </w:tcBorders>
            <w:vAlign w:val="center"/>
          </w:tcPr>
          <w:p w14:paraId="58F64B45" w14:textId="77777777" w:rsidR="006A2628" w:rsidRPr="006A2628" w:rsidRDefault="006A2628" w:rsidP="006A2628">
            <w:pPr>
              <w:spacing w:line="276" w:lineRule="auto"/>
              <w:rPr>
                <w:rFonts w:ascii="Tahoma" w:hAnsi="Tahoma" w:cs="Tahoma"/>
                <w:szCs w:val="22"/>
              </w:rPr>
            </w:pPr>
          </w:p>
        </w:tc>
        <w:tc>
          <w:tcPr>
            <w:tcW w:w="920" w:type="pct"/>
            <w:gridSpan w:val="3"/>
            <w:vAlign w:val="center"/>
          </w:tcPr>
          <w:p w14:paraId="7BB27FC9" w14:textId="77777777" w:rsidR="006A2628" w:rsidRPr="006A2628" w:rsidRDefault="006A2628" w:rsidP="006A2628">
            <w:pPr>
              <w:spacing w:line="276" w:lineRule="auto"/>
              <w:rPr>
                <w:rFonts w:ascii="Tahoma" w:hAnsi="Tahoma" w:cs="Tahoma"/>
                <w:b/>
                <w:szCs w:val="22"/>
              </w:rPr>
            </w:pPr>
            <w:proofErr w:type="spellStart"/>
            <w:r w:rsidRPr="006A2628">
              <w:rPr>
                <w:rFonts w:ascii="Tahoma" w:hAnsi="Tahoma" w:cs="Tahoma"/>
                <w:b/>
                <w:szCs w:val="22"/>
                <w:lang w:val="el-GR"/>
              </w:rPr>
              <w:t>Μητρώνυμο</w:t>
            </w:r>
            <w:proofErr w:type="spellEnd"/>
            <w:r w:rsidRPr="006A2628">
              <w:rPr>
                <w:rFonts w:ascii="Tahoma" w:hAnsi="Tahoma" w:cs="Tahoma"/>
                <w:b/>
                <w:szCs w:val="22"/>
              </w:rPr>
              <w:t>:</w:t>
            </w:r>
          </w:p>
        </w:tc>
        <w:tc>
          <w:tcPr>
            <w:tcW w:w="915" w:type="pct"/>
            <w:gridSpan w:val="2"/>
            <w:tcBorders>
              <w:top w:val="nil"/>
              <w:left w:val="nil"/>
              <w:bottom w:val="single" w:sz="6" w:space="0" w:color="auto"/>
              <w:right w:val="double" w:sz="6" w:space="0" w:color="auto"/>
            </w:tcBorders>
            <w:vAlign w:val="center"/>
          </w:tcPr>
          <w:p w14:paraId="09DD4D8A" w14:textId="77777777" w:rsidR="006A2628" w:rsidRPr="006A2628" w:rsidRDefault="006A2628" w:rsidP="006A2628">
            <w:pPr>
              <w:spacing w:line="276" w:lineRule="auto"/>
              <w:rPr>
                <w:rFonts w:ascii="Tahoma" w:hAnsi="Tahoma" w:cs="Tahoma"/>
                <w:szCs w:val="22"/>
              </w:rPr>
            </w:pPr>
          </w:p>
        </w:tc>
      </w:tr>
      <w:tr w:rsidR="006A2628" w:rsidRPr="006A2628" w14:paraId="72C7311C" w14:textId="77777777" w:rsidTr="00993D90">
        <w:tc>
          <w:tcPr>
            <w:tcW w:w="5000" w:type="pct"/>
            <w:gridSpan w:val="14"/>
            <w:tcBorders>
              <w:top w:val="nil"/>
              <w:left w:val="double" w:sz="6" w:space="0" w:color="auto"/>
              <w:bottom w:val="nil"/>
              <w:right w:val="double" w:sz="6" w:space="0" w:color="auto"/>
            </w:tcBorders>
            <w:vAlign w:val="center"/>
          </w:tcPr>
          <w:p w14:paraId="7F86D5DB" w14:textId="77777777" w:rsidR="006A2628" w:rsidRPr="006A2628" w:rsidRDefault="006A2628" w:rsidP="006A2628">
            <w:pPr>
              <w:spacing w:line="276" w:lineRule="auto"/>
              <w:rPr>
                <w:rFonts w:ascii="Tahoma" w:hAnsi="Tahoma" w:cs="Tahoma"/>
                <w:szCs w:val="22"/>
              </w:rPr>
            </w:pPr>
          </w:p>
        </w:tc>
      </w:tr>
      <w:tr w:rsidR="006A2628" w:rsidRPr="006A2628" w14:paraId="3DBA8F2A" w14:textId="77777777" w:rsidTr="006A2628">
        <w:tc>
          <w:tcPr>
            <w:tcW w:w="987" w:type="pct"/>
            <w:gridSpan w:val="4"/>
            <w:tcBorders>
              <w:top w:val="nil"/>
              <w:left w:val="double" w:sz="6" w:space="0" w:color="auto"/>
              <w:bottom w:val="nil"/>
              <w:right w:val="nil"/>
            </w:tcBorders>
            <w:vAlign w:val="center"/>
          </w:tcPr>
          <w:p w14:paraId="5EB3F76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Ημερομηνία</w:t>
            </w:r>
            <w:r w:rsidRPr="006A2628">
              <w:rPr>
                <w:rFonts w:ascii="Tahoma" w:hAnsi="Tahoma" w:cs="Tahoma"/>
                <w:b/>
                <w:szCs w:val="22"/>
              </w:rPr>
              <w:t xml:space="preserve"> </w:t>
            </w:r>
            <w:r w:rsidRPr="006A2628">
              <w:rPr>
                <w:rFonts w:ascii="Tahoma" w:hAnsi="Tahoma" w:cs="Tahoma"/>
                <w:b/>
                <w:szCs w:val="22"/>
                <w:lang w:val="el-GR"/>
              </w:rPr>
              <w:t>Γέννησης</w:t>
            </w:r>
            <w:r w:rsidRPr="006A2628">
              <w:rPr>
                <w:rFonts w:ascii="Tahoma" w:hAnsi="Tahoma" w:cs="Tahoma"/>
                <w:b/>
                <w:szCs w:val="22"/>
              </w:rPr>
              <w:t>:</w:t>
            </w:r>
          </w:p>
        </w:tc>
        <w:tc>
          <w:tcPr>
            <w:tcW w:w="2178" w:type="pct"/>
            <w:gridSpan w:val="5"/>
            <w:tcBorders>
              <w:top w:val="nil"/>
              <w:left w:val="nil"/>
              <w:bottom w:val="single" w:sz="6" w:space="0" w:color="auto"/>
              <w:right w:val="nil"/>
            </w:tcBorders>
            <w:vAlign w:val="center"/>
          </w:tcPr>
          <w:p w14:paraId="39282555" w14:textId="77777777" w:rsidR="006A2628" w:rsidRPr="006A2628" w:rsidRDefault="006A2628" w:rsidP="006A2628">
            <w:pPr>
              <w:spacing w:line="276" w:lineRule="auto"/>
              <w:rPr>
                <w:rFonts w:ascii="Tahoma" w:hAnsi="Tahoma" w:cs="Tahoma"/>
                <w:szCs w:val="22"/>
              </w:rPr>
            </w:pPr>
            <w:r w:rsidRPr="006A2628">
              <w:rPr>
                <w:rFonts w:ascii="Tahoma" w:hAnsi="Tahoma" w:cs="Tahoma"/>
                <w:szCs w:val="22"/>
              </w:rPr>
              <w:t>__ /__ / ____</w:t>
            </w:r>
          </w:p>
        </w:tc>
        <w:tc>
          <w:tcPr>
            <w:tcW w:w="1038" w:type="pct"/>
            <w:gridSpan w:val="4"/>
            <w:vAlign w:val="center"/>
          </w:tcPr>
          <w:p w14:paraId="542CF6B5"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Τόπος</w:t>
            </w:r>
            <w:r w:rsidRPr="006A2628">
              <w:rPr>
                <w:rFonts w:ascii="Tahoma" w:hAnsi="Tahoma" w:cs="Tahoma"/>
                <w:b/>
                <w:szCs w:val="22"/>
              </w:rPr>
              <w:t xml:space="preserve"> </w:t>
            </w:r>
            <w:r w:rsidRPr="006A2628">
              <w:rPr>
                <w:rFonts w:ascii="Tahoma" w:hAnsi="Tahoma" w:cs="Tahoma"/>
                <w:b/>
                <w:szCs w:val="22"/>
                <w:lang w:val="el-GR"/>
              </w:rPr>
              <w:t>Γέννησης</w:t>
            </w:r>
            <w:r w:rsidRPr="006A2628">
              <w:rPr>
                <w:rFonts w:ascii="Tahoma" w:hAnsi="Tahoma" w:cs="Tahoma"/>
                <w:b/>
                <w:szCs w:val="22"/>
              </w:rPr>
              <w:t>:</w:t>
            </w:r>
          </w:p>
        </w:tc>
        <w:tc>
          <w:tcPr>
            <w:tcW w:w="797" w:type="pct"/>
            <w:tcBorders>
              <w:top w:val="nil"/>
              <w:left w:val="nil"/>
              <w:bottom w:val="single" w:sz="6" w:space="0" w:color="auto"/>
              <w:right w:val="double" w:sz="6" w:space="0" w:color="auto"/>
            </w:tcBorders>
            <w:vAlign w:val="center"/>
          </w:tcPr>
          <w:p w14:paraId="5C016CDF" w14:textId="77777777" w:rsidR="006A2628" w:rsidRPr="006A2628" w:rsidRDefault="006A2628" w:rsidP="006A2628">
            <w:pPr>
              <w:spacing w:line="276" w:lineRule="auto"/>
              <w:rPr>
                <w:rFonts w:ascii="Tahoma" w:hAnsi="Tahoma" w:cs="Tahoma"/>
                <w:szCs w:val="22"/>
              </w:rPr>
            </w:pPr>
          </w:p>
        </w:tc>
      </w:tr>
      <w:tr w:rsidR="006A2628" w:rsidRPr="006A2628" w14:paraId="2993AB28" w14:textId="77777777" w:rsidTr="00993D90">
        <w:tc>
          <w:tcPr>
            <w:tcW w:w="5000" w:type="pct"/>
            <w:gridSpan w:val="14"/>
            <w:tcBorders>
              <w:top w:val="nil"/>
              <w:left w:val="double" w:sz="6" w:space="0" w:color="auto"/>
              <w:bottom w:val="nil"/>
              <w:right w:val="double" w:sz="6" w:space="0" w:color="auto"/>
            </w:tcBorders>
            <w:vAlign w:val="center"/>
          </w:tcPr>
          <w:p w14:paraId="3913042B" w14:textId="77777777" w:rsidR="006A2628" w:rsidRPr="006A2628" w:rsidRDefault="006A2628" w:rsidP="006A2628">
            <w:pPr>
              <w:spacing w:line="276" w:lineRule="auto"/>
              <w:rPr>
                <w:rFonts w:ascii="Tahoma" w:hAnsi="Tahoma" w:cs="Tahoma"/>
                <w:szCs w:val="22"/>
              </w:rPr>
            </w:pPr>
          </w:p>
        </w:tc>
      </w:tr>
      <w:tr w:rsidR="006A2628" w:rsidRPr="006A2628" w14:paraId="4FB4E98C" w14:textId="77777777" w:rsidTr="006A2628">
        <w:tc>
          <w:tcPr>
            <w:tcW w:w="1235" w:type="pct"/>
            <w:gridSpan w:val="7"/>
            <w:tcBorders>
              <w:top w:val="nil"/>
              <w:left w:val="double" w:sz="6" w:space="0" w:color="auto"/>
              <w:bottom w:val="nil"/>
              <w:right w:val="nil"/>
            </w:tcBorders>
            <w:vAlign w:val="center"/>
          </w:tcPr>
          <w:p w14:paraId="2119E697"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Τηλέφωνο</w:t>
            </w:r>
            <w:r w:rsidRPr="006A2628">
              <w:rPr>
                <w:rFonts w:ascii="Tahoma" w:hAnsi="Tahoma" w:cs="Tahoma"/>
                <w:b/>
                <w:szCs w:val="22"/>
              </w:rPr>
              <w:t>:</w:t>
            </w:r>
          </w:p>
        </w:tc>
        <w:tc>
          <w:tcPr>
            <w:tcW w:w="1931" w:type="pct"/>
            <w:gridSpan w:val="2"/>
            <w:tcBorders>
              <w:top w:val="nil"/>
              <w:left w:val="nil"/>
              <w:bottom w:val="single" w:sz="6" w:space="0" w:color="auto"/>
              <w:right w:val="nil"/>
            </w:tcBorders>
            <w:vAlign w:val="center"/>
          </w:tcPr>
          <w:p w14:paraId="79AFE626" w14:textId="77777777" w:rsidR="006A2628" w:rsidRPr="006A2628" w:rsidRDefault="006A2628" w:rsidP="006A2628">
            <w:pPr>
              <w:spacing w:line="276" w:lineRule="auto"/>
              <w:rPr>
                <w:rFonts w:ascii="Tahoma" w:hAnsi="Tahoma" w:cs="Tahoma"/>
                <w:szCs w:val="22"/>
              </w:rPr>
            </w:pPr>
          </w:p>
        </w:tc>
        <w:tc>
          <w:tcPr>
            <w:tcW w:w="868" w:type="pct"/>
            <w:gridSpan w:val="2"/>
            <w:vAlign w:val="center"/>
          </w:tcPr>
          <w:p w14:paraId="6C1D41F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E-mail:</w:t>
            </w:r>
          </w:p>
        </w:tc>
        <w:tc>
          <w:tcPr>
            <w:tcW w:w="967" w:type="pct"/>
            <w:gridSpan w:val="3"/>
            <w:tcBorders>
              <w:top w:val="nil"/>
              <w:left w:val="nil"/>
              <w:bottom w:val="single" w:sz="6" w:space="0" w:color="auto"/>
              <w:right w:val="double" w:sz="6" w:space="0" w:color="auto"/>
            </w:tcBorders>
            <w:vAlign w:val="center"/>
          </w:tcPr>
          <w:p w14:paraId="39781B1D" w14:textId="77777777" w:rsidR="006A2628" w:rsidRPr="006A2628" w:rsidRDefault="006A2628" w:rsidP="006A2628">
            <w:pPr>
              <w:spacing w:line="276" w:lineRule="auto"/>
              <w:rPr>
                <w:rFonts w:ascii="Tahoma" w:hAnsi="Tahoma" w:cs="Tahoma"/>
                <w:szCs w:val="22"/>
              </w:rPr>
            </w:pPr>
          </w:p>
        </w:tc>
      </w:tr>
      <w:tr w:rsidR="006A2628" w:rsidRPr="006A2628" w14:paraId="752F5E5F" w14:textId="77777777" w:rsidTr="006A2628">
        <w:tc>
          <w:tcPr>
            <w:tcW w:w="1235" w:type="pct"/>
            <w:gridSpan w:val="7"/>
            <w:tcBorders>
              <w:top w:val="nil"/>
              <w:left w:val="double" w:sz="6" w:space="0" w:color="auto"/>
              <w:bottom w:val="nil"/>
              <w:right w:val="nil"/>
            </w:tcBorders>
            <w:vAlign w:val="center"/>
          </w:tcPr>
          <w:p w14:paraId="6A707AAC"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Fax:</w:t>
            </w:r>
          </w:p>
        </w:tc>
        <w:tc>
          <w:tcPr>
            <w:tcW w:w="1931" w:type="pct"/>
            <w:gridSpan w:val="2"/>
            <w:tcBorders>
              <w:top w:val="nil"/>
              <w:left w:val="nil"/>
              <w:bottom w:val="single" w:sz="6" w:space="0" w:color="auto"/>
              <w:right w:val="nil"/>
            </w:tcBorders>
            <w:vAlign w:val="center"/>
          </w:tcPr>
          <w:p w14:paraId="781EF804" w14:textId="77777777" w:rsidR="006A2628" w:rsidRPr="006A2628" w:rsidRDefault="006A2628" w:rsidP="006A2628">
            <w:pPr>
              <w:spacing w:line="276" w:lineRule="auto"/>
              <w:rPr>
                <w:rFonts w:ascii="Tahoma" w:hAnsi="Tahoma" w:cs="Tahoma"/>
                <w:szCs w:val="22"/>
              </w:rPr>
            </w:pPr>
          </w:p>
        </w:tc>
        <w:tc>
          <w:tcPr>
            <w:tcW w:w="868" w:type="pct"/>
            <w:gridSpan w:val="2"/>
            <w:vAlign w:val="center"/>
          </w:tcPr>
          <w:p w14:paraId="571DA1FF" w14:textId="77777777" w:rsidR="006A2628" w:rsidRPr="006A2628" w:rsidRDefault="006A2628" w:rsidP="006A2628">
            <w:pPr>
              <w:spacing w:line="276" w:lineRule="auto"/>
              <w:rPr>
                <w:rFonts w:ascii="Tahoma" w:hAnsi="Tahoma" w:cs="Tahoma"/>
                <w:b/>
                <w:szCs w:val="22"/>
              </w:rPr>
            </w:pPr>
          </w:p>
        </w:tc>
        <w:tc>
          <w:tcPr>
            <w:tcW w:w="967" w:type="pct"/>
            <w:gridSpan w:val="3"/>
            <w:tcBorders>
              <w:top w:val="single" w:sz="6" w:space="0" w:color="auto"/>
              <w:left w:val="nil"/>
              <w:bottom w:val="nil"/>
              <w:right w:val="double" w:sz="6" w:space="0" w:color="auto"/>
            </w:tcBorders>
            <w:vAlign w:val="center"/>
          </w:tcPr>
          <w:p w14:paraId="26DC86E2" w14:textId="77777777" w:rsidR="006A2628" w:rsidRPr="006A2628" w:rsidRDefault="006A2628" w:rsidP="006A2628">
            <w:pPr>
              <w:spacing w:line="276" w:lineRule="auto"/>
              <w:rPr>
                <w:rFonts w:ascii="Tahoma" w:hAnsi="Tahoma" w:cs="Tahoma"/>
                <w:szCs w:val="22"/>
              </w:rPr>
            </w:pPr>
          </w:p>
        </w:tc>
      </w:tr>
      <w:tr w:rsidR="006A2628" w:rsidRPr="006A2628" w14:paraId="16DC3BC6" w14:textId="77777777" w:rsidTr="006A2628">
        <w:tc>
          <w:tcPr>
            <w:tcW w:w="1069" w:type="pct"/>
            <w:gridSpan w:val="5"/>
            <w:tcBorders>
              <w:top w:val="nil"/>
              <w:left w:val="double" w:sz="6" w:space="0" w:color="auto"/>
              <w:bottom w:val="nil"/>
              <w:right w:val="nil"/>
            </w:tcBorders>
            <w:vAlign w:val="center"/>
          </w:tcPr>
          <w:p w14:paraId="35444D49" w14:textId="77777777" w:rsidR="006A2628" w:rsidRPr="006A2628" w:rsidRDefault="006A2628" w:rsidP="006A2628">
            <w:pPr>
              <w:spacing w:line="276" w:lineRule="auto"/>
              <w:rPr>
                <w:rFonts w:ascii="Tahoma" w:hAnsi="Tahoma" w:cs="Tahoma"/>
                <w:szCs w:val="22"/>
              </w:rPr>
            </w:pPr>
          </w:p>
        </w:tc>
        <w:tc>
          <w:tcPr>
            <w:tcW w:w="2096" w:type="pct"/>
            <w:gridSpan w:val="4"/>
            <w:vAlign w:val="center"/>
          </w:tcPr>
          <w:p w14:paraId="1855BD38" w14:textId="77777777" w:rsidR="006A2628" w:rsidRPr="006A2628" w:rsidRDefault="006A2628" w:rsidP="006A2628">
            <w:pPr>
              <w:spacing w:line="276" w:lineRule="auto"/>
              <w:rPr>
                <w:rFonts w:ascii="Tahoma" w:hAnsi="Tahoma" w:cs="Tahoma"/>
                <w:szCs w:val="22"/>
              </w:rPr>
            </w:pPr>
          </w:p>
        </w:tc>
        <w:tc>
          <w:tcPr>
            <w:tcW w:w="1038" w:type="pct"/>
            <w:gridSpan w:val="4"/>
            <w:vAlign w:val="center"/>
          </w:tcPr>
          <w:p w14:paraId="2C48BCB3"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nil"/>
              <w:right w:val="double" w:sz="6" w:space="0" w:color="auto"/>
            </w:tcBorders>
            <w:vAlign w:val="center"/>
          </w:tcPr>
          <w:p w14:paraId="7D7BF112" w14:textId="77777777" w:rsidR="006A2628" w:rsidRPr="006A2628" w:rsidRDefault="006A2628" w:rsidP="006A2628">
            <w:pPr>
              <w:spacing w:line="276" w:lineRule="auto"/>
              <w:rPr>
                <w:rFonts w:ascii="Tahoma" w:hAnsi="Tahoma" w:cs="Tahoma"/>
                <w:szCs w:val="22"/>
              </w:rPr>
            </w:pPr>
          </w:p>
        </w:tc>
      </w:tr>
      <w:tr w:rsidR="006A2628" w:rsidRPr="006A2628" w14:paraId="674C5499" w14:textId="77777777" w:rsidTr="00993D90">
        <w:tc>
          <w:tcPr>
            <w:tcW w:w="1153" w:type="pct"/>
            <w:gridSpan w:val="6"/>
            <w:tcBorders>
              <w:top w:val="nil"/>
              <w:left w:val="double" w:sz="6" w:space="0" w:color="auto"/>
              <w:bottom w:val="nil"/>
              <w:right w:val="nil"/>
            </w:tcBorders>
            <w:vAlign w:val="center"/>
          </w:tcPr>
          <w:p w14:paraId="19EDD4B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Διεύθυνση</w:t>
            </w:r>
            <w:r w:rsidRPr="006A2628">
              <w:rPr>
                <w:rFonts w:ascii="Tahoma" w:hAnsi="Tahoma" w:cs="Tahoma"/>
                <w:b/>
                <w:szCs w:val="22"/>
              </w:rPr>
              <w:t xml:space="preserve"> Κα</w:t>
            </w:r>
            <w:proofErr w:type="spellStart"/>
            <w:r w:rsidRPr="006A2628">
              <w:rPr>
                <w:rFonts w:ascii="Tahoma" w:hAnsi="Tahoma" w:cs="Tahoma"/>
                <w:b/>
                <w:szCs w:val="22"/>
              </w:rPr>
              <w:t>τοικί</w:t>
            </w:r>
            <w:proofErr w:type="spellEnd"/>
            <w:r w:rsidRPr="006A2628">
              <w:rPr>
                <w:rFonts w:ascii="Tahoma" w:hAnsi="Tahoma" w:cs="Tahoma"/>
                <w:b/>
                <w:szCs w:val="22"/>
              </w:rPr>
              <w:t>ας:</w:t>
            </w:r>
          </w:p>
        </w:tc>
        <w:tc>
          <w:tcPr>
            <w:tcW w:w="2013" w:type="pct"/>
            <w:gridSpan w:val="3"/>
            <w:tcBorders>
              <w:top w:val="nil"/>
              <w:left w:val="nil"/>
              <w:bottom w:val="single" w:sz="6" w:space="0" w:color="auto"/>
              <w:right w:val="nil"/>
            </w:tcBorders>
            <w:vAlign w:val="center"/>
          </w:tcPr>
          <w:p w14:paraId="5405B297"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79A12358"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5D5D4AA" w14:textId="77777777" w:rsidR="006A2628" w:rsidRPr="006A2628" w:rsidRDefault="006A2628" w:rsidP="006A2628">
            <w:pPr>
              <w:spacing w:line="276" w:lineRule="auto"/>
              <w:rPr>
                <w:rFonts w:ascii="Tahoma" w:hAnsi="Tahoma" w:cs="Tahoma"/>
                <w:szCs w:val="22"/>
              </w:rPr>
            </w:pPr>
          </w:p>
        </w:tc>
      </w:tr>
      <w:tr w:rsidR="006A2628" w:rsidRPr="006A2628" w14:paraId="10A75F49" w14:textId="77777777" w:rsidTr="00993D90">
        <w:tc>
          <w:tcPr>
            <w:tcW w:w="1153" w:type="pct"/>
            <w:gridSpan w:val="6"/>
            <w:tcBorders>
              <w:top w:val="nil"/>
              <w:left w:val="double" w:sz="6" w:space="0" w:color="auto"/>
              <w:bottom w:val="nil"/>
              <w:right w:val="nil"/>
            </w:tcBorders>
            <w:vAlign w:val="center"/>
          </w:tcPr>
          <w:p w14:paraId="76565F6D" w14:textId="77777777" w:rsidR="006A2628" w:rsidRPr="006A2628" w:rsidRDefault="006A2628" w:rsidP="006A2628">
            <w:pPr>
              <w:spacing w:line="276" w:lineRule="auto"/>
              <w:rPr>
                <w:rFonts w:ascii="Tahoma" w:hAnsi="Tahoma" w:cs="Tahoma"/>
                <w:szCs w:val="22"/>
              </w:rPr>
            </w:pPr>
          </w:p>
        </w:tc>
        <w:tc>
          <w:tcPr>
            <w:tcW w:w="2013" w:type="pct"/>
            <w:gridSpan w:val="3"/>
            <w:tcBorders>
              <w:top w:val="nil"/>
              <w:left w:val="nil"/>
              <w:bottom w:val="single" w:sz="6" w:space="0" w:color="auto"/>
              <w:right w:val="nil"/>
            </w:tcBorders>
            <w:vAlign w:val="center"/>
          </w:tcPr>
          <w:p w14:paraId="6A97BD60"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5A48F18D"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B679AB8" w14:textId="77777777" w:rsidR="006A2628" w:rsidRPr="006A2628" w:rsidRDefault="006A2628" w:rsidP="006A2628">
            <w:pPr>
              <w:spacing w:line="276" w:lineRule="auto"/>
              <w:rPr>
                <w:rFonts w:ascii="Tahoma" w:hAnsi="Tahoma" w:cs="Tahoma"/>
                <w:szCs w:val="22"/>
              </w:rPr>
            </w:pPr>
          </w:p>
        </w:tc>
      </w:tr>
      <w:tr w:rsidR="006A2628" w:rsidRPr="006A2628" w14:paraId="2D448208" w14:textId="77777777" w:rsidTr="006A2628">
        <w:tc>
          <w:tcPr>
            <w:tcW w:w="1069" w:type="pct"/>
            <w:gridSpan w:val="5"/>
            <w:tcBorders>
              <w:top w:val="nil"/>
              <w:left w:val="double" w:sz="6" w:space="0" w:color="auto"/>
              <w:bottom w:val="double" w:sz="6" w:space="0" w:color="auto"/>
              <w:right w:val="nil"/>
            </w:tcBorders>
            <w:vAlign w:val="center"/>
          </w:tcPr>
          <w:p w14:paraId="7FFF3035" w14:textId="77777777" w:rsidR="006A2628" w:rsidRPr="006A2628" w:rsidRDefault="006A2628" w:rsidP="006A2628">
            <w:pPr>
              <w:spacing w:line="276" w:lineRule="auto"/>
              <w:rPr>
                <w:rFonts w:ascii="Tahoma" w:hAnsi="Tahoma" w:cs="Tahoma"/>
                <w:szCs w:val="22"/>
              </w:rPr>
            </w:pPr>
          </w:p>
        </w:tc>
        <w:tc>
          <w:tcPr>
            <w:tcW w:w="2096" w:type="pct"/>
            <w:gridSpan w:val="4"/>
            <w:tcBorders>
              <w:top w:val="nil"/>
              <w:left w:val="nil"/>
              <w:bottom w:val="double" w:sz="6" w:space="0" w:color="auto"/>
              <w:right w:val="nil"/>
            </w:tcBorders>
            <w:vAlign w:val="center"/>
          </w:tcPr>
          <w:p w14:paraId="7BE96666"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double" w:sz="6" w:space="0" w:color="auto"/>
              <w:right w:val="nil"/>
            </w:tcBorders>
            <w:vAlign w:val="center"/>
          </w:tcPr>
          <w:p w14:paraId="440A4EB7"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double" w:sz="6" w:space="0" w:color="auto"/>
              <w:right w:val="double" w:sz="6" w:space="0" w:color="auto"/>
            </w:tcBorders>
            <w:vAlign w:val="center"/>
          </w:tcPr>
          <w:p w14:paraId="5A7A9F77" w14:textId="77777777" w:rsidR="006A2628" w:rsidRPr="006A2628" w:rsidRDefault="006A2628" w:rsidP="006A2628">
            <w:pPr>
              <w:spacing w:line="276" w:lineRule="auto"/>
              <w:rPr>
                <w:rFonts w:ascii="Tahoma" w:hAnsi="Tahoma" w:cs="Tahoma"/>
                <w:szCs w:val="22"/>
              </w:rPr>
            </w:pPr>
          </w:p>
        </w:tc>
      </w:tr>
      <w:tr w:rsidR="006A2628" w:rsidRPr="006A2628" w14:paraId="1ECD81B8" w14:textId="77777777" w:rsidTr="00993D90">
        <w:tc>
          <w:tcPr>
            <w:tcW w:w="5000" w:type="pct"/>
            <w:gridSpan w:val="14"/>
          </w:tcPr>
          <w:p w14:paraId="383D32AA" w14:textId="77777777" w:rsidR="006A2628" w:rsidRPr="006A2628" w:rsidRDefault="006A2628" w:rsidP="006A2628">
            <w:pPr>
              <w:spacing w:line="276" w:lineRule="auto"/>
              <w:rPr>
                <w:rFonts w:ascii="Tahoma" w:hAnsi="Tahoma" w:cs="Tahoma"/>
                <w:szCs w:val="22"/>
              </w:rPr>
            </w:pPr>
          </w:p>
        </w:tc>
      </w:tr>
      <w:tr w:rsidR="006A2628" w:rsidRPr="006A2628" w14:paraId="60D072BD" w14:textId="77777777" w:rsidTr="006A2628">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4CF6412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ΕΚΠΑΙΔΕΥΣΗ</w:t>
            </w:r>
          </w:p>
        </w:tc>
        <w:tc>
          <w:tcPr>
            <w:tcW w:w="4024" w:type="pct"/>
            <w:gridSpan w:val="11"/>
          </w:tcPr>
          <w:p w14:paraId="1E2DDEFE" w14:textId="77777777" w:rsidR="006A2628" w:rsidRPr="006A2628" w:rsidRDefault="006A2628" w:rsidP="006A2628">
            <w:pPr>
              <w:spacing w:line="276" w:lineRule="auto"/>
              <w:rPr>
                <w:rFonts w:ascii="Tahoma" w:hAnsi="Tahoma" w:cs="Tahoma"/>
                <w:szCs w:val="22"/>
              </w:rPr>
            </w:pPr>
          </w:p>
        </w:tc>
      </w:tr>
      <w:tr w:rsidR="006A2628" w:rsidRPr="006A2628" w14:paraId="1C663888" w14:textId="77777777" w:rsidTr="006A2628">
        <w:tc>
          <w:tcPr>
            <w:tcW w:w="1242" w:type="pct"/>
            <w:gridSpan w:val="8"/>
            <w:tcBorders>
              <w:top w:val="double" w:sz="6" w:space="0" w:color="auto"/>
              <w:left w:val="double" w:sz="6" w:space="0" w:color="auto"/>
              <w:bottom w:val="nil"/>
              <w:right w:val="single" w:sz="6" w:space="0" w:color="auto"/>
            </w:tcBorders>
            <w:vAlign w:val="center"/>
          </w:tcPr>
          <w:p w14:paraId="37CEACE7"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Όνομα Ιδρύματος</w:t>
            </w:r>
          </w:p>
        </w:tc>
        <w:tc>
          <w:tcPr>
            <w:tcW w:w="1923" w:type="pct"/>
            <w:tcBorders>
              <w:top w:val="double" w:sz="6" w:space="0" w:color="auto"/>
              <w:left w:val="nil"/>
              <w:bottom w:val="nil"/>
              <w:right w:val="single" w:sz="6" w:space="0" w:color="auto"/>
            </w:tcBorders>
            <w:vAlign w:val="center"/>
          </w:tcPr>
          <w:p w14:paraId="0ECBF782"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Τίτλος Πτυχίου</w:t>
            </w:r>
          </w:p>
        </w:tc>
        <w:tc>
          <w:tcPr>
            <w:tcW w:w="1038" w:type="pct"/>
            <w:gridSpan w:val="4"/>
            <w:tcBorders>
              <w:top w:val="double" w:sz="6" w:space="0" w:color="auto"/>
              <w:left w:val="nil"/>
              <w:bottom w:val="nil"/>
              <w:right w:val="single" w:sz="6" w:space="0" w:color="auto"/>
            </w:tcBorders>
            <w:vAlign w:val="center"/>
          </w:tcPr>
          <w:p w14:paraId="41E2E4AF"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Ειδικότητα</w:t>
            </w:r>
          </w:p>
        </w:tc>
        <w:tc>
          <w:tcPr>
            <w:tcW w:w="797" w:type="pct"/>
            <w:tcBorders>
              <w:top w:val="double" w:sz="6" w:space="0" w:color="auto"/>
              <w:left w:val="nil"/>
              <w:bottom w:val="nil"/>
              <w:right w:val="double" w:sz="6" w:space="0" w:color="auto"/>
            </w:tcBorders>
            <w:vAlign w:val="center"/>
          </w:tcPr>
          <w:p w14:paraId="386BD8BA"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Ημερομηνία Απόκτησης Πτυχίου</w:t>
            </w:r>
          </w:p>
        </w:tc>
      </w:tr>
      <w:tr w:rsidR="006A2628" w:rsidRPr="006A2628" w14:paraId="6C79E410" w14:textId="77777777" w:rsidTr="006A2628">
        <w:tc>
          <w:tcPr>
            <w:tcW w:w="1242" w:type="pct"/>
            <w:gridSpan w:val="8"/>
            <w:tcBorders>
              <w:top w:val="double" w:sz="6" w:space="0" w:color="auto"/>
              <w:left w:val="double" w:sz="6" w:space="0" w:color="auto"/>
              <w:bottom w:val="single" w:sz="6" w:space="0" w:color="auto"/>
              <w:right w:val="single" w:sz="6" w:space="0" w:color="auto"/>
            </w:tcBorders>
          </w:tcPr>
          <w:p w14:paraId="18936E88" w14:textId="77777777" w:rsidR="006A2628" w:rsidRPr="006A2628" w:rsidRDefault="006A2628" w:rsidP="006A2628">
            <w:pPr>
              <w:spacing w:line="276" w:lineRule="auto"/>
              <w:rPr>
                <w:rFonts w:ascii="Tahoma" w:hAnsi="Tahoma" w:cs="Tahoma"/>
                <w:szCs w:val="22"/>
              </w:rPr>
            </w:pPr>
          </w:p>
          <w:p w14:paraId="6B0428ED" w14:textId="77777777" w:rsidR="006A2628" w:rsidRPr="006A2628" w:rsidRDefault="006A2628" w:rsidP="006A2628">
            <w:pPr>
              <w:spacing w:line="276" w:lineRule="auto"/>
              <w:rPr>
                <w:rFonts w:ascii="Tahoma" w:hAnsi="Tahoma" w:cs="Tahoma"/>
                <w:szCs w:val="22"/>
              </w:rPr>
            </w:pPr>
          </w:p>
        </w:tc>
        <w:tc>
          <w:tcPr>
            <w:tcW w:w="1923" w:type="pct"/>
            <w:tcBorders>
              <w:top w:val="double" w:sz="6" w:space="0" w:color="auto"/>
              <w:left w:val="nil"/>
              <w:bottom w:val="single" w:sz="6" w:space="0" w:color="auto"/>
              <w:right w:val="single" w:sz="6" w:space="0" w:color="auto"/>
            </w:tcBorders>
          </w:tcPr>
          <w:p w14:paraId="19A2FDEB" w14:textId="77777777" w:rsidR="006A2628" w:rsidRPr="006A2628" w:rsidRDefault="006A2628" w:rsidP="006A2628">
            <w:pPr>
              <w:spacing w:line="276" w:lineRule="auto"/>
              <w:rPr>
                <w:rFonts w:ascii="Tahoma" w:hAnsi="Tahoma" w:cs="Tahoma"/>
                <w:szCs w:val="22"/>
              </w:rPr>
            </w:pPr>
          </w:p>
        </w:tc>
        <w:tc>
          <w:tcPr>
            <w:tcW w:w="1038" w:type="pct"/>
            <w:gridSpan w:val="4"/>
            <w:tcBorders>
              <w:top w:val="double" w:sz="6" w:space="0" w:color="auto"/>
              <w:left w:val="nil"/>
              <w:bottom w:val="single" w:sz="6" w:space="0" w:color="auto"/>
              <w:right w:val="single" w:sz="6" w:space="0" w:color="auto"/>
            </w:tcBorders>
          </w:tcPr>
          <w:p w14:paraId="1CF3D08D" w14:textId="77777777" w:rsidR="006A2628" w:rsidRPr="006A2628" w:rsidRDefault="006A2628" w:rsidP="006A2628">
            <w:pPr>
              <w:spacing w:line="276" w:lineRule="auto"/>
              <w:rPr>
                <w:rFonts w:ascii="Tahoma" w:hAnsi="Tahoma" w:cs="Tahoma"/>
                <w:szCs w:val="22"/>
              </w:rPr>
            </w:pPr>
          </w:p>
        </w:tc>
        <w:tc>
          <w:tcPr>
            <w:tcW w:w="797" w:type="pct"/>
            <w:tcBorders>
              <w:top w:val="double" w:sz="6" w:space="0" w:color="auto"/>
              <w:left w:val="nil"/>
              <w:bottom w:val="single" w:sz="6" w:space="0" w:color="auto"/>
              <w:right w:val="double" w:sz="6" w:space="0" w:color="auto"/>
            </w:tcBorders>
          </w:tcPr>
          <w:p w14:paraId="50948332" w14:textId="77777777" w:rsidR="006A2628" w:rsidRPr="006A2628" w:rsidRDefault="006A2628" w:rsidP="006A2628">
            <w:pPr>
              <w:spacing w:line="276" w:lineRule="auto"/>
              <w:rPr>
                <w:rFonts w:ascii="Tahoma" w:hAnsi="Tahoma" w:cs="Tahoma"/>
                <w:szCs w:val="22"/>
              </w:rPr>
            </w:pPr>
          </w:p>
        </w:tc>
      </w:tr>
      <w:tr w:rsidR="006A2628" w:rsidRPr="006A2628" w14:paraId="78286CB8" w14:textId="77777777" w:rsidTr="006A2628">
        <w:tc>
          <w:tcPr>
            <w:tcW w:w="1242" w:type="pct"/>
            <w:gridSpan w:val="8"/>
            <w:tcBorders>
              <w:top w:val="single" w:sz="6" w:space="0" w:color="auto"/>
              <w:left w:val="double" w:sz="6" w:space="0" w:color="auto"/>
              <w:bottom w:val="double" w:sz="4" w:space="0" w:color="auto"/>
              <w:right w:val="single" w:sz="6" w:space="0" w:color="auto"/>
            </w:tcBorders>
          </w:tcPr>
          <w:p w14:paraId="1B2F1DEB" w14:textId="77777777" w:rsidR="006A2628" w:rsidRPr="006A2628" w:rsidRDefault="006A2628" w:rsidP="006A2628">
            <w:pPr>
              <w:spacing w:line="276" w:lineRule="auto"/>
              <w:rPr>
                <w:rFonts w:ascii="Tahoma" w:hAnsi="Tahoma" w:cs="Tahoma"/>
                <w:szCs w:val="22"/>
              </w:rPr>
            </w:pPr>
          </w:p>
          <w:p w14:paraId="799B8D9E" w14:textId="77777777" w:rsidR="006A2628" w:rsidRPr="006A2628" w:rsidRDefault="006A2628" w:rsidP="006A2628">
            <w:pPr>
              <w:spacing w:line="276" w:lineRule="auto"/>
              <w:rPr>
                <w:rFonts w:ascii="Tahoma" w:hAnsi="Tahoma" w:cs="Tahoma"/>
                <w:szCs w:val="22"/>
              </w:rPr>
            </w:pPr>
          </w:p>
        </w:tc>
        <w:tc>
          <w:tcPr>
            <w:tcW w:w="1923" w:type="pct"/>
            <w:tcBorders>
              <w:top w:val="single" w:sz="6" w:space="0" w:color="auto"/>
              <w:left w:val="nil"/>
              <w:bottom w:val="double" w:sz="4" w:space="0" w:color="auto"/>
              <w:right w:val="single" w:sz="6" w:space="0" w:color="auto"/>
            </w:tcBorders>
          </w:tcPr>
          <w:p w14:paraId="5F94F104" w14:textId="77777777" w:rsidR="006A2628" w:rsidRPr="006A2628" w:rsidRDefault="006A2628" w:rsidP="006A2628">
            <w:pPr>
              <w:spacing w:line="276" w:lineRule="auto"/>
              <w:rPr>
                <w:rFonts w:ascii="Tahoma" w:hAnsi="Tahoma" w:cs="Tahoma"/>
                <w:szCs w:val="22"/>
              </w:rPr>
            </w:pPr>
          </w:p>
        </w:tc>
        <w:tc>
          <w:tcPr>
            <w:tcW w:w="1038" w:type="pct"/>
            <w:gridSpan w:val="4"/>
            <w:tcBorders>
              <w:top w:val="single" w:sz="6" w:space="0" w:color="auto"/>
              <w:left w:val="nil"/>
              <w:bottom w:val="double" w:sz="4" w:space="0" w:color="auto"/>
              <w:right w:val="single" w:sz="6" w:space="0" w:color="auto"/>
            </w:tcBorders>
          </w:tcPr>
          <w:p w14:paraId="6FEF01CA" w14:textId="77777777" w:rsidR="006A2628" w:rsidRPr="006A2628" w:rsidRDefault="006A2628" w:rsidP="006A2628">
            <w:pPr>
              <w:spacing w:line="276" w:lineRule="auto"/>
              <w:rPr>
                <w:rFonts w:ascii="Tahoma" w:hAnsi="Tahoma" w:cs="Tahoma"/>
                <w:szCs w:val="22"/>
              </w:rPr>
            </w:pPr>
          </w:p>
        </w:tc>
        <w:tc>
          <w:tcPr>
            <w:tcW w:w="797" w:type="pct"/>
            <w:tcBorders>
              <w:top w:val="single" w:sz="6" w:space="0" w:color="auto"/>
              <w:left w:val="nil"/>
              <w:bottom w:val="double" w:sz="4" w:space="0" w:color="auto"/>
              <w:right w:val="double" w:sz="6" w:space="0" w:color="auto"/>
            </w:tcBorders>
          </w:tcPr>
          <w:p w14:paraId="3F248C55" w14:textId="77777777" w:rsidR="006A2628" w:rsidRPr="006A2628" w:rsidRDefault="006A2628" w:rsidP="006A2628">
            <w:pPr>
              <w:spacing w:line="276" w:lineRule="auto"/>
              <w:rPr>
                <w:rFonts w:ascii="Tahoma" w:hAnsi="Tahoma" w:cs="Tahoma"/>
                <w:szCs w:val="22"/>
              </w:rPr>
            </w:pPr>
          </w:p>
        </w:tc>
      </w:tr>
      <w:tr w:rsidR="006A2628" w:rsidRPr="002155B4" w14:paraId="3CCB852E" w14:textId="77777777" w:rsidTr="006A262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6" w:type="pct"/>
            <w:gridSpan w:val="9"/>
            <w:tcBorders>
              <w:top w:val="double" w:sz="6" w:space="0" w:color="auto"/>
              <w:left w:val="double" w:sz="6" w:space="0" w:color="auto"/>
              <w:bottom w:val="double" w:sz="6" w:space="0" w:color="auto"/>
              <w:right w:val="double" w:sz="6" w:space="0" w:color="auto"/>
            </w:tcBorders>
            <w:shd w:val="pct10" w:color="auto" w:fill="auto"/>
          </w:tcPr>
          <w:p w14:paraId="41DFD8DD" w14:textId="77777777" w:rsidR="006A2628" w:rsidRPr="006A2628" w:rsidRDefault="006A2628" w:rsidP="006A2628">
            <w:pPr>
              <w:spacing w:after="0" w:line="276" w:lineRule="auto"/>
              <w:jc w:val="center"/>
              <w:rPr>
                <w:rFonts w:ascii="Tahoma" w:hAnsi="Tahoma" w:cs="Tahoma"/>
                <w:b/>
                <w:szCs w:val="22"/>
                <w:lang w:val="el-GR"/>
              </w:rPr>
            </w:pPr>
            <w:r w:rsidRPr="006A2628">
              <w:rPr>
                <w:rFonts w:ascii="Tahoma" w:hAnsi="Tahoma" w:cs="Tahoma"/>
                <w:b/>
                <w:szCs w:val="22"/>
                <w:lang w:val="el-GR"/>
              </w:rPr>
              <w:t xml:space="preserve">ΚΑΤΗΓΟΡΙΑ ΣΤΕΛΕΧΟΥΣ </w:t>
            </w:r>
          </w:p>
          <w:p w14:paraId="438F603D" w14:textId="77777777" w:rsidR="006A2628" w:rsidRPr="006A2628" w:rsidRDefault="006A2628" w:rsidP="006A2628">
            <w:pPr>
              <w:spacing w:after="0" w:line="276" w:lineRule="auto"/>
              <w:jc w:val="center"/>
              <w:rPr>
                <w:rFonts w:ascii="Tahoma" w:hAnsi="Tahoma" w:cs="Tahoma"/>
                <w:szCs w:val="22"/>
                <w:lang w:val="el-GR"/>
              </w:rPr>
            </w:pPr>
            <w:r w:rsidRPr="006A2628">
              <w:rPr>
                <w:rFonts w:ascii="Tahoma" w:hAnsi="Tahoma"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6E6BE8B6" w14:textId="77777777" w:rsidR="006A2628" w:rsidRPr="006A2628" w:rsidRDefault="006A2628" w:rsidP="006A2628">
            <w:pPr>
              <w:spacing w:line="276" w:lineRule="auto"/>
              <w:rPr>
                <w:rFonts w:ascii="Tahoma" w:hAnsi="Tahoma" w:cs="Tahoma"/>
                <w:szCs w:val="22"/>
                <w:lang w:val="el-GR"/>
              </w:rPr>
            </w:pPr>
          </w:p>
        </w:tc>
      </w:tr>
    </w:tbl>
    <w:p w14:paraId="66C10150" w14:textId="77777777" w:rsidR="006A2628" w:rsidRPr="006A2628" w:rsidRDefault="006A2628" w:rsidP="006A2628">
      <w:pPr>
        <w:rPr>
          <w:rFonts w:ascii="Tahoma" w:hAnsi="Tahoma" w:cs="Tahoma"/>
          <w:i/>
          <w:color w:val="5B9BD5"/>
          <w:szCs w:val="22"/>
          <w:lang w:val="el-GR"/>
        </w:rPr>
        <w:sectPr w:rsidR="006A2628" w:rsidRPr="006A2628" w:rsidSect="00993D90">
          <w:footerReference w:type="default" r:id="rId28"/>
          <w:footerReference w:type="first" r:id="rId29"/>
          <w:pgSz w:w="11906" w:h="16838"/>
          <w:pgMar w:top="1134" w:right="1134" w:bottom="1134" w:left="1134" w:header="720" w:footer="709"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08"/>
      </w:tblGrid>
      <w:tr w:rsidR="006A2628" w:rsidRPr="006A2628" w14:paraId="26AC2AD5" w14:textId="77777777" w:rsidTr="00993D90">
        <w:trPr>
          <w:trHeight w:val="567"/>
        </w:trPr>
        <w:tc>
          <w:tcPr>
            <w:tcW w:w="5000" w:type="pct"/>
            <w:shd w:val="pct10" w:color="auto" w:fill="auto"/>
            <w:vAlign w:val="center"/>
          </w:tcPr>
          <w:p w14:paraId="0ED5445C" w14:textId="77777777" w:rsidR="006A2628" w:rsidRPr="006A2628" w:rsidRDefault="006A2628" w:rsidP="006A2628">
            <w:pPr>
              <w:spacing w:line="276" w:lineRule="auto"/>
              <w:jc w:val="center"/>
              <w:rPr>
                <w:rFonts w:ascii="Tahoma" w:hAnsi="Tahoma" w:cs="Tahoma"/>
                <w:szCs w:val="22"/>
              </w:rPr>
            </w:pPr>
            <w:r w:rsidRPr="006A2628">
              <w:rPr>
                <w:rFonts w:ascii="Tahoma" w:hAnsi="Tahoma" w:cs="Tahoma"/>
                <w:b/>
                <w:szCs w:val="22"/>
              </w:rPr>
              <w:lastRenderedPageBreak/>
              <w:t>ΕΠΑΓΓΕΛΜΑΤΙΚΗ ΕΜΠΕΙΡΙΑ</w:t>
            </w:r>
          </w:p>
        </w:tc>
      </w:tr>
    </w:tbl>
    <w:p w14:paraId="35F3E3B4" w14:textId="77777777" w:rsidR="006A2628" w:rsidRPr="006A2628" w:rsidRDefault="006A2628" w:rsidP="006A2628">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6"/>
        <w:gridCol w:w="2001"/>
        <w:gridCol w:w="5505"/>
        <w:gridCol w:w="1502"/>
        <w:gridCol w:w="1094"/>
      </w:tblGrid>
      <w:tr w:rsidR="006A2628" w:rsidRPr="006A2628" w14:paraId="184BE233" w14:textId="77777777" w:rsidTr="00993D90">
        <w:trPr>
          <w:cantSplit/>
        </w:trPr>
        <w:tc>
          <w:tcPr>
            <w:tcW w:w="1315" w:type="pct"/>
            <w:vMerge w:val="restart"/>
            <w:shd w:val="clear" w:color="auto" w:fill="E6E6E6"/>
            <w:vAlign w:val="center"/>
          </w:tcPr>
          <w:p w14:paraId="68733E50"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Έργο</w:t>
            </w:r>
          </w:p>
        </w:tc>
        <w:tc>
          <w:tcPr>
            <w:tcW w:w="730" w:type="pct"/>
            <w:vMerge w:val="restart"/>
            <w:shd w:val="clear" w:color="auto" w:fill="E6E6E6"/>
            <w:vAlign w:val="center"/>
          </w:tcPr>
          <w:p w14:paraId="282A7FAC"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Εργοδότης</w:t>
            </w:r>
          </w:p>
        </w:tc>
        <w:tc>
          <w:tcPr>
            <w:tcW w:w="2008" w:type="pct"/>
            <w:vMerge w:val="restart"/>
            <w:shd w:val="clear" w:color="auto" w:fill="E6E6E6"/>
            <w:vAlign w:val="center"/>
          </w:tcPr>
          <w:p w14:paraId="01709F96" w14:textId="77777777" w:rsidR="006A2628" w:rsidRPr="006A2628" w:rsidRDefault="006A2628" w:rsidP="006A2628">
            <w:pPr>
              <w:spacing w:after="0" w:line="276" w:lineRule="auto"/>
              <w:jc w:val="center"/>
              <w:rPr>
                <w:rFonts w:ascii="Tahoma" w:hAnsi="Tahoma" w:cs="Tahoma"/>
                <w:szCs w:val="22"/>
                <w:lang w:val="el-GR"/>
              </w:rPr>
            </w:pPr>
            <w:r w:rsidRPr="006A2628">
              <w:rPr>
                <w:rFonts w:ascii="Tahoma" w:hAnsi="Tahoma" w:cs="Tahoma"/>
                <w:b/>
                <w:szCs w:val="22"/>
                <w:lang w:val="el-GR"/>
              </w:rPr>
              <w:t>Θέση</w:t>
            </w:r>
            <w:r w:rsidRPr="006A2628">
              <w:rPr>
                <w:rFonts w:ascii="Tahoma" w:hAnsi="Tahoma" w:cs="Tahoma"/>
                <w:szCs w:val="22"/>
                <w:vertAlign w:val="superscript"/>
              </w:rPr>
              <w:footnoteReference w:id="14"/>
            </w:r>
            <w:r w:rsidRPr="006A2628">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58A6F683"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Απασχόληση στο Έργο</w:t>
            </w:r>
          </w:p>
        </w:tc>
      </w:tr>
      <w:tr w:rsidR="006A2628" w:rsidRPr="006A2628" w14:paraId="72D2D510" w14:textId="77777777" w:rsidTr="00993D90">
        <w:trPr>
          <w:cantSplit/>
        </w:trPr>
        <w:tc>
          <w:tcPr>
            <w:tcW w:w="1315" w:type="pct"/>
            <w:vMerge/>
            <w:shd w:val="clear" w:color="auto" w:fill="E6E6E6"/>
            <w:vAlign w:val="center"/>
          </w:tcPr>
          <w:p w14:paraId="32317EF8" w14:textId="77777777" w:rsidR="006A2628" w:rsidRPr="006A2628" w:rsidRDefault="006A2628" w:rsidP="006A2628">
            <w:pPr>
              <w:spacing w:before="120" w:after="0" w:line="276" w:lineRule="auto"/>
              <w:jc w:val="left"/>
              <w:rPr>
                <w:rFonts w:ascii="Tahoma" w:hAnsi="Tahoma" w:cs="Tahoma"/>
                <w:b/>
                <w:szCs w:val="22"/>
              </w:rPr>
            </w:pPr>
          </w:p>
        </w:tc>
        <w:tc>
          <w:tcPr>
            <w:tcW w:w="730" w:type="pct"/>
            <w:vMerge/>
            <w:shd w:val="clear" w:color="auto" w:fill="E6E6E6"/>
            <w:vAlign w:val="center"/>
          </w:tcPr>
          <w:p w14:paraId="2FE0ABAA" w14:textId="77777777" w:rsidR="006A2628" w:rsidRPr="006A2628" w:rsidRDefault="006A2628" w:rsidP="006A2628">
            <w:pPr>
              <w:spacing w:before="120" w:after="0" w:line="276" w:lineRule="auto"/>
              <w:jc w:val="left"/>
              <w:rPr>
                <w:rFonts w:ascii="Tahoma" w:hAnsi="Tahoma" w:cs="Tahoma"/>
                <w:b/>
                <w:szCs w:val="22"/>
              </w:rPr>
            </w:pPr>
          </w:p>
        </w:tc>
        <w:tc>
          <w:tcPr>
            <w:tcW w:w="2008" w:type="pct"/>
            <w:vMerge/>
            <w:shd w:val="clear" w:color="auto" w:fill="E6E6E6"/>
            <w:vAlign w:val="center"/>
          </w:tcPr>
          <w:p w14:paraId="59265BBE" w14:textId="77777777" w:rsidR="006A2628" w:rsidRPr="006A2628" w:rsidRDefault="006A2628" w:rsidP="006A2628">
            <w:pPr>
              <w:spacing w:before="120" w:after="0" w:line="276" w:lineRule="auto"/>
              <w:jc w:val="left"/>
              <w:rPr>
                <w:rFonts w:ascii="Tahoma" w:hAnsi="Tahoma" w:cs="Tahoma"/>
                <w:b/>
                <w:szCs w:val="22"/>
              </w:rPr>
            </w:pPr>
          </w:p>
        </w:tc>
        <w:tc>
          <w:tcPr>
            <w:tcW w:w="548" w:type="pct"/>
            <w:shd w:val="clear" w:color="auto" w:fill="E6E6E6"/>
            <w:vAlign w:val="center"/>
          </w:tcPr>
          <w:p w14:paraId="2F9A70B3" w14:textId="77777777" w:rsidR="006A2628" w:rsidRPr="006A2628" w:rsidRDefault="006A2628" w:rsidP="006A2628">
            <w:pPr>
              <w:spacing w:after="0" w:line="276" w:lineRule="auto"/>
              <w:jc w:val="center"/>
              <w:rPr>
                <w:rFonts w:ascii="Tahoma" w:hAnsi="Tahoma" w:cs="Tahoma"/>
                <w:b/>
                <w:szCs w:val="22"/>
                <w:lang w:val="el-GR"/>
              </w:rPr>
            </w:pPr>
            <w:r w:rsidRPr="006A2628">
              <w:rPr>
                <w:rFonts w:ascii="Tahoma" w:hAnsi="Tahoma" w:cs="Tahoma"/>
                <w:b/>
                <w:szCs w:val="22"/>
                <w:lang w:val="el-GR"/>
              </w:rPr>
              <w:t>Περίοδος</w:t>
            </w:r>
          </w:p>
          <w:p w14:paraId="52E2535A" w14:textId="77777777" w:rsidR="006A2628" w:rsidRPr="006A2628" w:rsidRDefault="006A2628" w:rsidP="006A2628">
            <w:pPr>
              <w:spacing w:after="0" w:line="276" w:lineRule="auto"/>
              <w:jc w:val="center"/>
              <w:rPr>
                <w:rFonts w:ascii="Tahoma" w:hAnsi="Tahoma" w:cs="Tahoma"/>
                <w:b/>
                <w:szCs w:val="22"/>
              </w:rPr>
            </w:pPr>
            <w:r w:rsidRPr="006A2628">
              <w:rPr>
                <w:rFonts w:ascii="Tahoma" w:hAnsi="Tahoma" w:cs="Tahoma"/>
                <w:szCs w:val="22"/>
              </w:rPr>
              <w:t xml:space="preserve">(από </w:t>
            </w:r>
            <w:r w:rsidRPr="006A2628">
              <w:rPr>
                <w:rFonts w:ascii="Tahoma" w:hAnsi="Tahoma" w:cs="Tahoma"/>
                <w:b/>
                <w:szCs w:val="22"/>
              </w:rPr>
              <w:t>-</w:t>
            </w:r>
            <w:r w:rsidRPr="006A2628">
              <w:rPr>
                <w:rFonts w:ascii="Tahoma" w:hAnsi="Tahoma" w:cs="Tahoma"/>
                <w:szCs w:val="22"/>
              </w:rPr>
              <w:t xml:space="preserve"> </w:t>
            </w:r>
            <w:r w:rsidRPr="006A2628">
              <w:rPr>
                <w:rFonts w:ascii="Tahoma" w:hAnsi="Tahoma" w:cs="Tahoma"/>
                <w:szCs w:val="22"/>
                <w:lang w:val="el-GR"/>
              </w:rPr>
              <w:t>έως</w:t>
            </w:r>
            <w:r w:rsidRPr="006A2628">
              <w:rPr>
                <w:rFonts w:ascii="Tahoma" w:hAnsi="Tahoma" w:cs="Tahoma"/>
                <w:szCs w:val="22"/>
              </w:rPr>
              <w:t>)</w:t>
            </w:r>
          </w:p>
        </w:tc>
        <w:tc>
          <w:tcPr>
            <w:tcW w:w="399" w:type="pct"/>
            <w:shd w:val="clear" w:color="auto" w:fill="E6E6E6"/>
            <w:vAlign w:val="center"/>
          </w:tcPr>
          <w:p w14:paraId="4FA472BE" w14:textId="77777777" w:rsidR="006A2628" w:rsidRPr="006A2628" w:rsidRDefault="006A2628" w:rsidP="006A2628">
            <w:pPr>
              <w:spacing w:before="120" w:after="0" w:line="276" w:lineRule="auto"/>
              <w:jc w:val="center"/>
              <w:rPr>
                <w:rFonts w:ascii="Tahoma" w:hAnsi="Tahoma" w:cs="Tahoma"/>
                <w:b/>
                <w:szCs w:val="22"/>
              </w:rPr>
            </w:pPr>
            <w:r w:rsidRPr="006A2628">
              <w:rPr>
                <w:rFonts w:ascii="Tahoma" w:hAnsi="Tahoma" w:cs="Tahoma"/>
                <w:b/>
                <w:szCs w:val="22"/>
              </w:rPr>
              <w:t>Α/Μ</w:t>
            </w:r>
          </w:p>
        </w:tc>
      </w:tr>
      <w:tr w:rsidR="006A2628" w:rsidRPr="006A2628" w14:paraId="3F3ADC3F" w14:textId="77777777" w:rsidTr="00993D90">
        <w:tc>
          <w:tcPr>
            <w:tcW w:w="1315" w:type="pct"/>
          </w:tcPr>
          <w:p w14:paraId="1D44B230" w14:textId="77777777" w:rsidR="006A2628" w:rsidRPr="006A2628" w:rsidRDefault="006A2628" w:rsidP="006A2628">
            <w:pPr>
              <w:spacing w:before="120" w:after="0" w:line="276" w:lineRule="auto"/>
              <w:rPr>
                <w:rFonts w:ascii="Tahoma" w:hAnsi="Tahoma" w:cs="Tahoma"/>
                <w:szCs w:val="22"/>
              </w:rPr>
            </w:pPr>
          </w:p>
          <w:p w14:paraId="6F749A26" w14:textId="77777777" w:rsidR="006A2628" w:rsidRPr="006A2628" w:rsidRDefault="006A2628" w:rsidP="006A2628">
            <w:pPr>
              <w:spacing w:before="120" w:after="0" w:line="276" w:lineRule="auto"/>
              <w:rPr>
                <w:rFonts w:ascii="Tahoma" w:hAnsi="Tahoma" w:cs="Tahoma"/>
                <w:szCs w:val="22"/>
              </w:rPr>
            </w:pPr>
          </w:p>
        </w:tc>
        <w:tc>
          <w:tcPr>
            <w:tcW w:w="730" w:type="pct"/>
          </w:tcPr>
          <w:p w14:paraId="674AA547" w14:textId="77777777" w:rsidR="006A2628" w:rsidRPr="006A2628" w:rsidRDefault="006A2628" w:rsidP="006A2628">
            <w:pPr>
              <w:spacing w:before="120" w:after="0" w:line="276" w:lineRule="auto"/>
              <w:rPr>
                <w:rFonts w:ascii="Tahoma" w:hAnsi="Tahoma" w:cs="Tahoma"/>
                <w:szCs w:val="22"/>
              </w:rPr>
            </w:pPr>
          </w:p>
        </w:tc>
        <w:tc>
          <w:tcPr>
            <w:tcW w:w="2008" w:type="pct"/>
          </w:tcPr>
          <w:p w14:paraId="35B39033" w14:textId="77777777" w:rsidR="006A2628" w:rsidRPr="006A2628" w:rsidRDefault="006A2628" w:rsidP="006A2628">
            <w:pPr>
              <w:spacing w:before="120" w:after="0" w:line="276" w:lineRule="auto"/>
              <w:rPr>
                <w:rFonts w:ascii="Tahoma" w:hAnsi="Tahoma" w:cs="Tahoma"/>
                <w:szCs w:val="22"/>
              </w:rPr>
            </w:pPr>
          </w:p>
          <w:p w14:paraId="44AFD496" w14:textId="77777777" w:rsidR="006A2628" w:rsidRPr="006A2628" w:rsidRDefault="006A2628" w:rsidP="006A2628">
            <w:pPr>
              <w:spacing w:before="120" w:after="0" w:line="276" w:lineRule="auto"/>
              <w:rPr>
                <w:rFonts w:ascii="Tahoma" w:hAnsi="Tahoma" w:cs="Tahoma"/>
                <w:szCs w:val="22"/>
              </w:rPr>
            </w:pPr>
          </w:p>
          <w:p w14:paraId="287B5317" w14:textId="77777777" w:rsidR="006A2628" w:rsidRPr="006A2628" w:rsidRDefault="006A2628" w:rsidP="006A2628">
            <w:pPr>
              <w:spacing w:before="120" w:after="0" w:line="276" w:lineRule="auto"/>
              <w:rPr>
                <w:rFonts w:ascii="Tahoma" w:hAnsi="Tahoma" w:cs="Tahoma"/>
                <w:szCs w:val="22"/>
              </w:rPr>
            </w:pPr>
          </w:p>
        </w:tc>
        <w:tc>
          <w:tcPr>
            <w:tcW w:w="548" w:type="pct"/>
          </w:tcPr>
          <w:p w14:paraId="1E2F4F9B"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180DB44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60C96F11"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2AB6BB44" w14:textId="77777777" w:rsidR="006A2628" w:rsidRPr="006A2628" w:rsidRDefault="006A2628" w:rsidP="006A2628">
            <w:pPr>
              <w:spacing w:before="120" w:after="0" w:line="276" w:lineRule="auto"/>
              <w:jc w:val="center"/>
              <w:rPr>
                <w:rFonts w:ascii="Tahoma" w:hAnsi="Tahoma" w:cs="Tahoma"/>
                <w:szCs w:val="22"/>
              </w:rPr>
            </w:pPr>
          </w:p>
        </w:tc>
      </w:tr>
      <w:tr w:rsidR="006A2628" w:rsidRPr="006A2628" w14:paraId="5BBFD942" w14:textId="77777777" w:rsidTr="00993D90">
        <w:tc>
          <w:tcPr>
            <w:tcW w:w="1315" w:type="pct"/>
          </w:tcPr>
          <w:p w14:paraId="50202DBC" w14:textId="77777777" w:rsidR="006A2628" w:rsidRPr="006A2628" w:rsidRDefault="006A2628" w:rsidP="006A2628">
            <w:pPr>
              <w:spacing w:before="120" w:after="0" w:line="276" w:lineRule="auto"/>
              <w:rPr>
                <w:rFonts w:ascii="Tahoma" w:hAnsi="Tahoma" w:cs="Tahoma"/>
                <w:szCs w:val="22"/>
              </w:rPr>
            </w:pPr>
          </w:p>
        </w:tc>
        <w:tc>
          <w:tcPr>
            <w:tcW w:w="730" w:type="pct"/>
          </w:tcPr>
          <w:p w14:paraId="7D875EC2" w14:textId="77777777" w:rsidR="006A2628" w:rsidRPr="006A2628" w:rsidRDefault="006A2628" w:rsidP="006A2628">
            <w:pPr>
              <w:spacing w:before="120" w:after="0" w:line="276" w:lineRule="auto"/>
              <w:rPr>
                <w:rFonts w:ascii="Tahoma" w:hAnsi="Tahoma" w:cs="Tahoma"/>
                <w:szCs w:val="22"/>
              </w:rPr>
            </w:pPr>
          </w:p>
        </w:tc>
        <w:tc>
          <w:tcPr>
            <w:tcW w:w="2008" w:type="pct"/>
          </w:tcPr>
          <w:p w14:paraId="4D4B3408" w14:textId="77777777" w:rsidR="006A2628" w:rsidRPr="006A2628" w:rsidRDefault="006A2628" w:rsidP="006A2628">
            <w:pPr>
              <w:spacing w:before="120" w:after="0" w:line="276" w:lineRule="auto"/>
              <w:rPr>
                <w:rFonts w:ascii="Tahoma" w:hAnsi="Tahoma" w:cs="Tahoma"/>
                <w:szCs w:val="22"/>
              </w:rPr>
            </w:pPr>
          </w:p>
        </w:tc>
        <w:tc>
          <w:tcPr>
            <w:tcW w:w="548" w:type="pct"/>
          </w:tcPr>
          <w:p w14:paraId="591804FA"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0983BE2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1E224452"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23A3BE14" w14:textId="77777777" w:rsidR="006A2628" w:rsidRPr="006A2628" w:rsidRDefault="006A2628" w:rsidP="006A2628">
            <w:pPr>
              <w:spacing w:before="120" w:after="0" w:line="276" w:lineRule="auto"/>
              <w:jc w:val="center"/>
              <w:rPr>
                <w:rFonts w:ascii="Tahoma" w:hAnsi="Tahoma" w:cs="Tahoma"/>
                <w:szCs w:val="22"/>
              </w:rPr>
            </w:pPr>
          </w:p>
        </w:tc>
      </w:tr>
      <w:tr w:rsidR="006A2628" w:rsidRPr="006A2628" w14:paraId="6F09D852" w14:textId="77777777" w:rsidTr="00993D90">
        <w:tc>
          <w:tcPr>
            <w:tcW w:w="1315" w:type="pct"/>
          </w:tcPr>
          <w:p w14:paraId="69FEAA91" w14:textId="77777777" w:rsidR="006A2628" w:rsidRPr="006A2628" w:rsidRDefault="006A2628" w:rsidP="006A2628">
            <w:pPr>
              <w:spacing w:before="120" w:after="0" w:line="276" w:lineRule="auto"/>
              <w:rPr>
                <w:rFonts w:ascii="Tahoma" w:hAnsi="Tahoma" w:cs="Tahoma"/>
                <w:szCs w:val="22"/>
              </w:rPr>
            </w:pPr>
          </w:p>
        </w:tc>
        <w:tc>
          <w:tcPr>
            <w:tcW w:w="730" w:type="pct"/>
          </w:tcPr>
          <w:p w14:paraId="69E26499" w14:textId="77777777" w:rsidR="006A2628" w:rsidRPr="006A2628" w:rsidRDefault="006A2628" w:rsidP="006A2628">
            <w:pPr>
              <w:spacing w:before="120" w:after="0" w:line="276" w:lineRule="auto"/>
              <w:rPr>
                <w:rFonts w:ascii="Tahoma" w:hAnsi="Tahoma" w:cs="Tahoma"/>
                <w:szCs w:val="22"/>
              </w:rPr>
            </w:pPr>
          </w:p>
        </w:tc>
        <w:tc>
          <w:tcPr>
            <w:tcW w:w="2008" w:type="pct"/>
          </w:tcPr>
          <w:p w14:paraId="2D3A3F50" w14:textId="77777777" w:rsidR="006A2628" w:rsidRPr="006A2628" w:rsidRDefault="006A2628" w:rsidP="006A2628">
            <w:pPr>
              <w:spacing w:before="120" w:after="0" w:line="276" w:lineRule="auto"/>
              <w:rPr>
                <w:rFonts w:ascii="Tahoma" w:hAnsi="Tahoma" w:cs="Tahoma"/>
                <w:szCs w:val="22"/>
              </w:rPr>
            </w:pPr>
          </w:p>
        </w:tc>
        <w:tc>
          <w:tcPr>
            <w:tcW w:w="548" w:type="pct"/>
          </w:tcPr>
          <w:p w14:paraId="2E9BB1F6"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2606F24D"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738A35D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18401F9F" w14:textId="77777777" w:rsidR="006A2628" w:rsidRPr="006A2628" w:rsidRDefault="006A2628" w:rsidP="006A2628">
            <w:pPr>
              <w:spacing w:before="120" w:after="0" w:line="276" w:lineRule="auto"/>
              <w:jc w:val="center"/>
              <w:rPr>
                <w:rFonts w:ascii="Tahoma" w:hAnsi="Tahoma" w:cs="Tahoma"/>
                <w:szCs w:val="22"/>
              </w:rPr>
            </w:pPr>
          </w:p>
        </w:tc>
      </w:tr>
    </w:tbl>
    <w:p w14:paraId="67BCBF84" w14:textId="77777777" w:rsidR="006A2628" w:rsidRDefault="006A2628" w:rsidP="006A2628">
      <w:pPr>
        <w:spacing w:line="276" w:lineRule="auto"/>
        <w:rPr>
          <w:rFonts w:ascii="Tahoma" w:hAnsi="Tahoma" w:cs="Tahoma"/>
          <w:szCs w:val="22"/>
        </w:rPr>
      </w:pPr>
    </w:p>
    <w:p w14:paraId="418C8AD4" w14:textId="4CD569E6" w:rsidR="00CA5879" w:rsidRDefault="00CA5879">
      <w:pPr>
        <w:suppressAutoHyphens w:val="0"/>
        <w:spacing w:after="0"/>
        <w:jc w:val="left"/>
        <w:rPr>
          <w:rFonts w:ascii="Tahoma" w:hAnsi="Tahoma" w:cs="Tahoma"/>
          <w:szCs w:val="22"/>
          <w:lang w:val="el-GR"/>
        </w:rPr>
      </w:pPr>
      <w:r>
        <w:rPr>
          <w:rFonts w:ascii="Tahoma" w:hAnsi="Tahoma" w:cs="Tahoma"/>
          <w:szCs w:val="22"/>
          <w:lang w:val="el-GR"/>
        </w:rPr>
        <w:lastRenderedPageBreak/>
        <w:br w:type="page"/>
      </w:r>
    </w:p>
    <w:p w14:paraId="6F3F6265" w14:textId="77777777" w:rsidR="00CA5879" w:rsidRDefault="00CA5879" w:rsidP="00AB7099">
      <w:pPr>
        <w:rPr>
          <w:rFonts w:ascii="Tahoma" w:hAnsi="Tahoma" w:cs="Tahoma"/>
          <w:szCs w:val="22"/>
          <w:lang w:val="el-GR"/>
        </w:rPr>
      </w:pPr>
    </w:p>
    <w:sectPr w:rsidR="00CA5879" w:rsidSect="00AB7099">
      <w:headerReference w:type="default" r:id="rId30"/>
      <w:footerReference w:type="default" r:id="rId31"/>
      <w:headerReference w:type="first" r:id="rId32"/>
      <w:footerReference w:type="first" r:id="rId33"/>
      <w:pgSz w:w="16838" w:h="11906" w:orient="landscape"/>
      <w:pgMar w:top="1134" w:right="1702" w:bottom="1134" w:left="1418"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C3DAC" w14:textId="77777777" w:rsidR="00ED44D7" w:rsidRDefault="00ED44D7">
      <w:pPr>
        <w:spacing w:after="0"/>
      </w:pPr>
      <w:r>
        <w:separator/>
      </w:r>
    </w:p>
  </w:endnote>
  <w:endnote w:type="continuationSeparator" w:id="0">
    <w:p w14:paraId="37A7D6EB" w14:textId="77777777" w:rsidR="00ED44D7" w:rsidRDefault="00ED44D7">
      <w:pPr>
        <w:spacing w:after="0"/>
      </w:pPr>
      <w:r>
        <w:continuationSeparator/>
      </w:r>
    </w:p>
  </w:endnote>
  <w:endnote w:type="continuationNotice" w:id="1">
    <w:p w14:paraId="628B8B29" w14:textId="77777777" w:rsidR="00ED44D7" w:rsidRDefault="00ED44D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ourier New"/>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shd w:val="clear" w:color="auto" w:fill="FFFFFF" w:themeFill="background1"/>
      <w:tblCellMar>
        <w:top w:w="144" w:type="dxa"/>
        <w:left w:w="115" w:type="dxa"/>
        <w:bottom w:w="144" w:type="dxa"/>
        <w:right w:w="115" w:type="dxa"/>
      </w:tblCellMar>
      <w:tblLook w:val="04A0" w:firstRow="1" w:lastRow="0" w:firstColumn="1" w:lastColumn="0" w:noHBand="0" w:noVBand="1"/>
    </w:tblPr>
    <w:tblGrid>
      <w:gridCol w:w="9402"/>
      <w:gridCol w:w="236"/>
    </w:tblGrid>
    <w:tr w:rsidR="00F427BC" w14:paraId="7847C1A1" w14:textId="77777777" w:rsidTr="00857444">
      <w:trPr>
        <w:trHeight w:hRule="exact" w:val="273"/>
        <w:jc w:val="center"/>
      </w:trPr>
      <w:tc>
        <w:tcPr>
          <w:tcW w:w="4686" w:type="dxa"/>
          <w:tcBorders>
            <w:top w:val="single" w:sz="4" w:space="0" w:color="auto"/>
          </w:tcBorders>
          <w:shd w:val="clear" w:color="auto" w:fill="FFFFFF" w:themeFill="background1"/>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F427BC" w:rsidRPr="00C86E08" w14:paraId="62B3A370" w14:textId="77777777" w:rsidTr="00857444">
            <w:tc>
              <w:tcPr>
                <w:tcW w:w="3873" w:type="dxa"/>
                <w:tcBorders>
                  <w:top w:val="single" w:sz="4" w:space="0" w:color="auto"/>
                </w:tcBorders>
                <w:shd w:val="clear" w:color="auto" w:fill="FFFFFF" w:themeFill="background1"/>
              </w:tcPr>
              <w:p w14:paraId="335D0D0F" w14:textId="77777777" w:rsidR="00F427BC" w:rsidRPr="008A1019" w:rsidRDefault="00F427BC" w:rsidP="001309EE">
                <w:pPr>
                  <w:pStyle w:val="af5"/>
                  <w:tabs>
                    <w:tab w:val="left" w:pos="4824"/>
                  </w:tabs>
                  <w:spacing w:after="0"/>
                  <w:jc w:val="left"/>
                  <w:rPr>
                    <w:rStyle w:val="a4"/>
                    <w:sz w:val="20"/>
                    <w:szCs w:val="22"/>
                    <w:lang w:val="el-GR"/>
                  </w:rPr>
                </w:pPr>
                <w:r w:rsidRPr="008A1019">
                  <w:rPr>
                    <w:rStyle w:val="a4"/>
                    <w:sz w:val="20"/>
                    <w:szCs w:val="22"/>
                    <w:lang w:val="el-GR"/>
                  </w:rPr>
                  <w:t xml:space="preserve">Κοινωνία της Πληροφορίας Μ.Α.Ε.                                                           </w:t>
                </w:r>
              </w:p>
            </w:tc>
            <w:tc>
              <w:tcPr>
                <w:tcW w:w="5462" w:type="dxa"/>
                <w:tcBorders>
                  <w:top w:val="single" w:sz="4" w:space="0" w:color="auto"/>
                </w:tcBorders>
                <w:shd w:val="clear" w:color="auto" w:fill="FFFFFF" w:themeFill="background1"/>
              </w:tcPr>
              <w:p w14:paraId="76BE9792" w14:textId="77777777" w:rsidR="00F427BC" w:rsidRDefault="00F427BC" w:rsidP="001309EE">
                <w:pPr>
                  <w:pStyle w:val="af5"/>
                  <w:spacing w:after="0"/>
                  <w:jc w:val="right"/>
                  <w:rPr>
                    <w:rStyle w:val="a4"/>
                    <w:sz w:val="20"/>
                    <w:szCs w:val="22"/>
                  </w:rPr>
                </w:pPr>
                <w:r w:rsidRPr="008A1019">
                  <w:rPr>
                    <w:rStyle w:val="a4"/>
                    <w:sz w:val="20"/>
                    <w:szCs w:val="22"/>
                  </w:rPr>
                  <w:fldChar w:fldCharType="begin"/>
                </w:r>
                <w:r w:rsidRPr="008A1019">
                  <w:rPr>
                    <w:rStyle w:val="a4"/>
                    <w:sz w:val="20"/>
                    <w:szCs w:val="22"/>
                  </w:rPr>
                  <w:instrText xml:space="preserve"> PAGE </w:instrText>
                </w:r>
                <w:r w:rsidRPr="008A1019">
                  <w:rPr>
                    <w:rStyle w:val="a4"/>
                    <w:sz w:val="20"/>
                    <w:szCs w:val="22"/>
                  </w:rPr>
                  <w:fldChar w:fldCharType="separate"/>
                </w:r>
                <w:r w:rsidR="001F4BF1">
                  <w:rPr>
                    <w:rStyle w:val="a4"/>
                    <w:noProof/>
                    <w:sz w:val="20"/>
                    <w:szCs w:val="22"/>
                  </w:rPr>
                  <w:t>54</w:t>
                </w:r>
                <w:r w:rsidRPr="008A1019">
                  <w:rPr>
                    <w:rStyle w:val="a4"/>
                    <w:sz w:val="20"/>
                    <w:szCs w:val="22"/>
                  </w:rPr>
                  <w:fldChar w:fldCharType="end"/>
                </w:r>
                <w:r w:rsidRPr="008A1019">
                  <w:rPr>
                    <w:rStyle w:val="a4"/>
                    <w:sz w:val="20"/>
                    <w:szCs w:val="22"/>
                  </w:rPr>
                  <w:t xml:space="preserve"> - </w:t>
                </w:r>
                <w:r w:rsidRPr="008A1019">
                  <w:rPr>
                    <w:rStyle w:val="a4"/>
                    <w:sz w:val="20"/>
                    <w:szCs w:val="22"/>
                  </w:rPr>
                  <w:fldChar w:fldCharType="begin"/>
                </w:r>
                <w:r w:rsidRPr="008A1019">
                  <w:rPr>
                    <w:rStyle w:val="a4"/>
                    <w:sz w:val="20"/>
                    <w:szCs w:val="22"/>
                  </w:rPr>
                  <w:instrText xml:space="preserve"> NUMPAGES </w:instrText>
                </w:r>
                <w:r w:rsidRPr="008A1019">
                  <w:rPr>
                    <w:rStyle w:val="a4"/>
                    <w:sz w:val="20"/>
                    <w:szCs w:val="22"/>
                  </w:rPr>
                  <w:fldChar w:fldCharType="separate"/>
                </w:r>
                <w:r w:rsidR="001F4BF1">
                  <w:rPr>
                    <w:rStyle w:val="a4"/>
                    <w:noProof/>
                    <w:sz w:val="20"/>
                    <w:szCs w:val="22"/>
                  </w:rPr>
                  <w:t>102</w:t>
                </w:r>
                <w:r w:rsidRPr="008A1019">
                  <w:rPr>
                    <w:rStyle w:val="a4"/>
                    <w:sz w:val="20"/>
                    <w:szCs w:val="22"/>
                  </w:rPr>
                  <w:fldChar w:fldCharType="end"/>
                </w:r>
              </w:p>
              <w:p w14:paraId="13CAB5F8" w14:textId="518858AC" w:rsidR="00F510B3" w:rsidRPr="00283394" w:rsidRDefault="00F510B3" w:rsidP="001309EE">
                <w:pPr>
                  <w:pStyle w:val="af5"/>
                  <w:spacing w:after="0"/>
                  <w:jc w:val="right"/>
                  <w:rPr>
                    <w:rStyle w:val="a4"/>
                    <w:sz w:val="20"/>
                    <w:szCs w:val="22"/>
                  </w:rPr>
                </w:pPr>
              </w:p>
            </w:tc>
          </w:tr>
        </w:tbl>
        <w:p w14:paraId="2091F04F" w14:textId="77777777" w:rsidR="00F427BC" w:rsidRDefault="00F427BC" w:rsidP="001309EE">
          <w:pPr>
            <w:pStyle w:val="af6"/>
            <w:rPr>
              <w:caps/>
              <w:sz w:val="18"/>
            </w:rPr>
          </w:pPr>
        </w:p>
      </w:tc>
      <w:tc>
        <w:tcPr>
          <w:tcW w:w="4674" w:type="dxa"/>
          <w:shd w:val="clear" w:color="auto" w:fill="FFFFFF" w:themeFill="background1"/>
          <w:tcMar>
            <w:top w:w="0" w:type="dxa"/>
            <w:bottom w:w="0" w:type="dxa"/>
          </w:tcMar>
        </w:tcPr>
        <w:p w14:paraId="19BCBA67" w14:textId="77777777" w:rsidR="00F427BC" w:rsidRDefault="00F427BC" w:rsidP="001309EE">
          <w:pPr>
            <w:pStyle w:val="af6"/>
            <w:jc w:val="right"/>
            <w:rPr>
              <w:caps/>
              <w:sz w:val="18"/>
            </w:rPr>
          </w:pPr>
        </w:p>
      </w:tc>
    </w:tr>
  </w:tbl>
  <w:p w14:paraId="7D85C692" w14:textId="4F62292B" w:rsidR="00F427BC" w:rsidRPr="001309EE" w:rsidRDefault="00F510B3" w:rsidP="001309EE">
    <w:pPr>
      <w:pStyle w:val="af5"/>
    </w:pPr>
    <w:r>
      <w:rPr>
        <w:noProof/>
      </w:rPr>
      <w:drawing>
        <wp:inline distT="0" distB="0" distL="0" distR="0" wp14:anchorId="207C8DF8" wp14:editId="2E3C0395">
          <wp:extent cx="5932170" cy="11645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F427BC" w14:paraId="5F27B8B1" w14:textId="77777777" w:rsidTr="00894883">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F427BC" w:rsidRPr="00C86E08" w14:paraId="24FCFB2B" w14:textId="77777777" w:rsidTr="00894883">
            <w:trPr>
              <w:trHeight w:val="650"/>
            </w:trPr>
            <w:tc>
              <w:tcPr>
                <w:tcW w:w="4083" w:type="dxa"/>
                <w:tcBorders>
                  <w:top w:val="single" w:sz="4" w:space="0" w:color="auto"/>
                </w:tcBorders>
                <w:shd w:val="clear" w:color="auto" w:fill="FFFFFF" w:themeFill="background1"/>
              </w:tcPr>
              <w:p w14:paraId="423CC61F" w14:textId="035850DD" w:rsidR="00F427BC" w:rsidRPr="00894883" w:rsidRDefault="00F427BC" w:rsidP="004652E5">
                <w:pPr>
                  <w:pStyle w:val="af5"/>
                  <w:tabs>
                    <w:tab w:val="left" w:pos="4824"/>
                  </w:tabs>
                  <w:spacing w:after="0"/>
                  <w:jc w:val="left"/>
                  <w:rPr>
                    <w:rStyle w:val="a4"/>
                    <w:sz w:val="20"/>
                    <w:szCs w:val="22"/>
                    <w:lang w:val="el-GR"/>
                  </w:rPr>
                </w:pPr>
                <w:r w:rsidRPr="00894883">
                  <w:rPr>
                    <w:rStyle w:val="a4"/>
                    <w:sz w:val="20"/>
                    <w:szCs w:val="22"/>
                    <w:lang w:val="el-GR"/>
                  </w:rPr>
                  <w:t xml:space="preserve">Κοινωνία της Πληροφορίας Μ.Α.Ε.                                                           </w:t>
                </w:r>
              </w:p>
            </w:tc>
            <w:tc>
              <w:tcPr>
                <w:tcW w:w="5759" w:type="dxa"/>
                <w:tcBorders>
                  <w:top w:val="single" w:sz="4" w:space="0" w:color="auto"/>
                </w:tcBorders>
                <w:shd w:val="clear" w:color="auto" w:fill="FFFFFF" w:themeFill="background1"/>
              </w:tcPr>
              <w:p w14:paraId="3089793E" w14:textId="77777777" w:rsidR="00F427BC" w:rsidRPr="00283394" w:rsidRDefault="00F427BC" w:rsidP="004652E5">
                <w:pPr>
                  <w:pStyle w:val="af5"/>
                  <w:spacing w:after="0"/>
                  <w:jc w:val="right"/>
                  <w:rPr>
                    <w:rStyle w:val="a4"/>
                    <w:sz w:val="20"/>
                    <w:szCs w:val="22"/>
                  </w:rPr>
                </w:pPr>
                <w:r w:rsidRPr="00894883">
                  <w:rPr>
                    <w:rStyle w:val="a4"/>
                    <w:sz w:val="20"/>
                    <w:szCs w:val="22"/>
                  </w:rPr>
                  <w:fldChar w:fldCharType="begin"/>
                </w:r>
                <w:r w:rsidRPr="00894883">
                  <w:rPr>
                    <w:rStyle w:val="a4"/>
                    <w:sz w:val="20"/>
                    <w:szCs w:val="22"/>
                  </w:rPr>
                  <w:instrText xml:space="preserve"> PAGE </w:instrText>
                </w:r>
                <w:r w:rsidRPr="00894883">
                  <w:rPr>
                    <w:rStyle w:val="a4"/>
                    <w:sz w:val="20"/>
                    <w:szCs w:val="22"/>
                  </w:rPr>
                  <w:fldChar w:fldCharType="separate"/>
                </w:r>
                <w:r w:rsidR="001F4BF1" w:rsidRPr="00894883">
                  <w:rPr>
                    <w:rStyle w:val="a4"/>
                    <w:noProof/>
                    <w:sz w:val="20"/>
                    <w:szCs w:val="22"/>
                  </w:rPr>
                  <w:t>1</w:t>
                </w:r>
                <w:r w:rsidRPr="00894883">
                  <w:rPr>
                    <w:rStyle w:val="a4"/>
                    <w:sz w:val="20"/>
                    <w:szCs w:val="22"/>
                  </w:rPr>
                  <w:fldChar w:fldCharType="end"/>
                </w:r>
                <w:r w:rsidRPr="00894883">
                  <w:rPr>
                    <w:rStyle w:val="a4"/>
                    <w:sz w:val="20"/>
                    <w:szCs w:val="22"/>
                  </w:rPr>
                  <w:t xml:space="preserve"> -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sidR="001F4BF1" w:rsidRPr="00894883">
                  <w:rPr>
                    <w:rStyle w:val="a4"/>
                    <w:noProof/>
                    <w:sz w:val="20"/>
                    <w:szCs w:val="22"/>
                  </w:rPr>
                  <w:t>102</w:t>
                </w:r>
                <w:r w:rsidRPr="00894883">
                  <w:rPr>
                    <w:rStyle w:val="a4"/>
                    <w:sz w:val="20"/>
                    <w:szCs w:val="22"/>
                  </w:rPr>
                  <w:fldChar w:fldCharType="end"/>
                </w:r>
              </w:p>
            </w:tc>
          </w:tr>
        </w:tbl>
        <w:p w14:paraId="32348D32" w14:textId="77777777" w:rsidR="00F427BC" w:rsidRDefault="00F427BC">
          <w:pPr>
            <w:pStyle w:val="af6"/>
            <w:rPr>
              <w:caps/>
              <w:sz w:val="18"/>
            </w:rPr>
          </w:pPr>
        </w:p>
      </w:tc>
      <w:tc>
        <w:tcPr>
          <w:tcW w:w="245" w:type="dxa"/>
          <w:shd w:val="clear" w:color="auto" w:fill="FFFFFF" w:themeFill="background1"/>
          <w:tcMar>
            <w:top w:w="0" w:type="dxa"/>
            <w:bottom w:w="0" w:type="dxa"/>
          </w:tcMar>
        </w:tcPr>
        <w:p w14:paraId="2519859E" w14:textId="77777777" w:rsidR="00F427BC" w:rsidRDefault="00F427BC">
          <w:pPr>
            <w:pStyle w:val="af6"/>
            <w:jc w:val="right"/>
            <w:rPr>
              <w:caps/>
              <w:sz w:val="18"/>
            </w:rPr>
          </w:pPr>
        </w:p>
      </w:tc>
    </w:tr>
    <w:tr w:rsidR="00F427BC" w14:paraId="7CAB376C" w14:textId="77777777" w:rsidTr="00894883">
      <w:trPr>
        <w:trHeight w:val="272"/>
        <w:jc w:val="center"/>
      </w:trPr>
      <w:tc>
        <w:tcPr>
          <w:tcW w:w="10082" w:type="dxa"/>
          <w:shd w:val="clear" w:color="auto" w:fill="auto"/>
          <w:vAlign w:val="center"/>
        </w:tcPr>
        <w:p w14:paraId="11E54448" w14:textId="4D2C8D4D" w:rsidR="00F427BC" w:rsidRPr="002144EB" w:rsidRDefault="00894883" w:rsidP="004652E5">
          <w:pPr>
            <w:pStyle w:val="af5"/>
            <w:rPr>
              <w:caps/>
              <w:color w:val="808080" w:themeColor="background1" w:themeShade="80"/>
              <w:sz w:val="18"/>
              <w:szCs w:val="18"/>
              <w:lang w:val="el-GR"/>
            </w:rPr>
          </w:pPr>
          <w:r>
            <w:rPr>
              <w:noProof/>
            </w:rPr>
            <w:drawing>
              <wp:inline distT="0" distB="0" distL="0" distR="0" wp14:anchorId="4135B071" wp14:editId="1C8B2664">
                <wp:extent cx="6183630" cy="854015"/>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3116" cy="888471"/>
                        </a:xfrm>
                        <a:prstGeom prst="rect">
                          <a:avLst/>
                        </a:prstGeom>
                        <a:noFill/>
                      </pic:spPr>
                    </pic:pic>
                  </a:graphicData>
                </a:graphic>
              </wp:inline>
            </w:drawing>
          </w:r>
        </w:p>
      </w:tc>
      <w:tc>
        <w:tcPr>
          <w:tcW w:w="245" w:type="dxa"/>
          <w:shd w:val="clear" w:color="auto" w:fill="auto"/>
          <w:vAlign w:val="center"/>
        </w:tcPr>
        <w:p w14:paraId="237939CD" w14:textId="4BBE2B32" w:rsidR="00F427BC" w:rsidRPr="002144EB" w:rsidRDefault="00F427BC">
          <w:pPr>
            <w:pStyle w:val="af5"/>
            <w:jc w:val="right"/>
            <w:rPr>
              <w:caps/>
              <w:color w:val="808080" w:themeColor="background1" w:themeShade="80"/>
              <w:sz w:val="18"/>
              <w:szCs w:val="18"/>
              <w:lang w:val="el-GR"/>
            </w:rPr>
          </w:pPr>
        </w:p>
      </w:tc>
    </w:tr>
  </w:tbl>
  <w:p w14:paraId="023EFB2D" w14:textId="2AC3BCF3" w:rsidR="00F427BC" w:rsidRPr="002144EB" w:rsidRDefault="00F427BC">
    <w:pPr>
      <w:pStyle w:val="af5"/>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9402"/>
      <w:gridCol w:w="236"/>
    </w:tblGrid>
    <w:tr w:rsidR="00F427BC" w14:paraId="63DAAD11" w14:textId="77777777" w:rsidTr="00857444">
      <w:trPr>
        <w:trHeight w:hRule="exact" w:val="273"/>
        <w:jc w:val="center"/>
      </w:trPr>
      <w:tc>
        <w:tcPr>
          <w:tcW w:w="4686" w:type="dxa"/>
          <w:tcBorders>
            <w:top w:val="single" w:sz="4" w:space="0" w:color="auto"/>
          </w:tcBorders>
          <w:shd w:val="clear" w:color="auto" w:fill="auto"/>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F427BC" w:rsidRPr="00C86E08" w14:paraId="3A52EE9E" w14:textId="77777777" w:rsidTr="004606DF">
            <w:tc>
              <w:tcPr>
                <w:tcW w:w="3873" w:type="dxa"/>
                <w:tcBorders>
                  <w:top w:val="single" w:sz="4" w:space="0" w:color="auto"/>
                </w:tcBorders>
              </w:tcPr>
              <w:p w14:paraId="73DC30E0" w14:textId="77777777" w:rsidR="00F427BC" w:rsidRPr="00283394" w:rsidRDefault="00F427BC" w:rsidP="001309EE">
                <w:pPr>
                  <w:pStyle w:val="af5"/>
                  <w:tabs>
                    <w:tab w:val="left" w:pos="4824"/>
                  </w:tabs>
                  <w:spacing w:after="0"/>
                  <w:jc w:val="left"/>
                  <w:rPr>
                    <w:rStyle w:val="a4"/>
                    <w:sz w:val="20"/>
                    <w:szCs w:val="22"/>
                    <w:lang w:val="el-GR"/>
                  </w:rPr>
                </w:pPr>
                <w:r w:rsidRPr="00283394">
                  <w:rPr>
                    <w:rStyle w:val="a4"/>
                    <w:sz w:val="20"/>
                    <w:szCs w:val="22"/>
                    <w:lang w:val="el-GR"/>
                  </w:rPr>
                  <w:t>Κ</w:t>
                </w:r>
                <w:r>
                  <w:rPr>
                    <w:rStyle w:val="a4"/>
                    <w:sz w:val="20"/>
                    <w:szCs w:val="22"/>
                    <w:lang w:val="el-GR"/>
                  </w:rPr>
                  <w:t xml:space="preserve">οινωνία της Πληροφορίας Μ.Α.Ε.                                                           </w:t>
                </w:r>
              </w:p>
            </w:tc>
            <w:tc>
              <w:tcPr>
                <w:tcW w:w="5462" w:type="dxa"/>
                <w:tcBorders>
                  <w:top w:val="single" w:sz="4" w:space="0" w:color="auto"/>
                </w:tcBorders>
              </w:tcPr>
              <w:p w14:paraId="614BF716" w14:textId="77777777" w:rsidR="00F427BC" w:rsidRPr="00283394" w:rsidRDefault="00F427BC" w:rsidP="001309EE">
                <w:pPr>
                  <w:pStyle w:val="af5"/>
                  <w:spacing w:after="0"/>
                  <w:jc w:val="right"/>
                  <w:rPr>
                    <w:rStyle w:val="a4"/>
                    <w:sz w:val="20"/>
                    <w:szCs w:val="22"/>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sidR="001F4BF1">
                  <w:rPr>
                    <w:rStyle w:val="a4"/>
                    <w:noProof/>
                    <w:sz w:val="20"/>
                    <w:szCs w:val="22"/>
                  </w:rPr>
                  <w:t>2</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sidR="001F4BF1">
                  <w:rPr>
                    <w:rStyle w:val="a4"/>
                    <w:noProof/>
                    <w:sz w:val="20"/>
                    <w:szCs w:val="22"/>
                  </w:rPr>
                  <w:t>102</w:t>
                </w:r>
                <w:r w:rsidRPr="00283394">
                  <w:rPr>
                    <w:rStyle w:val="a4"/>
                    <w:sz w:val="20"/>
                    <w:szCs w:val="22"/>
                  </w:rPr>
                  <w:fldChar w:fldCharType="end"/>
                </w:r>
              </w:p>
            </w:tc>
          </w:tr>
        </w:tbl>
        <w:p w14:paraId="1A990542" w14:textId="77777777" w:rsidR="00F427BC" w:rsidRDefault="00F427BC" w:rsidP="001309EE">
          <w:pPr>
            <w:pStyle w:val="af6"/>
            <w:rPr>
              <w:caps/>
              <w:sz w:val="18"/>
            </w:rPr>
          </w:pPr>
        </w:p>
      </w:tc>
      <w:tc>
        <w:tcPr>
          <w:tcW w:w="4674" w:type="dxa"/>
          <w:shd w:val="clear" w:color="auto" w:fill="auto"/>
          <w:tcMar>
            <w:top w:w="0" w:type="dxa"/>
            <w:bottom w:w="0" w:type="dxa"/>
          </w:tcMar>
        </w:tcPr>
        <w:p w14:paraId="7B6B70FE" w14:textId="77777777" w:rsidR="00F427BC" w:rsidRDefault="00F427BC" w:rsidP="001309EE">
          <w:pPr>
            <w:pStyle w:val="af6"/>
            <w:jc w:val="right"/>
            <w:rPr>
              <w:caps/>
              <w:sz w:val="18"/>
            </w:rPr>
          </w:pPr>
        </w:p>
      </w:tc>
    </w:tr>
  </w:tbl>
  <w:p w14:paraId="6669E373" w14:textId="2A601E11" w:rsidR="00F427BC" w:rsidRPr="00B57761" w:rsidRDefault="00F510B3" w:rsidP="00B57761">
    <w:pPr>
      <w:pStyle w:val="af5"/>
    </w:pPr>
    <w:r>
      <w:rPr>
        <w:noProof/>
      </w:rPr>
      <w:drawing>
        <wp:inline distT="0" distB="0" distL="0" distR="0" wp14:anchorId="7803CFD1" wp14:editId="119C0B09">
          <wp:extent cx="5932170" cy="11645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14:paraId="7E18BE4A" w14:textId="77777777" w:rsidTr="00993D90">
      <w:trPr>
        <w:trHeight w:val="260"/>
      </w:trPr>
      <w:tc>
        <w:tcPr>
          <w:tcW w:w="8747" w:type="dxa"/>
          <w:tcBorders>
            <w:top w:val="single" w:sz="4" w:space="0" w:color="auto"/>
          </w:tcBorders>
        </w:tcPr>
        <w:p w14:paraId="1FB57CA8" w14:textId="77777777" w:rsidR="00F427BC" w:rsidRPr="002B7BB0" w:rsidRDefault="00F427BC" w:rsidP="00993D90">
          <w:pPr>
            <w:pStyle w:val="af5"/>
            <w:spacing w:after="0"/>
            <w:rPr>
              <w:rStyle w:val="a4"/>
              <w:sz w:val="20"/>
              <w:szCs w:val="22"/>
              <w:lang w:val="el-GR"/>
            </w:rPr>
          </w:pPr>
          <w:r w:rsidRPr="002B7BB0">
            <w:rPr>
              <w:rStyle w:val="a4"/>
              <w:sz w:val="20"/>
              <w:szCs w:val="22"/>
              <w:lang w:val="el-GR"/>
            </w:rPr>
            <w:t xml:space="preserve">Κοινωνία της Πληροφορίας Α.Ε. </w:t>
          </w:r>
        </w:p>
      </w:tc>
      <w:tc>
        <w:tcPr>
          <w:tcW w:w="1108" w:type="dxa"/>
          <w:tcBorders>
            <w:top w:val="single" w:sz="4" w:space="0" w:color="auto"/>
          </w:tcBorders>
        </w:tcPr>
        <w:p w14:paraId="107BF2A8" w14:textId="77777777" w:rsidR="00F427BC" w:rsidRPr="002B7BB0" w:rsidRDefault="00F427BC" w:rsidP="00993D90">
          <w:pPr>
            <w:pStyle w:val="af5"/>
            <w:spacing w:after="0"/>
            <w:rPr>
              <w:rStyle w:val="a4"/>
              <w:sz w:val="20"/>
              <w:szCs w:val="22"/>
            </w:rPr>
          </w:pPr>
          <w:r w:rsidRPr="002B7BB0">
            <w:rPr>
              <w:rStyle w:val="a4"/>
              <w:sz w:val="20"/>
              <w:szCs w:val="22"/>
            </w:rPr>
            <w:fldChar w:fldCharType="begin"/>
          </w:r>
          <w:r w:rsidRPr="002B7BB0">
            <w:rPr>
              <w:rStyle w:val="a4"/>
              <w:sz w:val="20"/>
              <w:szCs w:val="22"/>
            </w:rPr>
            <w:instrText xml:space="preserve"> PAGE </w:instrText>
          </w:r>
          <w:r w:rsidRPr="002B7BB0">
            <w:rPr>
              <w:rStyle w:val="a4"/>
              <w:sz w:val="20"/>
              <w:szCs w:val="22"/>
            </w:rPr>
            <w:fldChar w:fldCharType="separate"/>
          </w:r>
          <w:r>
            <w:rPr>
              <w:rStyle w:val="a4"/>
              <w:noProof/>
              <w:sz w:val="20"/>
              <w:szCs w:val="22"/>
            </w:rPr>
            <w:t>76</w:t>
          </w:r>
          <w:r w:rsidRPr="002B7BB0">
            <w:rPr>
              <w:rStyle w:val="a4"/>
              <w:sz w:val="20"/>
              <w:szCs w:val="22"/>
            </w:rPr>
            <w:fldChar w:fldCharType="end"/>
          </w:r>
          <w:r w:rsidRPr="002B7BB0">
            <w:rPr>
              <w:rStyle w:val="a4"/>
              <w:sz w:val="20"/>
              <w:szCs w:val="22"/>
            </w:rPr>
            <w:t xml:space="preserve"> - </w:t>
          </w:r>
          <w:r w:rsidRPr="002B7BB0">
            <w:rPr>
              <w:rStyle w:val="a4"/>
              <w:sz w:val="20"/>
              <w:szCs w:val="22"/>
            </w:rPr>
            <w:fldChar w:fldCharType="begin"/>
          </w:r>
          <w:r w:rsidRPr="002B7BB0">
            <w:rPr>
              <w:rStyle w:val="a4"/>
              <w:sz w:val="20"/>
              <w:szCs w:val="22"/>
            </w:rPr>
            <w:instrText xml:space="preserve"> NUMPAGES </w:instrText>
          </w:r>
          <w:r w:rsidRPr="002B7BB0">
            <w:rPr>
              <w:rStyle w:val="a4"/>
              <w:sz w:val="20"/>
              <w:szCs w:val="22"/>
            </w:rPr>
            <w:fldChar w:fldCharType="separate"/>
          </w:r>
          <w:r>
            <w:rPr>
              <w:rStyle w:val="a4"/>
              <w:noProof/>
              <w:sz w:val="20"/>
              <w:szCs w:val="22"/>
            </w:rPr>
            <w:t>82</w:t>
          </w:r>
          <w:r w:rsidRPr="002B7BB0">
            <w:rPr>
              <w:rStyle w:val="a4"/>
              <w:sz w:val="20"/>
              <w:szCs w:val="22"/>
            </w:rPr>
            <w:fldChar w:fldCharType="end"/>
          </w:r>
        </w:p>
      </w:tc>
    </w:tr>
  </w:tbl>
  <w:p w14:paraId="164923FB" w14:textId="2844AC2B" w:rsidR="00F427BC" w:rsidRPr="00603221" w:rsidRDefault="00F510B3">
    <w:pPr>
      <w:pStyle w:val="af5"/>
      <w:rPr>
        <w:rFonts w:ascii="Tahoma" w:hAnsi="Tahoma" w:cs="Tahoma"/>
        <w:sz w:val="20"/>
        <w:szCs w:val="20"/>
      </w:rPr>
    </w:pPr>
    <w:r>
      <w:rPr>
        <w:rFonts w:ascii="Tahoma" w:hAnsi="Tahoma" w:cs="Tahoma"/>
        <w:noProof/>
        <w:sz w:val="20"/>
        <w:szCs w:val="20"/>
      </w:rPr>
      <w:drawing>
        <wp:inline distT="0" distB="0" distL="0" distR="0" wp14:anchorId="5891AE56" wp14:editId="680BD058">
          <wp:extent cx="5932170" cy="11645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rsidRPr="00EB1F4A" w14:paraId="5F929DCF" w14:textId="77777777" w:rsidTr="00993D90">
      <w:tc>
        <w:tcPr>
          <w:tcW w:w="8747" w:type="dxa"/>
          <w:tcBorders>
            <w:top w:val="single" w:sz="4" w:space="0" w:color="auto"/>
          </w:tcBorders>
        </w:tcPr>
        <w:p w14:paraId="12708EF6" w14:textId="4C1E40B1" w:rsidR="00F427BC" w:rsidRPr="00B53BEF" w:rsidRDefault="00F427BC" w:rsidP="006A2628">
          <w:pPr>
            <w:pStyle w:val="af5"/>
            <w:spacing w:after="0"/>
            <w:rPr>
              <w:rStyle w:val="a4"/>
              <w:sz w:val="20"/>
              <w:szCs w:val="22"/>
              <w:lang w:val="el-GR"/>
            </w:rPr>
          </w:pPr>
          <w:r w:rsidRPr="00B53BEF">
            <w:rPr>
              <w:rStyle w:val="a4"/>
              <w:sz w:val="20"/>
              <w:szCs w:val="22"/>
              <w:lang w:val="el-GR"/>
            </w:rPr>
            <w:t>Κοινωνία της Πληροφορίας</w:t>
          </w:r>
          <w:r>
            <w:rPr>
              <w:rStyle w:val="a4"/>
              <w:sz w:val="20"/>
              <w:szCs w:val="22"/>
              <w:lang w:val="el-GR"/>
            </w:rPr>
            <w:t xml:space="preserve"> Μ.</w:t>
          </w:r>
          <w:r w:rsidRPr="00B53BEF">
            <w:rPr>
              <w:rStyle w:val="a4"/>
              <w:sz w:val="20"/>
              <w:szCs w:val="22"/>
              <w:lang w:val="el-GR"/>
            </w:rPr>
            <w:t xml:space="preserve">Α.Ε. </w:t>
          </w:r>
        </w:p>
      </w:tc>
      <w:tc>
        <w:tcPr>
          <w:tcW w:w="1108" w:type="dxa"/>
          <w:tcBorders>
            <w:top w:val="single" w:sz="4" w:space="0" w:color="auto"/>
          </w:tcBorders>
        </w:tcPr>
        <w:p w14:paraId="03293994" w14:textId="474BDF44" w:rsidR="00F427BC" w:rsidRPr="00B53BEF" w:rsidRDefault="00F427BC"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sidR="001F4BF1">
            <w:rPr>
              <w:rStyle w:val="a4"/>
              <w:noProof/>
              <w:sz w:val="20"/>
              <w:szCs w:val="22"/>
            </w:rPr>
            <w:t>101</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sidR="001F4BF1">
            <w:rPr>
              <w:rStyle w:val="a4"/>
              <w:noProof/>
              <w:sz w:val="20"/>
              <w:szCs w:val="22"/>
            </w:rPr>
            <w:t>102</w:t>
          </w:r>
          <w:r w:rsidRPr="00B53BEF">
            <w:rPr>
              <w:rStyle w:val="a4"/>
              <w:sz w:val="20"/>
              <w:szCs w:val="22"/>
            </w:rPr>
            <w:fldChar w:fldCharType="end"/>
          </w:r>
        </w:p>
      </w:tc>
    </w:tr>
  </w:tbl>
  <w:p w14:paraId="16BCED23" w14:textId="7953861F" w:rsidR="00F427BC" w:rsidRPr="007A5861" w:rsidRDefault="00F510B3" w:rsidP="00993D90">
    <w:pPr>
      <w:pStyle w:val="af5"/>
    </w:pPr>
    <w:r>
      <w:rPr>
        <w:noProof/>
      </w:rPr>
      <w:drawing>
        <wp:inline distT="0" distB="0" distL="0" distR="0" wp14:anchorId="6B15A59B" wp14:editId="51FD3127">
          <wp:extent cx="5932170" cy="11645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72834" w14:textId="77777777" w:rsidR="00F427BC" w:rsidRDefault="00F427BC" w:rsidP="00993D90">
    <w:pPr>
      <w:pStyle w:val="af5"/>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14:paraId="2C16AA6B" w14:textId="77777777" w:rsidTr="00993D90">
      <w:tc>
        <w:tcPr>
          <w:tcW w:w="8747" w:type="dxa"/>
          <w:tcBorders>
            <w:top w:val="single" w:sz="4" w:space="0" w:color="auto"/>
          </w:tcBorders>
        </w:tcPr>
        <w:p w14:paraId="137E2A2F" w14:textId="0DE686EA" w:rsidR="00F427BC" w:rsidRPr="00834763" w:rsidRDefault="00F427BC" w:rsidP="00993D90">
          <w:pPr>
            <w:pStyle w:val="af5"/>
            <w:spacing w:after="0"/>
            <w:rPr>
              <w:rStyle w:val="a4"/>
              <w:lang w:val="el-GR"/>
            </w:rPr>
          </w:pPr>
          <w:r w:rsidRPr="00834763">
            <w:rPr>
              <w:rStyle w:val="a4"/>
              <w:lang w:val="el-GR"/>
            </w:rPr>
            <w:t xml:space="preserve">Κοινωνία της Πληροφορίας </w:t>
          </w:r>
          <w:r>
            <w:rPr>
              <w:rStyle w:val="a4"/>
              <w:lang w:val="el-GR"/>
            </w:rPr>
            <w:t>Μ.</w:t>
          </w:r>
          <w:r w:rsidRPr="00834763">
            <w:rPr>
              <w:rStyle w:val="a4"/>
              <w:lang w:val="el-GR"/>
            </w:rPr>
            <w:t xml:space="preserve">Α.Ε. </w:t>
          </w:r>
        </w:p>
      </w:tc>
      <w:tc>
        <w:tcPr>
          <w:tcW w:w="1108" w:type="dxa"/>
          <w:tcBorders>
            <w:top w:val="single" w:sz="4" w:space="0" w:color="auto"/>
          </w:tcBorders>
        </w:tcPr>
        <w:p w14:paraId="6A251800" w14:textId="77777777" w:rsidR="00F427BC" w:rsidRPr="00BD2E8F" w:rsidRDefault="00F427BC" w:rsidP="00993D90">
          <w:pPr>
            <w:pStyle w:val="af5"/>
            <w:spacing w:after="0"/>
            <w:rPr>
              <w:rStyle w:val="a4"/>
              <w:lang w:val="el-GR"/>
            </w:rPr>
          </w:pPr>
          <w:r>
            <w:rPr>
              <w:rStyle w:val="a4"/>
            </w:rPr>
            <w:fldChar w:fldCharType="begin"/>
          </w:r>
          <w:r>
            <w:rPr>
              <w:rStyle w:val="a4"/>
            </w:rPr>
            <w:instrText xml:space="preserve"> PAGE </w:instrText>
          </w:r>
          <w:r>
            <w:rPr>
              <w:rStyle w:val="a4"/>
            </w:rPr>
            <w:fldChar w:fldCharType="separate"/>
          </w:r>
          <w:r w:rsidR="001F4BF1">
            <w:rPr>
              <w:rStyle w:val="a4"/>
              <w:noProof/>
            </w:rPr>
            <w:t>102</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sidR="001F4BF1">
            <w:rPr>
              <w:rStyle w:val="a4"/>
              <w:noProof/>
            </w:rPr>
            <w:t>102</w:t>
          </w:r>
          <w:r>
            <w:rPr>
              <w:rStyle w:val="a4"/>
            </w:rPr>
            <w:fldChar w:fldCharType="end"/>
          </w:r>
        </w:p>
      </w:tc>
    </w:tr>
  </w:tbl>
  <w:p w14:paraId="7C948C5B" w14:textId="7D247ECF" w:rsidR="00F427BC" w:rsidRDefault="00F510B3" w:rsidP="00993D90">
    <w:pPr>
      <w:pStyle w:val="af5"/>
      <w:tabs>
        <w:tab w:val="left" w:pos="7380"/>
      </w:tabs>
      <w:spacing w:after="0"/>
      <w:jc w:val="left"/>
    </w:pPr>
    <w:r>
      <w:rPr>
        <w:noProof/>
      </w:rPr>
      <w:drawing>
        <wp:inline distT="0" distB="0" distL="0" distR="0" wp14:anchorId="3AC2D23D" wp14:editId="5145C85D">
          <wp:extent cx="5932170" cy="11645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r w:rsidR="00F427BC">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rsidRPr="00EB1F4A" w14:paraId="5DBBFF1F" w14:textId="77777777" w:rsidTr="00993D90">
      <w:tc>
        <w:tcPr>
          <w:tcW w:w="8747" w:type="dxa"/>
          <w:tcBorders>
            <w:top w:val="single" w:sz="4" w:space="0" w:color="auto"/>
          </w:tcBorders>
        </w:tcPr>
        <w:p w14:paraId="1F1B792F" w14:textId="2B27452A" w:rsidR="00F427BC" w:rsidRPr="00B53BEF" w:rsidRDefault="00F427BC" w:rsidP="00993D90">
          <w:pPr>
            <w:pStyle w:val="af5"/>
            <w:spacing w:after="0"/>
            <w:rPr>
              <w:rStyle w:val="a4"/>
              <w:sz w:val="20"/>
              <w:szCs w:val="22"/>
              <w:lang w:val="el-GR"/>
            </w:rPr>
          </w:pPr>
          <w:r w:rsidRPr="00B53BEF">
            <w:rPr>
              <w:rStyle w:val="a4"/>
              <w:sz w:val="20"/>
              <w:szCs w:val="22"/>
              <w:lang w:val="el-GR"/>
            </w:rPr>
            <w:t xml:space="preserve">Κοινωνία της Πληροφορίας </w:t>
          </w:r>
          <w:r>
            <w:rPr>
              <w:rStyle w:val="a4"/>
              <w:sz w:val="20"/>
              <w:szCs w:val="22"/>
              <w:lang w:val="el-GR"/>
            </w:rPr>
            <w:t>Μ.</w:t>
          </w:r>
          <w:r w:rsidRPr="00B53BEF">
            <w:rPr>
              <w:rStyle w:val="a4"/>
              <w:sz w:val="20"/>
              <w:szCs w:val="22"/>
              <w:lang w:val="el-GR"/>
            </w:rPr>
            <w:t xml:space="preserve">Α.Ε. </w:t>
          </w:r>
        </w:p>
      </w:tc>
      <w:tc>
        <w:tcPr>
          <w:tcW w:w="1108" w:type="dxa"/>
          <w:tcBorders>
            <w:top w:val="single" w:sz="4" w:space="0" w:color="auto"/>
          </w:tcBorders>
        </w:tcPr>
        <w:p w14:paraId="7C04C30F" w14:textId="77777777" w:rsidR="00F427BC" w:rsidRPr="00B53BEF" w:rsidRDefault="00F427BC"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Pr>
              <w:rStyle w:val="a4"/>
              <w:noProof/>
              <w:sz w:val="20"/>
              <w:szCs w:val="22"/>
            </w:rPr>
            <w:t>102</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Pr>
              <w:rStyle w:val="a4"/>
              <w:noProof/>
              <w:sz w:val="20"/>
              <w:szCs w:val="22"/>
            </w:rPr>
            <w:t>103</w:t>
          </w:r>
          <w:r w:rsidRPr="00B53BEF">
            <w:rPr>
              <w:rStyle w:val="a4"/>
              <w:sz w:val="20"/>
              <w:szCs w:val="22"/>
            </w:rPr>
            <w:fldChar w:fldCharType="end"/>
          </w:r>
        </w:p>
      </w:tc>
    </w:tr>
  </w:tbl>
  <w:p w14:paraId="10373F07" w14:textId="77777777" w:rsidR="00F427BC" w:rsidRPr="007A5861" w:rsidRDefault="00F427BC" w:rsidP="00993D9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A4391" w14:textId="77777777" w:rsidR="00ED44D7" w:rsidRDefault="00ED44D7">
      <w:pPr>
        <w:spacing w:after="0"/>
      </w:pPr>
      <w:r>
        <w:separator/>
      </w:r>
    </w:p>
  </w:footnote>
  <w:footnote w:type="continuationSeparator" w:id="0">
    <w:p w14:paraId="40188580" w14:textId="77777777" w:rsidR="00ED44D7" w:rsidRDefault="00ED44D7">
      <w:pPr>
        <w:spacing w:after="0"/>
      </w:pPr>
      <w:r>
        <w:continuationSeparator/>
      </w:r>
    </w:p>
  </w:footnote>
  <w:footnote w:type="continuationNotice" w:id="1">
    <w:p w14:paraId="60E23ED1" w14:textId="77777777" w:rsidR="00ED44D7" w:rsidRDefault="00ED44D7">
      <w:pPr>
        <w:spacing w:after="0"/>
      </w:pPr>
    </w:p>
  </w:footnote>
  <w:footnote w:id="2">
    <w:p w14:paraId="7A338DA3" w14:textId="77777777" w:rsidR="00F427BC" w:rsidRPr="007D3A48" w:rsidRDefault="00F427BC" w:rsidP="00AA49D9">
      <w:pPr>
        <w:pStyle w:val="fooot"/>
        <w:ind w:left="425" w:hanging="425"/>
        <w:rPr>
          <w:lang w:val="el-GR"/>
        </w:rPr>
      </w:pPr>
      <w:r>
        <w:rPr>
          <w:rStyle w:val="a6"/>
        </w:rPr>
        <w:footnoteRef/>
      </w:r>
      <w:r>
        <w:rPr>
          <w:rStyle w:val="a6"/>
          <w:lang w:val="el-GR"/>
        </w:rPr>
        <w:tab/>
        <w:t xml:space="preserve">Μόνο για συμβάσεις άνω των ορίων </w:t>
      </w:r>
    </w:p>
  </w:footnote>
  <w:footnote w:id="3">
    <w:p w14:paraId="7BF5B858" w14:textId="77777777" w:rsidR="00F427BC" w:rsidRPr="00A26AB9" w:rsidRDefault="00F427BC" w:rsidP="00865BB8">
      <w:pPr>
        <w:pStyle w:val="afc"/>
        <w:rPr>
          <w:szCs w:val="18"/>
          <w:lang w:val="el-GR"/>
        </w:rPr>
      </w:pPr>
      <w:r w:rsidRPr="00A26AB9">
        <w:rPr>
          <w:rStyle w:val="0"/>
          <w:szCs w:val="18"/>
        </w:rPr>
        <w:footnoteRef/>
      </w:r>
      <w:r>
        <w:rPr>
          <w:szCs w:val="18"/>
          <w:lang w:val="el-GR"/>
        </w:rPr>
        <w:tab/>
      </w:r>
      <w:r w:rsidRPr="00A26AB9">
        <w:rPr>
          <w:szCs w:val="18"/>
          <w:lang w:val="el-GR"/>
        </w:rPr>
        <w:t xml:space="preserve">Βλ. Δ.Ε.Ε. απόφαση της 19.6.2019, </w:t>
      </w:r>
      <w:proofErr w:type="spellStart"/>
      <w:r w:rsidRPr="00A26AB9">
        <w:rPr>
          <w:szCs w:val="18"/>
        </w:rPr>
        <w:t>Meca</w:t>
      </w:r>
      <w:proofErr w:type="spellEnd"/>
      <w:r w:rsidRPr="00A26AB9">
        <w:rPr>
          <w:szCs w:val="18"/>
          <w:lang w:val="el-GR"/>
        </w:rPr>
        <w:t xml:space="preserve">, </w:t>
      </w:r>
      <w:r w:rsidRPr="00A26AB9">
        <w:rPr>
          <w:szCs w:val="18"/>
        </w:rPr>
        <w:t>C</w:t>
      </w:r>
      <w:r w:rsidRPr="00A26AB9">
        <w:rPr>
          <w:szCs w:val="18"/>
          <w:lang w:val="el-GR"/>
        </w:rPr>
        <w:t xml:space="preserve">-41/18, </w:t>
      </w:r>
      <w:r w:rsidRPr="00A26AB9">
        <w:rPr>
          <w:szCs w:val="18"/>
        </w:rPr>
        <w:t>EU</w:t>
      </w:r>
      <w:r w:rsidRPr="00A26AB9">
        <w:rPr>
          <w:szCs w:val="18"/>
          <w:lang w:val="el-GR"/>
        </w:rPr>
        <w:t>:</w:t>
      </w:r>
      <w:r w:rsidRPr="00A26AB9">
        <w:rPr>
          <w:szCs w:val="18"/>
        </w:rPr>
        <w:t>C</w:t>
      </w:r>
      <w:r w:rsidRPr="00A26AB9">
        <w:rPr>
          <w:szCs w:val="18"/>
          <w:lang w:val="el-GR"/>
        </w:rPr>
        <w:t xml:space="preserve">:2019:507, </w:t>
      </w:r>
      <w:proofErr w:type="spellStart"/>
      <w:r w:rsidRPr="00A26AB9">
        <w:rPr>
          <w:szCs w:val="18"/>
          <w:lang w:val="el-GR"/>
        </w:rPr>
        <w:t>σκ</w:t>
      </w:r>
      <w:proofErr w:type="spellEnd"/>
      <w:r w:rsidRPr="00A26AB9">
        <w:rPr>
          <w:szCs w:val="18"/>
          <w:lang w:val="el-GR"/>
        </w:rPr>
        <w:t>. 28</w:t>
      </w:r>
      <w:r>
        <w:rPr>
          <w:szCs w:val="18"/>
          <w:lang w:val="el-GR"/>
        </w:rPr>
        <w:t>.</w:t>
      </w:r>
    </w:p>
  </w:footnote>
  <w:footnote w:id="4">
    <w:p w14:paraId="3C6C1F33" w14:textId="30D44CFC" w:rsidR="00F427BC" w:rsidRPr="00DA70FB" w:rsidRDefault="00F427BC">
      <w:pPr>
        <w:pStyle w:val="afc"/>
        <w:rPr>
          <w:lang w:val="el-GR"/>
        </w:rPr>
      </w:pPr>
      <w:r>
        <w:rPr>
          <w:rStyle w:val="ad"/>
        </w:rPr>
        <w:footnoteRef/>
      </w:r>
      <w:r w:rsidRPr="00DA70FB">
        <w:rPr>
          <w:lang w:val="el-GR"/>
        </w:rPr>
        <w:t xml:space="preserve"> </w:t>
      </w:r>
      <w:r>
        <w:rPr>
          <w:lang w:val="el-GR"/>
        </w:rPr>
        <w:t>Άρθρο 13 παρ. 1.4 και 1.5 της Κ.Υ.Α. ΕΣΗΔΗΣ Προμήθειες και Υπηρεσίες</w:t>
      </w:r>
    </w:p>
  </w:footnote>
  <w:footnote w:id="5">
    <w:p w14:paraId="1055B077" w14:textId="77777777" w:rsidR="00F427BC" w:rsidRPr="001036EA" w:rsidRDefault="00F427BC" w:rsidP="005B6807">
      <w:pPr>
        <w:pStyle w:val="afc"/>
        <w:ind w:left="426" w:hanging="426"/>
        <w:rPr>
          <w:lang w:val="el-GR"/>
        </w:rPr>
      </w:pPr>
      <w:r>
        <w:footnoteRef/>
      </w:r>
      <w:r>
        <w:rPr>
          <w:lang w:val="el-GR"/>
        </w:rPr>
        <w:tab/>
        <w:t>Άρθρο 90 παρ. 2 και 4 του ν. 4412/2016.</w:t>
      </w:r>
    </w:p>
  </w:footnote>
  <w:footnote w:id="6">
    <w:p w14:paraId="57B64CAF" w14:textId="77777777" w:rsidR="00F427BC" w:rsidRPr="001101C6" w:rsidRDefault="00F427BC" w:rsidP="005B6807">
      <w:pPr>
        <w:pStyle w:val="afc"/>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7">
    <w:p w14:paraId="7A30980E" w14:textId="77777777" w:rsidR="00F427BC" w:rsidRPr="00841073" w:rsidRDefault="00F427BC" w:rsidP="00654604">
      <w:pPr>
        <w:pStyle w:val="afc"/>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8">
    <w:p w14:paraId="75859611" w14:textId="450CC01A" w:rsidR="00F427BC" w:rsidRPr="00742C4E" w:rsidRDefault="00F427BC">
      <w:pPr>
        <w:pStyle w:val="afc"/>
        <w:rPr>
          <w:lang w:val="el-GR"/>
        </w:rPr>
      </w:pPr>
      <w:r>
        <w:rPr>
          <w:rStyle w:val="ad"/>
        </w:rPr>
        <w:footnoteRef/>
      </w:r>
      <w:r w:rsidRPr="00742C4E">
        <w:rPr>
          <w:lang w:val="el-GR"/>
        </w:rPr>
        <w:t xml:space="preserve"> Η ΚΥΑ εκδόθηκε κατ’ εξουσιοδότηση του άρθρου 5 παρ. 5 ν. 3310/2005.</w:t>
      </w:r>
    </w:p>
  </w:footnote>
  <w:footnote w:id="9">
    <w:p w14:paraId="3FC1DC52" w14:textId="5D76FA8C" w:rsidR="00F427BC" w:rsidRPr="001A6760" w:rsidRDefault="00F427BC">
      <w:pPr>
        <w:pStyle w:val="afc"/>
        <w:rPr>
          <w:lang w:val="el-GR"/>
        </w:rPr>
      </w:pPr>
      <w:r>
        <w:rPr>
          <w:rStyle w:val="ad"/>
        </w:rPr>
        <w:footnoteRef/>
      </w:r>
      <w:r w:rsidRPr="001A6760">
        <w:rPr>
          <w:lang w:val="el-GR"/>
        </w:rPr>
        <w:t xml:space="preserve"> </w:t>
      </w:r>
      <w:r w:rsidRPr="0067041E">
        <w:rPr>
          <w:lang w:val="el-GR"/>
        </w:rPr>
        <w:t>Άρθρο 105 παρ. 7 του ν. 4412/2016, όπως αντικαταστάθηκε από το άρθρο 45 του ν. 4782/2021.</w:t>
      </w:r>
    </w:p>
  </w:footnote>
  <w:footnote w:id="10">
    <w:p w14:paraId="5C5379D1" w14:textId="711C6890" w:rsidR="00F427BC" w:rsidRPr="008A21C8" w:rsidRDefault="00F427BC">
      <w:pPr>
        <w:pStyle w:val="afc"/>
        <w:rPr>
          <w:lang w:val="el-GR"/>
        </w:rPr>
      </w:pPr>
      <w:r>
        <w:rPr>
          <w:rStyle w:val="ad"/>
        </w:rPr>
        <w:footnoteRef/>
      </w:r>
      <w:r w:rsidRPr="008A21C8">
        <w:rPr>
          <w:lang w:val="el-GR"/>
        </w:rPr>
        <w:t xml:space="preserve"> </w:t>
      </w:r>
      <w:proofErr w:type="spellStart"/>
      <w:r w:rsidRPr="008621F6">
        <w:rPr>
          <w:lang w:val="el-GR"/>
        </w:rPr>
        <w:t>Πρβλ</w:t>
      </w:r>
      <w:proofErr w:type="spellEnd"/>
      <w:r w:rsidRPr="008621F6">
        <w:rPr>
          <w:lang w:val="el-GR"/>
        </w:rPr>
        <w:t xml:space="preserve">. άρθρο 372 παρ. 3 ν. 4412/2016, σύμφωνα με το  οποίο: </w:t>
      </w:r>
      <w:r w:rsidRPr="008621F6">
        <w:rPr>
          <w:i/>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8621F6">
        <w:rPr>
          <w:lang w:val="el-GR"/>
        </w:rPr>
        <w:t xml:space="preserve"> Κατά συνέπεια, με βάση την εκτιμώμενη αξία εκάστης σύμβασης, η </w:t>
      </w:r>
      <w:proofErr w:type="spellStart"/>
      <w:r w:rsidRPr="008621F6">
        <w:rPr>
          <w:lang w:val="el-GR"/>
        </w:rPr>
        <w:t>α.α.</w:t>
      </w:r>
      <w:proofErr w:type="spellEnd"/>
      <w:r w:rsidRPr="008621F6">
        <w:rPr>
          <w:lang w:val="el-GR"/>
        </w:rPr>
        <w:t xml:space="preserve"> συμπληρώνει στο παρόν άρθρο της Διακήρυξης,  το αρμόδιο, ανά περίπτωση, Δικαστήριο, ήτοι το Διοικητικό Εφετείο ή το Συμβούλιο της Επικρατείας αναλόγως.</w:t>
      </w:r>
    </w:p>
  </w:footnote>
  <w:footnote w:id="11">
    <w:p w14:paraId="5E64FC27" w14:textId="5A3D7D52" w:rsidR="00F427BC" w:rsidRPr="00D3704B" w:rsidRDefault="00F427BC">
      <w:pPr>
        <w:pStyle w:val="afc"/>
        <w:rPr>
          <w:lang w:val="el-GR"/>
        </w:rPr>
      </w:pPr>
      <w:r>
        <w:rPr>
          <w:rStyle w:val="ad"/>
        </w:rPr>
        <w:footnoteRef/>
      </w:r>
      <w:r w:rsidRPr="008A21C8">
        <w:rPr>
          <w:lang w:val="el-GR"/>
        </w:rPr>
        <w:t xml:space="preserve"> </w:t>
      </w:r>
      <w:proofErr w:type="spellStart"/>
      <w:r w:rsidRPr="008621F6">
        <w:rPr>
          <w:lang w:val="el-GR"/>
        </w:rPr>
        <w:t>Πρβλ</w:t>
      </w:r>
      <w:proofErr w:type="spellEnd"/>
      <w:r w:rsidRPr="008621F6">
        <w:rPr>
          <w:lang w:val="el-GR"/>
        </w:rPr>
        <w:t>. άρθρο 372 παρ. 1 και 2 Ν. 4412/2016.</w:t>
      </w:r>
    </w:p>
  </w:footnote>
  <w:footnote w:id="12">
    <w:p w14:paraId="5EEE0A7F" w14:textId="25D8C9AF" w:rsidR="00F427BC" w:rsidRPr="008A21C8" w:rsidRDefault="00F427BC">
      <w:pPr>
        <w:pStyle w:val="afc"/>
        <w:rPr>
          <w:lang w:val="el-GR"/>
        </w:rPr>
      </w:pPr>
      <w:r>
        <w:rPr>
          <w:rStyle w:val="ad"/>
        </w:rPr>
        <w:footnoteRef/>
      </w:r>
      <w:r w:rsidRPr="008A21C8">
        <w:rPr>
          <w:lang w:val="el-GR"/>
        </w:rPr>
        <w:t xml:space="preserve"> </w:t>
      </w:r>
      <w:proofErr w:type="spellStart"/>
      <w:r w:rsidRPr="008621F6">
        <w:rPr>
          <w:lang w:val="el-GR"/>
        </w:rPr>
        <w:t>Πρβλ</w:t>
      </w:r>
      <w:proofErr w:type="spellEnd"/>
      <w:r w:rsidRPr="008621F6">
        <w:rPr>
          <w:lang w:val="el-GR"/>
        </w:rPr>
        <w:t>. άρθρο 372 παρ. 4 του ν. 4412/2016.</w:t>
      </w:r>
    </w:p>
  </w:footnote>
  <w:footnote w:id="13">
    <w:p w14:paraId="335838CC" w14:textId="6879FDAC" w:rsidR="00F427BC" w:rsidRPr="008A21C8" w:rsidRDefault="00F427BC">
      <w:pPr>
        <w:pStyle w:val="afc"/>
        <w:rPr>
          <w:lang w:val="el-GR"/>
        </w:rPr>
      </w:pPr>
      <w:r>
        <w:rPr>
          <w:rStyle w:val="ad"/>
        </w:rPr>
        <w:footnoteRef/>
      </w:r>
      <w:r w:rsidRPr="008A21C8">
        <w:rPr>
          <w:lang w:val="el-GR"/>
        </w:rPr>
        <w:t xml:space="preserve"> </w:t>
      </w:r>
      <w:proofErr w:type="spellStart"/>
      <w:r w:rsidRPr="008621F6">
        <w:rPr>
          <w:lang w:val="el-GR"/>
        </w:rPr>
        <w:t>Πρβλ</w:t>
      </w:r>
      <w:proofErr w:type="spellEnd"/>
      <w:r w:rsidRPr="008621F6">
        <w:rPr>
          <w:lang w:val="el-GR"/>
        </w:rPr>
        <w:t xml:space="preserve"> άρθρο 372 παρ. 6 του ν. 4412/2016.</w:t>
      </w:r>
    </w:p>
  </w:footnote>
  <w:footnote w:id="14">
    <w:p w14:paraId="4F0C235D" w14:textId="77777777" w:rsidR="00F427BC" w:rsidRPr="00EE7F42" w:rsidRDefault="00F427BC" w:rsidP="006A2628">
      <w:pPr>
        <w:pStyle w:val="afc"/>
        <w:rPr>
          <w:lang w:val="en-US"/>
        </w:rPr>
      </w:pPr>
      <w:r>
        <w:rPr>
          <w:rStyle w:val="ad"/>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8C27" w14:textId="4544B928" w:rsidR="00F427BC" w:rsidRPr="004652E5" w:rsidRDefault="00F427BC" w:rsidP="001309EE">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495DCED9" w14:textId="77777777" w:rsidR="00F427BC" w:rsidRPr="00857444" w:rsidRDefault="00F427BC">
    <w:pPr>
      <w:pStyle w:val="af6"/>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F427BC" w:rsidRPr="002155B4" w14:paraId="0047823C" w14:textId="77777777" w:rsidTr="007776BB">
      <w:trPr>
        <w:trHeight w:val="417"/>
      </w:trPr>
      <w:tc>
        <w:tcPr>
          <w:tcW w:w="2869" w:type="dxa"/>
          <w:vMerge w:val="restart"/>
          <w:tcBorders>
            <w:top w:val="nil"/>
            <w:left w:val="nil"/>
            <w:bottom w:val="nil"/>
            <w:right w:val="nil"/>
          </w:tcBorders>
          <w:hideMark/>
        </w:tcPr>
        <w:p w14:paraId="145211DD" w14:textId="135D2AB6" w:rsidR="00F427BC" w:rsidRDefault="00F427BC" w:rsidP="007776BB">
          <w:pPr>
            <w:spacing w:after="0"/>
            <w:ind w:right="-442"/>
            <w:jc w:val="left"/>
            <w:rPr>
              <w:rFonts w:ascii="Tahoma" w:hAnsi="Tahoma" w:cs="Tahoma"/>
              <w:b/>
              <w:szCs w:val="22"/>
              <w:lang w:val="en-US"/>
            </w:rPr>
          </w:pPr>
          <w:r w:rsidRPr="00E507F2">
            <w:rPr>
              <w:noProof/>
              <w:lang w:val="en-US"/>
            </w:rPr>
            <w:drawing>
              <wp:inline distT="0" distB="0" distL="0" distR="0" wp14:anchorId="536993A5" wp14:editId="469D15E1">
                <wp:extent cx="1762125" cy="542925"/>
                <wp:effectExtent l="0" t="0" r="0" b="9525"/>
                <wp:docPr id="1" name="Εικόνα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2B83F47F" w14:textId="77777777" w:rsidR="00F427BC" w:rsidRDefault="00F427BC" w:rsidP="007776BB">
          <w:pPr>
            <w:tabs>
              <w:tab w:val="right" w:pos="8306"/>
            </w:tabs>
            <w:spacing w:after="0"/>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  </w:t>
          </w:r>
          <w:proofErr w:type="spellStart"/>
          <w:r>
            <w:rPr>
              <w:sz w:val="16"/>
              <w:szCs w:val="16"/>
              <w:lang w:val="el-GR"/>
            </w:rPr>
            <w:t>Τηλ</w:t>
          </w:r>
          <w:proofErr w:type="spellEnd"/>
          <w:r>
            <w:rPr>
              <w:sz w:val="16"/>
              <w:szCs w:val="16"/>
              <w:lang w:val="el-GR"/>
            </w:rPr>
            <w:t xml:space="preserve">.: 213 1300 700  </w:t>
          </w:r>
          <w:r>
            <w:rPr>
              <w:sz w:val="16"/>
              <w:szCs w:val="16"/>
            </w:rPr>
            <w:sym w:font="Symbol" w:char="F0B7"/>
          </w:r>
          <w:r>
            <w:rPr>
              <w:sz w:val="16"/>
              <w:szCs w:val="16"/>
              <w:lang w:val="el-GR"/>
            </w:rPr>
            <w:t xml:space="preserve">  </w:t>
          </w:r>
          <w:r>
            <w:rPr>
              <w:sz w:val="16"/>
              <w:szCs w:val="16"/>
            </w:rPr>
            <w:t>Fax</w:t>
          </w:r>
          <w:r>
            <w:rPr>
              <w:sz w:val="16"/>
              <w:szCs w:val="16"/>
              <w:lang w:val="el-GR"/>
            </w:rPr>
            <w:t>: 213 1300 800-1</w:t>
          </w:r>
        </w:p>
      </w:tc>
    </w:tr>
    <w:tr w:rsidR="00F427BC" w:rsidRPr="004652E5" w14:paraId="38648DBB" w14:textId="77777777" w:rsidTr="007776BB">
      <w:tc>
        <w:tcPr>
          <w:tcW w:w="2869" w:type="dxa"/>
          <w:vMerge/>
          <w:tcBorders>
            <w:top w:val="nil"/>
            <w:left w:val="nil"/>
            <w:bottom w:val="nil"/>
            <w:right w:val="nil"/>
          </w:tcBorders>
          <w:vAlign w:val="center"/>
          <w:hideMark/>
        </w:tcPr>
        <w:p w14:paraId="525BDFF5" w14:textId="77777777" w:rsidR="00F427BC" w:rsidRPr="005E614E" w:rsidRDefault="00F427BC" w:rsidP="007776BB">
          <w:pPr>
            <w:suppressAutoHyphens w:val="0"/>
            <w:spacing w:after="0"/>
            <w:jc w:val="left"/>
            <w:rPr>
              <w:rFonts w:ascii="Tahoma" w:hAnsi="Tahoma" w:cs="Tahoma"/>
              <w:b/>
              <w:szCs w:val="22"/>
              <w:lang w:val="el-GR"/>
            </w:rPr>
          </w:pPr>
        </w:p>
      </w:tc>
      <w:tc>
        <w:tcPr>
          <w:tcW w:w="6661" w:type="dxa"/>
          <w:tcBorders>
            <w:top w:val="single" w:sz="4" w:space="0" w:color="auto"/>
            <w:left w:val="nil"/>
            <w:bottom w:val="nil"/>
            <w:right w:val="nil"/>
          </w:tcBorders>
          <w:vAlign w:val="center"/>
          <w:hideMark/>
        </w:tcPr>
        <w:p w14:paraId="29ABA1A2" w14:textId="77777777" w:rsidR="00F427BC" w:rsidRDefault="00F427BC" w:rsidP="007776BB">
          <w:pPr>
            <w:tabs>
              <w:tab w:val="center" w:pos="4153"/>
              <w:tab w:val="right" w:pos="8306"/>
            </w:tabs>
            <w:spacing w:after="0"/>
            <w:ind w:right="-261"/>
            <w:jc w:val="center"/>
            <w:rPr>
              <w:noProof/>
              <w:sz w:val="16"/>
              <w:szCs w:val="16"/>
              <w:lang w:val="en-US"/>
            </w:rPr>
          </w:pPr>
          <w:r>
            <w:rPr>
              <w:noProof/>
              <w:sz w:val="16"/>
              <w:szCs w:val="16"/>
              <w:lang w:val="en-US"/>
            </w:rPr>
            <w:t xml:space="preserve">http://www.ktpae.gr </w:t>
          </w:r>
          <w:r>
            <w:rPr>
              <w:noProof/>
              <w:sz w:val="16"/>
              <w:szCs w:val="16"/>
            </w:rPr>
            <w:sym w:font="Symbol" w:char="F0B7"/>
          </w:r>
          <w:r>
            <w:rPr>
              <w:noProof/>
              <w:sz w:val="16"/>
              <w:szCs w:val="16"/>
              <w:lang w:val="en-US"/>
            </w:rPr>
            <w:t xml:space="preserve"> e-mail: </w:t>
          </w:r>
          <w:hyperlink r:id="rId2" w:history="1">
            <w:r>
              <w:rPr>
                <w:rStyle w:val="-"/>
                <w:noProof/>
                <w:sz w:val="16"/>
                <w:szCs w:val="16"/>
                <w:lang w:val="en-US"/>
              </w:rPr>
              <w:t>info@ktpae.gr</w:t>
            </w:r>
          </w:hyperlink>
        </w:p>
      </w:tc>
    </w:tr>
    <w:tr w:rsidR="00F427BC" w:rsidRPr="002155B4" w14:paraId="11BADCDF" w14:textId="77777777" w:rsidTr="007776BB">
      <w:trPr>
        <w:trHeight w:val="58"/>
      </w:trPr>
      <w:tc>
        <w:tcPr>
          <w:tcW w:w="2869" w:type="dxa"/>
          <w:vMerge/>
          <w:tcBorders>
            <w:top w:val="nil"/>
            <w:left w:val="nil"/>
            <w:bottom w:val="nil"/>
            <w:right w:val="nil"/>
          </w:tcBorders>
          <w:vAlign w:val="center"/>
          <w:hideMark/>
        </w:tcPr>
        <w:p w14:paraId="049E1C86" w14:textId="77777777" w:rsidR="00F427BC" w:rsidRDefault="00F427BC" w:rsidP="007776BB">
          <w:pPr>
            <w:suppressAutoHyphens w:val="0"/>
            <w:spacing w:after="0"/>
            <w:jc w:val="left"/>
            <w:rPr>
              <w:rFonts w:ascii="Tahoma" w:hAnsi="Tahoma" w:cs="Tahoma"/>
              <w:b/>
              <w:szCs w:val="22"/>
              <w:lang w:val="en-US"/>
            </w:rPr>
          </w:pPr>
        </w:p>
      </w:tc>
      <w:tc>
        <w:tcPr>
          <w:tcW w:w="6661" w:type="dxa"/>
          <w:tcBorders>
            <w:top w:val="nil"/>
            <w:left w:val="nil"/>
            <w:bottom w:val="nil"/>
            <w:right w:val="nil"/>
          </w:tcBorders>
          <w:hideMark/>
        </w:tcPr>
        <w:p w14:paraId="40B8EF23" w14:textId="77777777" w:rsidR="00F427BC" w:rsidRDefault="00F427BC" w:rsidP="007776BB">
          <w:pPr>
            <w:tabs>
              <w:tab w:val="center" w:pos="4153"/>
              <w:tab w:val="right" w:pos="8306"/>
            </w:tabs>
            <w:spacing w:after="0"/>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0A3003E7" w14:textId="77777777" w:rsidR="00F427BC" w:rsidRPr="00AE04DE" w:rsidRDefault="00F427BC">
    <w:pPr>
      <w:pStyle w:val="af6"/>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418E4" w14:textId="1FB717E2" w:rsidR="00F427BC" w:rsidRPr="004652E5" w:rsidRDefault="00F427BC" w:rsidP="004652E5">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3CA0167B" w14:textId="7BA39C08" w:rsidR="00F427BC" w:rsidRPr="002144EB" w:rsidRDefault="00F427BC" w:rsidP="00B57761">
    <w:pPr>
      <w:pStyle w:val="af6"/>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49E7" w14:textId="77777777" w:rsidR="00F427BC" w:rsidRPr="004652E5" w:rsidRDefault="00F427BC" w:rsidP="006A2628">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4712B796" w14:textId="6ABE00C4" w:rsidR="00F427BC" w:rsidRPr="006A2628" w:rsidRDefault="00F427BC" w:rsidP="006A2628">
    <w:pPr>
      <w:pStyle w:val="af6"/>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319C" w14:textId="77777777" w:rsidR="00F427BC" w:rsidRPr="004652E5" w:rsidRDefault="00F427BC" w:rsidP="006A2628">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7FE5B11F" w14:textId="77777777" w:rsidR="00F427BC" w:rsidRPr="009C3C60" w:rsidRDefault="00F427BC">
    <w:pPr>
      <w:pStyle w:val="af6"/>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4642DDD"/>
    <w:multiLevelType w:val="hybridMultilevel"/>
    <w:tmpl w:val="4118AC6A"/>
    <w:lvl w:ilvl="0" w:tplc="9F8AFE8E">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7980A72"/>
    <w:multiLevelType w:val="hybridMultilevel"/>
    <w:tmpl w:val="C6F43C06"/>
    <w:lvl w:ilvl="0" w:tplc="0408000F">
      <w:start w:val="1"/>
      <w:numFmt w:val="decimal"/>
      <w:lvlText w:val="%1."/>
      <w:lvlJc w:val="left"/>
      <w:pPr>
        <w:ind w:left="1505" w:hanging="360"/>
      </w:pPr>
    </w:lvl>
    <w:lvl w:ilvl="1" w:tplc="04080019" w:tentative="1">
      <w:start w:val="1"/>
      <w:numFmt w:val="lowerLetter"/>
      <w:lvlText w:val="%2."/>
      <w:lvlJc w:val="left"/>
      <w:pPr>
        <w:ind w:left="2444" w:hanging="360"/>
      </w:pPr>
    </w:lvl>
    <w:lvl w:ilvl="2" w:tplc="0408001B" w:tentative="1">
      <w:start w:val="1"/>
      <w:numFmt w:val="lowerRoman"/>
      <w:lvlText w:val="%3."/>
      <w:lvlJc w:val="right"/>
      <w:pPr>
        <w:ind w:left="3164" w:hanging="180"/>
      </w:pPr>
    </w:lvl>
    <w:lvl w:ilvl="3" w:tplc="0408000F" w:tentative="1">
      <w:start w:val="1"/>
      <w:numFmt w:val="decimal"/>
      <w:lvlText w:val="%4."/>
      <w:lvlJc w:val="left"/>
      <w:pPr>
        <w:ind w:left="3884" w:hanging="360"/>
      </w:pPr>
    </w:lvl>
    <w:lvl w:ilvl="4" w:tplc="04080019" w:tentative="1">
      <w:start w:val="1"/>
      <w:numFmt w:val="lowerLetter"/>
      <w:lvlText w:val="%5."/>
      <w:lvlJc w:val="left"/>
      <w:pPr>
        <w:ind w:left="4604" w:hanging="360"/>
      </w:pPr>
    </w:lvl>
    <w:lvl w:ilvl="5" w:tplc="0408001B" w:tentative="1">
      <w:start w:val="1"/>
      <w:numFmt w:val="lowerRoman"/>
      <w:lvlText w:val="%6."/>
      <w:lvlJc w:val="right"/>
      <w:pPr>
        <w:ind w:left="5324" w:hanging="180"/>
      </w:pPr>
    </w:lvl>
    <w:lvl w:ilvl="6" w:tplc="0408000F" w:tentative="1">
      <w:start w:val="1"/>
      <w:numFmt w:val="decimal"/>
      <w:lvlText w:val="%7."/>
      <w:lvlJc w:val="left"/>
      <w:pPr>
        <w:ind w:left="6044" w:hanging="360"/>
      </w:pPr>
    </w:lvl>
    <w:lvl w:ilvl="7" w:tplc="04080019" w:tentative="1">
      <w:start w:val="1"/>
      <w:numFmt w:val="lowerLetter"/>
      <w:lvlText w:val="%8."/>
      <w:lvlJc w:val="left"/>
      <w:pPr>
        <w:ind w:left="6764" w:hanging="360"/>
      </w:pPr>
    </w:lvl>
    <w:lvl w:ilvl="8" w:tplc="0408001B" w:tentative="1">
      <w:start w:val="1"/>
      <w:numFmt w:val="lowerRoman"/>
      <w:lvlText w:val="%9."/>
      <w:lvlJc w:val="right"/>
      <w:pPr>
        <w:ind w:left="7484" w:hanging="180"/>
      </w:pPr>
    </w:lvl>
  </w:abstractNum>
  <w:abstractNum w:abstractNumId="12" w15:restartNumberingAfterBreak="0">
    <w:nsid w:val="0B1D18F8"/>
    <w:multiLevelType w:val="hybridMultilevel"/>
    <w:tmpl w:val="D73A789A"/>
    <w:lvl w:ilvl="0" w:tplc="04080001">
      <w:start w:val="1"/>
      <w:numFmt w:val="bullet"/>
      <w:lvlText w:val=""/>
      <w:lvlJc w:val="left"/>
      <w:pPr>
        <w:ind w:left="43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3" w15:restartNumberingAfterBreak="0">
    <w:nsid w:val="0B627199"/>
    <w:multiLevelType w:val="hybridMultilevel"/>
    <w:tmpl w:val="A3183DCE"/>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8551DA"/>
    <w:multiLevelType w:val="hybridMultilevel"/>
    <w:tmpl w:val="A84E2ACE"/>
    <w:lvl w:ilvl="0" w:tplc="0C929808">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0EFD300C"/>
    <w:multiLevelType w:val="hybridMultilevel"/>
    <w:tmpl w:val="A3DCC7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12ED33BF"/>
    <w:multiLevelType w:val="hybridMultilevel"/>
    <w:tmpl w:val="CEA2B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2346C6"/>
    <w:multiLevelType w:val="hybridMultilevel"/>
    <w:tmpl w:val="A774C0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5200089"/>
    <w:multiLevelType w:val="hybridMultilevel"/>
    <w:tmpl w:val="79CAD85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15:restartNumberingAfterBreak="0">
    <w:nsid w:val="2719288B"/>
    <w:multiLevelType w:val="hybridMultilevel"/>
    <w:tmpl w:val="2112F63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3" w15:restartNumberingAfterBreak="0">
    <w:nsid w:val="2B145E36"/>
    <w:multiLevelType w:val="hybridMultilevel"/>
    <w:tmpl w:val="26E2F0F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4"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4461C68"/>
    <w:multiLevelType w:val="hybridMultilevel"/>
    <w:tmpl w:val="13724842"/>
    <w:lvl w:ilvl="0" w:tplc="04090017">
      <w:start w:val="1"/>
      <w:numFmt w:val="lowerLetter"/>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5840DE"/>
    <w:multiLevelType w:val="hybridMultilevel"/>
    <w:tmpl w:val="6FA482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95108A6"/>
    <w:multiLevelType w:val="hybridMultilevel"/>
    <w:tmpl w:val="2DEAEA68"/>
    <w:lvl w:ilvl="0" w:tplc="6AAEFB1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39DA22B0"/>
    <w:multiLevelType w:val="hybridMultilevel"/>
    <w:tmpl w:val="D1CE5F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3CF53AC8"/>
    <w:multiLevelType w:val="hybridMultilevel"/>
    <w:tmpl w:val="7D08078E"/>
    <w:lvl w:ilvl="0" w:tplc="0809000F">
      <w:start w:val="1"/>
      <w:numFmt w:val="decimal"/>
      <w:lvlText w:val="%1."/>
      <w:lvlJc w:val="left"/>
      <w:pPr>
        <w:tabs>
          <w:tab w:val="num" w:pos="720"/>
        </w:tabs>
        <w:ind w:left="72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4B66F8DA">
      <w:start w:val="1"/>
      <w:numFmt w:val="decimal"/>
      <w:lvlText w:val="%3)"/>
      <w:lvlJc w:val="left"/>
      <w:pPr>
        <w:ind w:left="2160" w:hanging="360"/>
      </w:pPr>
      <w:rPr>
        <w:rFont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072712"/>
    <w:multiLevelType w:val="hybridMultilevel"/>
    <w:tmpl w:val="F99807EA"/>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40B75BC8"/>
    <w:multiLevelType w:val="hybridMultilevel"/>
    <w:tmpl w:val="018230CC"/>
    <w:lvl w:ilvl="0" w:tplc="7242EC7E">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44D5613B"/>
    <w:multiLevelType w:val="hybridMultilevel"/>
    <w:tmpl w:val="54720ADC"/>
    <w:lvl w:ilvl="0" w:tplc="04090001">
      <w:start w:val="1"/>
      <w:numFmt w:val="bullet"/>
      <w:lvlText w:val=""/>
      <w:lvlJc w:val="left"/>
      <w:pPr>
        <w:ind w:left="306" w:hanging="360"/>
      </w:pPr>
      <w:rPr>
        <w:rFonts w:ascii="Symbol" w:hAnsi="Symbol"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33" w15:restartNumberingAfterBreak="0">
    <w:nsid w:val="498A0647"/>
    <w:multiLevelType w:val="hybridMultilevel"/>
    <w:tmpl w:val="0E04F6BC"/>
    <w:lvl w:ilvl="0" w:tplc="17C8D280">
      <w:numFmt w:val="bullet"/>
      <w:lvlText w:val="-"/>
      <w:lvlJc w:val="left"/>
      <w:pPr>
        <w:ind w:left="360" w:hanging="36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4E3754BE"/>
    <w:multiLevelType w:val="hybridMultilevel"/>
    <w:tmpl w:val="7B92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1206C83"/>
    <w:multiLevelType w:val="hybridMultilevel"/>
    <w:tmpl w:val="4F0CF89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7" w15:restartNumberingAfterBreak="0">
    <w:nsid w:val="51237DA2"/>
    <w:multiLevelType w:val="hybridMultilevel"/>
    <w:tmpl w:val="EC9828F6"/>
    <w:lvl w:ilvl="0" w:tplc="0C92980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0"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6C25EE"/>
    <w:multiLevelType w:val="hybridMultilevel"/>
    <w:tmpl w:val="CDF020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CA5E90"/>
    <w:multiLevelType w:val="hybridMultilevel"/>
    <w:tmpl w:val="D0BC38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9B87A7C"/>
    <w:multiLevelType w:val="hybridMultilevel"/>
    <w:tmpl w:val="904C5316"/>
    <w:lvl w:ilvl="0" w:tplc="0408000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70C44F71"/>
    <w:multiLevelType w:val="hybridMultilevel"/>
    <w:tmpl w:val="2438E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7AE1D97"/>
    <w:multiLevelType w:val="multilevel"/>
    <w:tmpl w:val="E0142244"/>
    <w:lvl w:ilvl="0">
      <w:start w:val="1"/>
      <w:numFmt w:val="decimal"/>
      <w:pStyle w:val="1"/>
      <w:lvlText w:val="%1"/>
      <w:lvlJc w:val="left"/>
      <w:pPr>
        <w:ind w:left="432" w:hanging="432"/>
      </w:pPr>
      <w:rPr>
        <w:rFonts w:hint="default"/>
        <w:lang w:val="el-GR"/>
      </w:rPr>
    </w:lvl>
    <w:lvl w:ilvl="1">
      <w:start w:val="1"/>
      <w:numFmt w:val="decimal"/>
      <w:pStyle w:val="20"/>
      <w:lvlText w:val="%1.%2"/>
      <w:lvlJc w:val="left"/>
      <w:pPr>
        <w:ind w:left="576" w:hanging="576"/>
      </w:pPr>
      <w:rPr>
        <w:rFonts w:ascii="Tahoma" w:hAnsi="Tahoma" w:cs="Tahoma" w:hint="default"/>
        <w:b/>
        <w:i w:val="0"/>
        <w:color w:val="002060"/>
        <w:sz w:val="24"/>
        <w:szCs w:val="24"/>
        <w:u w:val="none"/>
      </w:rPr>
    </w:lvl>
    <w:lvl w:ilvl="2">
      <w:start w:val="1"/>
      <w:numFmt w:val="decimal"/>
      <w:pStyle w:val="3"/>
      <w:lvlText w:val="%1.%2.%3"/>
      <w:lvlJc w:val="left"/>
      <w:pPr>
        <w:ind w:left="720" w:hanging="720"/>
      </w:pPr>
      <w:rPr>
        <w:rFonts w:hint="default"/>
        <w:i w:val="0"/>
        <w:color w:val="auto"/>
      </w:rPr>
    </w:lvl>
    <w:lvl w:ilvl="3">
      <w:start w:val="1"/>
      <w:numFmt w:val="decimal"/>
      <w:pStyle w:val="4"/>
      <w:lvlText w:val="%1.%2.%3.%4"/>
      <w:lvlJc w:val="left"/>
      <w:pPr>
        <w:ind w:left="8244" w:hanging="864"/>
      </w:pPr>
      <w:rPr>
        <w:rFonts w:ascii="Tahoma" w:hAnsi="Tahoma" w:cs="Tahoma" w:hint="default"/>
        <w:b/>
        <w:i w:val="0"/>
        <w:color w:val="auto"/>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7" w15:restartNumberingAfterBreak="0">
    <w:nsid w:val="781C0D31"/>
    <w:multiLevelType w:val="hybridMultilevel"/>
    <w:tmpl w:val="6D666DD4"/>
    <w:lvl w:ilvl="0" w:tplc="0C9298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71278666">
    <w:abstractNumId w:val="1"/>
  </w:num>
  <w:num w:numId="2" w16cid:durableId="66878673">
    <w:abstractNumId w:val="46"/>
  </w:num>
  <w:num w:numId="3" w16cid:durableId="960065396">
    <w:abstractNumId w:val="2"/>
  </w:num>
  <w:num w:numId="4" w16cid:durableId="1735622162">
    <w:abstractNumId w:val="4"/>
  </w:num>
  <w:num w:numId="5" w16cid:durableId="927924553">
    <w:abstractNumId w:val="39"/>
  </w:num>
  <w:num w:numId="6" w16cid:durableId="17970386">
    <w:abstractNumId w:val="18"/>
  </w:num>
  <w:num w:numId="7" w16cid:durableId="1867060918">
    <w:abstractNumId w:val="43"/>
  </w:num>
  <w:num w:numId="8" w16cid:durableId="9181080">
    <w:abstractNumId w:val="44"/>
  </w:num>
  <w:num w:numId="9" w16cid:durableId="70328687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8058668">
    <w:abstractNumId w:val="30"/>
  </w:num>
  <w:num w:numId="11" w16cid:durableId="1315065292">
    <w:abstractNumId w:val="31"/>
  </w:num>
  <w:num w:numId="12" w16cid:durableId="270401752">
    <w:abstractNumId w:val="34"/>
  </w:num>
  <w:num w:numId="13" w16cid:durableId="23482464">
    <w:abstractNumId w:val="29"/>
  </w:num>
  <w:num w:numId="14" w16cid:durableId="1413043305">
    <w:abstractNumId w:val="10"/>
  </w:num>
  <w:num w:numId="15" w16cid:durableId="1741827404">
    <w:abstractNumId w:val="17"/>
  </w:num>
  <w:num w:numId="16" w16cid:durableId="1007901019">
    <w:abstractNumId w:val="13"/>
  </w:num>
  <w:num w:numId="17" w16cid:durableId="847408050">
    <w:abstractNumId w:val="9"/>
  </w:num>
  <w:num w:numId="18" w16cid:durableId="1986734642">
    <w:abstractNumId w:val="48"/>
  </w:num>
  <w:num w:numId="19" w16cid:durableId="1952123617">
    <w:abstractNumId w:val="16"/>
  </w:num>
  <w:num w:numId="20" w16cid:durableId="457339538">
    <w:abstractNumId w:val="24"/>
  </w:num>
  <w:num w:numId="21" w16cid:durableId="1071197089">
    <w:abstractNumId w:val="0"/>
  </w:num>
  <w:num w:numId="22" w16cid:durableId="1964068356">
    <w:abstractNumId w:val="42"/>
  </w:num>
  <w:num w:numId="23" w16cid:durableId="1796751781">
    <w:abstractNumId w:val="25"/>
  </w:num>
  <w:num w:numId="24" w16cid:durableId="971599594">
    <w:abstractNumId w:val="28"/>
  </w:num>
  <w:num w:numId="25" w16cid:durableId="2083867744">
    <w:abstractNumId w:val="38"/>
  </w:num>
  <w:num w:numId="26" w16cid:durableId="551575787">
    <w:abstractNumId w:val="45"/>
  </w:num>
  <w:num w:numId="27" w16cid:durableId="186522967">
    <w:abstractNumId w:val="19"/>
  </w:num>
  <w:num w:numId="28" w16cid:durableId="2002536167">
    <w:abstractNumId w:val="41"/>
  </w:num>
  <w:num w:numId="29" w16cid:durableId="1364095670">
    <w:abstractNumId w:val="32"/>
  </w:num>
  <w:num w:numId="30" w16cid:durableId="976224708">
    <w:abstractNumId w:val="27"/>
  </w:num>
  <w:num w:numId="31" w16cid:durableId="1454328139">
    <w:abstractNumId w:val="15"/>
  </w:num>
  <w:num w:numId="32" w16cid:durableId="986125162">
    <w:abstractNumId w:val="20"/>
  </w:num>
  <w:num w:numId="33" w16cid:durableId="306740624">
    <w:abstractNumId w:val="21"/>
  </w:num>
  <w:num w:numId="34" w16cid:durableId="1109086443">
    <w:abstractNumId w:val="11"/>
  </w:num>
  <w:num w:numId="35" w16cid:durableId="1381438870">
    <w:abstractNumId w:val="36"/>
  </w:num>
  <w:num w:numId="36" w16cid:durableId="2135828499">
    <w:abstractNumId w:val="22"/>
  </w:num>
  <w:num w:numId="37" w16cid:durableId="616260465">
    <w:abstractNumId w:val="23"/>
  </w:num>
  <w:num w:numId="38" w16cid:durableId="48193835">
    <w:abstractNumId w:val="33"/>
  </w:num>
  <w:num w:numId="39" w16cid:durableId="764806010">
    <w:abstractNumId w:val="12"/>
  </w:num>
  <w:num w:numId="40" w16cid:durableId="1706100069">
    <w:abstractNumId w:val="26"/>
  </w:num>
  <w:num w:numId="41" w16cid:durableId="1329021253">
    <w:abstractNumId w:val="47"/>
  </w:num>
  <w:num w:numId="42" w16cid:durableId="1230966874">
    <w:abstractNumId w:val="35"/>
  </w:num>
  <w:num w:numId="43" w16cid:durableId="1645236651">
    <w:abstractNumId w:val="37"/>
  </w:num>
  <w:num w:numId="44" w16cid:durableId="490174518">
    <w:abstractNumId w:val="14"/>
  </w:num>
  <w:num w:numId="45" w16cid:durableId="1902784210">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0tDAwNzAxMjQwszRR0lEKTi0uzszPAykwqgUAX6XpFywAAAA="/>
  </w:docVars>
  <w:rsids>
    <w:rsidRoot w:val="000B5418"/>
    <w:rsid w:val="0000346C"/>
    <w:rsid w:val="00004DB9"/>
    <w:rsid w:val="00005EA4"/>
    <w:rsid w:val="000069D3"/>
    <w:rsid w:val="00007A40"/>
    <w:rsid w:val="000100A7"/>
    <w:rsid w:val="000111B8"/>
    <w:rsid w:val="0001133B"/>
    <w:rsid w:val="000151A1"/>
    <w:rsid w:val="00016106"/>
    <w:rsid w:val="00016836"/>
    <w:rsid w:val="00017F8C"/>
    <w:rsid w:val="00023DEB"/>
    <w:rsid w:val="00026241"/>
    <w:rsid w:val="000270EA"/>
    <w:rsid w:val="00031872"/>
    <w:rsid w:val="00032EAE"/>
    <w:rsid w:val="00033B0E"/>
    <w:rsid w:val="000360B2"/>
    <w:rsid w:val="00037147"/>
    <w:rsid w:val="0004454D"/>
    <w:rsid w:val="0004656B"/>
    <w:rsid w:val="00046AAE"/>
    <w:rsid w:val="000531EE"/>
    <w:rsid w:val="000536ED"/>
    <w:rsid w:val="0005370F"/>
    <w:rsid w:val="000540EB"/>
    <w:rsid w:val="000550CB"/>
    <w:rsid w:val="00055F9F"/>
    <w:rsid w:val="000568EA"/>
    <w:rsid w:val="000605D2"/>
    <w:rsid w:val="0006278F"/>
    <w:rsid w:val="0006318A"/>
    <w:rsid w:val="000635EC"/>
    <w:rsid w:val="0006442E"/>
    <w:rsid w:val="000648B7"/>
    <w:rsid w:val="00064F20"/>
    <w:rsid w:val="000674B5"/>
    <w:rsid w:val="0006767C"/>
    <w:rsid w:val="00070642"/>
    <w:rsid w:val="000761AB"/>
    <w:rsid w:val="00076834"/>
    <w:rsid w:val="00077F89"/>
    <w:rsid w:val="00080B01"/>
    <w:rsid w:val="00082D39"/>
    <w:rsid w:val="0008397E"/>
    <w:rsid w:val="000850EC"/>
    <w:rsid w:val="00086CE0"/>
    <w:rsid w:val="000874EA"/>
    <w:rsid w:val="0009002B"/>
    <w:rsid w:val="00090F6D"/>
    <w:rsid w:val="00091437"/>
    <w:rsid w:val="00092C68"/>
    <w:rsid w:val="00094414"/>
    <w:rsid w:val="00094C14"/>
    <w:rsid w:val="00094EAF"/>
    <w:rsid w:val="00095E69"/>
    <w:rsid w:val="00096991"/>
    <w:rsid w:val="00096D78"/>
    <w:rsid w:val="000A16A9"/>
    <w:rsid w:val="000A2251"/>
    <w:rsid w:val="000A29C2"/>
    <w:rsid w:val="000A57B0"/>
    <w:rsid w:val="000A5B32"/>
    <w:rsid w:val="000A5EF0"/>
    <w:rsid w:val="000A6BBD"/>
    <w:rsid w:val="000B3F03"/>
    <w:rsid w:val="000B5418"/>
    <w:rsid w:val="000B7E13"/>
    <w:rsid w:val="000C309B"/>
    <w:rsid w:val="000C3F74"/>
    <w:rsid w:val="000C46FC"/>
    <w:rsid w:val="000C538F"/>
    <w:rsid w:val="000C552C"/>
    <w:rsid w:val="000C55BC"/>
    <w:rsid w:val="000C6DF4"/>
    <w:rsid w:val="000C6F37"/>
    <w:rsid w:val="000C7901"/>
    <w:rsid w:val="000D0008"/>
    <w:rsid w:val="000D0EC5"/>
    <w:rsid w:val="000D154E"/>
    <w:rsid w:val="000D1F1D"/>
    <w:rsid w:val="000D3EA3"/>
    <w:rsid w:val="000D4503"/>
    <w:rsid w:val="000D795C"/>
    <w:rsid w:val="000D7989"/>
    <w:rsid w:val="000E0413"/>
    <w:rsid w:val="000E0AC9"/>
    <w:rsid w:val="000E0D9A"/>
    <w:rsid w:val="000E6729"/>
    <w:rsid w:val="000E77BE"/>
    <w:rsid w:val="000E79C7"/>
    <w:rsid w:val="000F5853"/>
    <w:rsid w:val="000F6046"/>
    <w:rsid w:val="000F6879"/>
    <w:rsid w:val="000F7E95"/>
    <w:rsid w:val="00100F1D"/>
    <w:rsid w:val="00103F55"/>
    <w:rsid w:val="00103F71"/>
    <w:rsid w:val="00104329"/>
    <w:rsid w:val="00104BF2"/>
    <w:rsid w:val="001052C3"/>
    <w:rsid w:val="001072B2"/>
    <w:rsid w:val="00110294"/>
    <w:rsid w:val="00111A07"/>
    <w:rsid w:val="001134ED"/>
    <w:rsid w:val="00114849"/>
    <w:rsid w:val="00114EC6"/>
    <w:rsid w:val="00117EE4"/>
    <w:rsid w:val="001209F6"/>
    <w:rsid w:val="00122455"/>
    <w:rsid w:val="00123431"/>
    <w:rsid w:val="001236C7"/>
    <w:rsid w:val="0012540D"/>
    <w:rsid w:val="00125413"/>
    <w:rsid w:val="00126898"/>
    <w:rsid w:val="00126ABF"/>
    <w:rsid w:val="001309EE"/>
    <w:rsid w:val="00130A6C"/>
    <w:rsid w:val="00131CB6"/>
    <w:rsid w:val="00131E5E"/>
    <w:rsid w:val="0013295A"/>
    <w:rsid w:val="0013331C"/>
    <w:rsid w:val="001336E7"/>
    <w:rsid w:val="0013436F"/>
    <w:rsid w:val="001353E7"/>
    <w:rsid w:val="00137781"/>
    <w:rsid w:val="00137B54"/>
    <w:rsid w:val="00137B84"/>
    <w:rsid w:val="001404B7"/>
    <w:rsid w:val="00141522"/>
    <w:rsid w:val="00142F63"/>
    <w:rsid w:val="00145E0F"/>
    <w:rsid w:val="0014645B"/>
    <w:rsid w:val="00150931"/>
    <w:rsid w:val="00152874"/>
    <w:rsid w:val="00154F84"/>
    <w:rsid w:val="00156C42"/>
    <w:rsid w:val="00157AB6"/>
    <w:rsid w:val="00157B10"/>
    <w:rsid w:val="00160E01"/>
    <w:rsid w:val="001619AE"/>
    <w:rsid w:val="00162EE9"/>
    <w:rsid w:val="001654B5"/>
    <w:rsid w:val="001663DB"/>
    <w:rsid w:val="00166BFA"/>
    <w:rsid w:val="0016791C"/>
    <w:rsid w:val="00167B6E"/>
    <w:rsid w:val="00170087"/>
    <w:rsid w:val="001709B9"/>
    <w:rsid w:val="00170C95"/>
    <w:rsid w:val="00171169"/>
    <w:rsid w:val="00172022"/>
    <w:rsid w:val="001720C1"/>
    <w:rsid w:val="00172D9D"/>
    <w:rsid w:val="00175E2F"/>
    <w:rsid w:val="00176DDE"/>
    <w:rsid w:val="00177FF2"/>
    <w:rsid w:val="00180058"/>
    <w:rsid w:val="00180819"/>
    <w:rsid w:val="00180C9E"/>
    <w:rsid w:val="0018259F"/>
    <w:rsid w:val="00182CB4"/>
    <w:rsid w:val="00183E98"/>
    <w:rsid w:val="00184352"/>
    <w:rsid w:val="00185302"/>
    <w:rsid w:val="00186AF9"/>
    <w:rsid w:val="00186CBB"/>
    <w:rsid w:val="00190C93"/>
    <w:rsid w:val="00190FE7"/>
    <w:rsid w:val="001911A2"/>
    <w:rsid w:val="00191F8C"/>
    <w:rsid w:val="00193E70"/>
    <w:rsid w:val="001952A5"/>
    <w:rsid w:val="00196853"/>
    <w:rsid w:val="001A1A51"/>
    <w:rsid w:val="001A2712"/>
    <w:rsid w:val="001A49B7"/>
    <w:rsid w:val="001A4A46"/>
    <w:rsid w:val="001A5B2F"/>
    <w:rsid w:val="001A65D5"/>
    <w:rsid w:val="001A6760"/>
    <w:rsid w:val="001A67DF"/>
    <w:rsid w:val="001B0A87"/>
    <w:rsid w:val="001B0BBF"/>
    <w:rsid w:val="001B116D"/>
    <w:rsid w:val="001B1307"/>
    <w:rsid w:val="001B1F6B"/>
    <w:rsid w:val="001B2D5D"/>
    <w:rsid w:val="001B3796"/>
    <w:rsid w:val="001B38CA"/>
    <w:rsid w:val="001B44F3"/>
    <w:rsid w:val="001B48BC"/>
    <w:rsid w:val="001B546C"/>
    <w:rsid w:val="001B6BD4"/>
    <w:rsid w:val="001B6CEF"/>
    <w:rsid w:val="001C0462"/>
    <w:rsid w:val="001C063F"/>
    <w:rsid w:val="001C101F"/>
    <w:rsid w:val="001C2427"/>
    <w:rsid w:val="001C7B36"/>
    <w:rsid w:val="001C7DFB"/>
    <w:rsid w:val="001D03FB"/>
    <w:rsid w:val="001D0D9E"/>
    <w:rsid w:val="001D1011"/>
    <w:rsid w:val="001D265D"/>
    <w:rsid w:val="001D3956"/>
    <w:rsid w:val="001D4DC8"/>
    <w:rsid w:val="001D6787"/>
    <w:rsid w:val="001D729C"/>
    <w:rsid w:val="001D76A0"/>
    <w:rsid w:val="001D7997"/>
    <w:rsid w:val="001E19C5"/>
    <w:rsid w:val="001E1B25"/>
    <w:rsid w:val="001E5B20"/>
    <w:rsid w:val="001E6C9B"/>
    <w:rsid w:val="001F0229"/>
    <w:rsid w:val="001F4572"/>
    <w:rsid w:val="001F4BF1"/>
    <w:rsid w:val="001F4BFE"/>
    <w:rsid w:val="001F6DB3"/>
    <w:rsid w:val="001F72EF"/>
    <w:rsid w:val="001F76B1"/>
    <w:rsid w:val="00201B02"/>
    <w:rsid w:val="00201C96"/>
    <w:rsid w:val="002020B4"/>
    <w:rsid w:val="002063F0"/>
    <w:rsid w:val="00206422"/>
    <w:rsid w:val="0020658C"/>
    <w:rsid w:val="00207ECF"/>
    <w:rsid w:val="00211F3A"/>
    <w:rsid w:val="002144EB"/>
    <w:rsid w:val="002155B4"/>
    <w:rsid w:val="00216CEE"/>
    <w:rsid w:val="00222C04"/>
    <w:rsid w:val="002243EB"/>
    <w:rsid w:val="0022454E"/>
    <w:rsid w:val="00225AD4"/>
    <w:rsid w:val="002269E7"/>
    <w:rsid w:val="00227230"/>
    <w:rsid w:val="0022724B"/>
    <w:rsid w:val="00230BFE"/>
    <w:rsid w:val="00233ABE"/>
    <w:rsid w:val="00233F7A"/>
    <w:rsid w:val="00236D7A"/>
    <w:rsid w:val="00237C15"/>
    <w:rsid w:val="00237EB9"/>
    <w:rsid w:val="0024015C"/>
    <w:rsid w:val="00240CE2"/>
    <w:rsid w:val="00242496"/>
    <w:rsid w:val="00243223"/>
    <w:rsid w:val="0024401A"/>
    <w:rsid w:val="00244055"/>
    <w:rsid w:val="00244B1A"/>
    <w:rsid w:val="00245441"/>
    <w:rsid w:val="00247191"/>
    <w:rsid w:val="00247609"/>
    <w:rsid w:val="00250509"/>
    <w:rsid w:val="00251844"/>
    <w:rsid w:val="00251FA4"/>
    <w:rsid w:val="0025282F"/>
    <w:rsid w:val="002531CC"/>
    <w:rsid w:val="00254C6D"/>
    <w:rsid w:val="00254EF1"/>
    <w:rsid w:val="002579DA"/>
    <w:rsid w:val="00257F49"/>
    <w:rsid w:val="00261B14"/>
    <w:rsid w:val="0026285B"/>
    <w:rsid w:val="002637B9"/>
    <w:rsid w:val="00265BD1"/>
    <w:rsid w:val="0026617B"/>
    <w:rsid w:val="0026715D"/>
    <w:rsid w:val="00267BF5"/>
    <w:rsid w:val="00267C13"/>
    <w:rsid w:val="00267C76"/>
    <w:rsid w:val="00271D4E"/>
    <w:rsid w:val="00272614"/>
    <w:rsid w:val="002736D9"/>
    <w:rsid w:val="00273B58"/>
    <w:rsid w:val="00274D1B"/>
    <w:rsid w:val="00275F65"/>
    <w:rsid w:val="002765CB"/>
    <w:rsid w:val="00276E6C"/>
    <w:rsid w:val="0027712A"/>
    <w:rsid w:val="00280211"/>
    <w:rsid w:val="00280605"/>
    <w:rsid w:val="002830E3"/>
    <w:rsid w:val="002837ED"/>
    <w:rsid w:val="00283BEE"/>
    <w:rsid w:val="0028497E"/>
    <w:rsid w:val="002861EF"/>
    <w:rsid w:val="00287184"/>
    <w:rsid w:val="00292153"/>
    <w:rsid w:val="002932CD"/>
    <w:rsid w:val="00295789"/>
    <w:rsid w:val="0029674A"/>
    <w:rsid w:val="00297393"/>
    <w:rsid w:val="00297612"/>
    <w:rsid w:val="002A0108"/>
    <w:rsid w:val="002A2574"/>
    <w:rsid w:val="002A6074"/>
    <w:rsid w:val="002B189F"/>
    <w:rsid w:val="002B27AF"/>
    <w:rsid w:val="002B46B6"/>
    <w:rsid w:val="002B4FB2"/>
    <w:rsid w:val="002B6367"/>
    <w:rsid w:val="002B6489"/>
    <w:rsid w:val="002B7FB3"/>
    <w:rsid w:val="002C0173"/>
    <w:rsid w:val="002C084F"/>
    <w:rsid w:val="002C2807"/>
    <w:rsid w:val="002C31B5"/>
    <w:rsid w:val="002C4796"/>
    <w:rsid w:val="002C49DC"/>
    <w:rsid w:val="002C610A"/>
    <w:rsid w:val="002C66B6"/>
    <w:rsid w:val="002D3C86"/>
    <w:rsid w:val="002D5D9F"/>
    <w:rsid w:val="002D62DE"/>
    <w:rsid w:val="002D693D"/>
    <w:rsid w:val="002D6CD4"/>
    <w:rsid w:val="002D6F82"/>
    <w:rsid w:val="002E06EB"/>
    <w:rsid w:val="002E33A2"/>
    <w:rsid w:val="002E3808"/>
    <w:rsid w:val="002E4EF5"/>
    <w:rsid w:val="002E5D95"/>
    <w:rsid w:val="002E5F74"/>
    <w:rsid w:val="002E692A"/>
    <w:rsid w:val="002E7659"/>
    <w:rsid w:val="002F10F1"/>
    <w:rsid w:val="002F2537"/>
    <w:rsid w:val="002F3198"/>
    <w:rsid w:val="002F4095"/>
    <w:rsid w:val="002F43A2"/>
    <w:rsid w:val="002F4BB9"/>
    <w:rsid w:val="002F7A8F"/>
    <w:rsid w:val="002F7D06"/>
    <w:rsid w:val="00300036"/>
    <w:rsid w:val="003008AF"/>
    <w:rsid w:val="00300B4A"/>
    <w:rsid w:val="00301813"/>
    <w:rsid w:val="00301C45"/>
    <w:rsid w:val="00303655"/>
    <w:rsid w:val="003037D4"/>
    <w:rsid w:val="00303FDF"/>
    <w:rsid w:val="00304CCF"/>
    <w:rsid w:val="00310D1C"/>
    <w:rsid w:val="003126BF"/>
    <w:rsid w:val="00313AB0"/>
    <w:rsid w:val="00314655"/>
    <w:rsid w:val="00315191"/>
    <w:rsid w:val="00316152"/>
    <w:rsid w:val="003161A1"/>
    <w:rsid w:val="00316934"/>
    <w:rsid w:val="00317470"/>
    <w:rsid w:val="00317683"/>
    <w:rsid w:val="0032020B"/>
    <w:rsid w:val="0032266C"/>
    <w:rsid w:val="003247B4"/>
    <w:rsid w:val="00324EC6"/>
    <w:rsid w:val="00325D72"/>
    <w:rsid w:val="003349B7"/>
    <w:rsid w:val="00335E54"/>
    <w:rsid w:val="0033651F"/>
    <w:rsid w:val="00337E85"/>
    <w:rsid w:val="00340603"/>
    <w:rsid w:val="00340CBB"/>
    <w:rsid w:val="003414B4"/>
    <w:rsid w:val="003435C3"/>
    <w:rsid w:val="003438CB"/>
    <w:rsid w:val="00346374"/>
    <w:rsid w:val="003467FB"/>
    <w:rsid w:val="003471EE"/>
    <w:rsid w:val="00347B1D"/>
    <w:rsid w:val="003500E0"/>
    <w:rsid w:val="00350977"/>
    <w:rsid w:val="0035257A"/>
    <w:rsid w:val="0035300D"/>
    <w:rsid w:val="003544DD"/>
    <w:rsid w:val="003548FA"/>
    <w:rsid w:val="00355676"/>
    <w:rsid w:val="0035644F"/>
    <w:rsid w:val="00357ABA"/>
    <w:rsid w:val="00364FC3"/>
    <w:rsid w:val="00365D9A"/>
    <w:rsid w:val="003660E2"/>
    <w:rsid w:val="0036725C"/>
    <w:rsid w:val="0037084B"/>
    <w:rsid w:val="003725BC"/>
    <w:rsid w:val="00373CBA"/>
    <w:rsid w:val="00376DE3"/>
    <w:rsid w:val="00380B0E"/>
    <w:rsid w:val="00380EAD"/>
    <w:rsid w:val="00381669"/>
    <w:rsid w:val="00381B5F"/>
    <w:rsid w:val="0038243A"/>
    <w:rsid w:val="00382641"/>
    <w:rsid w:val="00384035"/>
    <w:rsid w:val="0038488B"/>
    <w:rsid w:val="003860A9"/>
    <w:rsid w:val="003876F2"/>
    <w:rsid w:val="00390541"/>
    <w:rsid w:val="00390740"/>
    <w:rsid w:val="00392945"/>
    <w:rsid w:val="0039481F"/>
    <w:rsid w:val="00395331"/>
    <w:rsid w:val="00396B09"/>
    <w:rsid w:val="00397ADF"/>
    <w:rsid w:val="003A0355"/>
    <w:rsid w:val="003A39F8"/>
    <w:rsid w:val="003A477F"/>
    <w:rsid w:val="003A77C6"/>
    <w:rsid w:val="003B0268"/>
    <w:rsid w:val="003B1780"/>
    <w:rsid w:val="003B1BA1"/>
    <w:rsid w:val="003B21D7"/>
    <w:rsid w:val="003B4CF3"/>
    <w:rsid w:val="003B55AB"/>
    <w:rsid w:val="003B6091"/>
    <w:rsid w:val="003B62AE"/>
    <w:rsid w:val="003B67D8"/>
    <w:rsid w:val="003B7146"/>
    <w:rsid w:val="003C01AC"/>
    <w:rsid w:val="003C027C"/>
    <w:rsid w:val="003C165D"/>
    <w:rsid w:val="003C1D8A"/>
    <w:rsid w:val="003C24A8"/>
    <w:rsid w:val="003C28F8"/>
    <w:rsid w:val="003C3573"/>
    <w:rsid w:val="003C36A4"/>
    <w:rsid w:val="003C4C97"/>
    <w:rsid w:val="003C76E5"/>
    <w:rsid w:val="003D0951"/>
    <w:rsid w:val="003D19F8"/>
    <w:rsid w:val="003D24C7"/>
    <w:rsid w:val="003D43A7"/>
    <w:rsid w:val="003D48E7"/>
    <w:rsid w:val="003D6029"/>
    <w:rsid w:val="003D6DDB"/>
    <w:rsid w:val="003D7DDF"/>
    <w:rsid w:val="003E1434"/>
    <w:rsid w:val="003E1C3E"/>
    <w:rsid w:val="003E230B"/>
    <w:rsid w:val="003E28E4"/>
    <w:rsid w:val="003E4242"/>
    <w:rsid w:val="003E492A"/>
    <w:rsid w:val="003E4DD3"/>
    <w:rsid w:val="003E5718"/>
    <w:rsid w:val="003E7AEB"/>
    <w:rsid w:val="003F0668"/>
    <w:rsid w:val="003F1210"/>
    <w:rsid w:val="003F2739"/>
    <w:rsid w:val="003F29D8"/>
    <w:rsid w:val="003F6EB5"/>
    <w:rsid w:val="00401174"/>
    <w:rsid w:val="00401BC9"/>
    <w:rsid w:val="00402203"/>
    <w:rsid w:val="00402BE9"/>
    <w:rsid w:val="00403C27"/>
    <w:rsid w:val="00404BD4"/>
    <w:rsid w:val="00404DBD"/>
    <w:rsid w:val="00407612"/>
    <w:rsid w:val="00411652"/>
    <w:rsid w:val="00413241"/>
    <w:rsid w:val="004144D0"/>
    <w:rsid w:val="00416815"/>
    <w:rsid w:val="004205D0"/>
    <w:rsid w:val="004214AB"/>
    <w:rsid w:val="004230C0"/>
    <w:rsid w:val="00425245"/>
    <w:rsid w:val="004260DD"/>
    <w:rsid w:val="004300FE"/>
    <w:rsid w:val="00432C9F"/>
    <w:rsid w:val="0043395F"/>
    <w:rsid w:val="00433AF0"/>
    <w:rsid w:val="00433EFC"/>
    <w:rsid w:val="00434C44"/>
    <w:rsid w:val="00435BAF"/>
    <w:rsid w:val="0043695D"/>
    <w:rsid w:val="00436AD0"/>
    <w:rsid w:val="004405D3"/>
    <w:rsid w:val="004421CD"/>
    <w:rsid w:val="00442A6C"/>
    <w:rsid w:val="0044374A"/>
    <w:rsid w:val="00444E8A"/>
    <w:rsid w:val="004457D5"/>
    <w:rsid w:val="004461D3"/>
    <w:rsid w:val="00446911"/>
    <w:rsid w:val="0045018C"/>
    <w:rsid w:val="004516FB"/>
    <w:rsid w:val="00454A9E"/>
    <w:rsid w:val="00454EA8"/>
    <w:rsid w:val="004552BC"/>
    <w:rsid w:val="004560FD"/>
    <w:rsid w:val="00457078"/>
    <w:rsid w:val="0045712D"/>
    <w:rsid w:val="00457B5D"/>
    <w:rsid w:val="00457CD3"/>
    <w:rsid w:val="004606DF"/>
    <w:rsid w:val="00460825"/>
    <w:rsid w:val="00460CD4"/>
    <w:rsid w:val="00460D38"/>
    <w:rsid w:val="004652E5"/>
    <w:rsid w:val="004654D2"/>
    <w:rsid w:val="00466979"/>
    <w:rsid w:val="00466D10"/>
    <w:rsid w:val="00473F27"/>
    <w:rsid w:val="004755C8"/>
    <w:rsid w:val="00475A22"/>
    <w:rsid w:val="0048386D"/>
    <w:rsid w:val="00483D69"/>
    <w:rsid w:val="00484471"/>
    <w:rsid w:val="004847FC"/>
    <w:rsid w:val="00484B50"/>
    <w:rsid w:val="00485C94"/>
    <w:rsid w:val="00486D17"/>
    <w:rsid w:val="00486D8F"/>
    <w:rsid w:val="0048725F"/>
    <w:rsid w:val="00490459"/>
    <w:rsid w:val="0049071C"/>
    <w:rsid w:val="00490B6B"/>
    <w:rsid w:val="0049262A"/>
    <w:rsid w:val="00492F1C"/>
    <w:rsid w:val="004945A3"/>
    <w:rsid w:val="00497B35"/>
    <w:rsid w:val="004A0232"/>
    <w:rsid w:val="004A5574"/>
    <w:rsid w:val="004A6650"/>
    <w:rsid w:val="004B0736"/>
    <w:rsid w:val="004B1582"/>
    <w:rsid w:val="004B1A9D"/>
    <w:rsid w:val="004B2BAD"/>
    <w:rsid w:val="004B3165"/>
    <w:rsid w:val="004B3CAB"/>
    <w:rsid w:val="004B4DF0"/>
    <w:rsid w:val="004B7A24"/>
    <w:rsid w:val="004C0A93"/>
    <w:rsid w:val="004C1218"/>
    <w:rsid w:val="004C1B41"/>
    <w:rsid w:val="004C38AA"/>
    <w:rsid w:val="004C4F79"/>
    <w:rsid w:val="004C5326"/>
    <w:rsid w:val="004C5E61"/>
    <w:rsid w:val="004C682F"/>
    <w:rsid w:val="004C72BD"/>
    <w:rsid w:val="004C7641"/>
    <w:rsid w:val="004C7A0C"/>
    <w:rsid w:val="004D3E49"/>
    <w:rsid w:val="004D3F87"/>
    <w:rsid w:val="004D596D"/>
    <w:rsid w:val="004E0820"/>
    <w:rsid w:val="004E2A33"/>
    <w:rsid w:val="004F08CB"/>
    <w:rsid w:val="004F1E0D"/>
    <w:rsid w:val="004F283C"/>
    <w:rsid w:val="004F42D0"/>
    <w:rsid w:val="004F50DF"/>
    <w:rsid w:val="004F61D4"/>
    <w:rsid w:val="004F7958"/>
    <w:rsid w:val="00502222"/>
    <w:rsid w:val="00504310"/>
    <w:rsid w:val="00512739"/>
    <w:rsid w:val="00512C66"/>
    <w:rsid w:val="00516751"/>
    <w:rsid w:val="00520B1E"/>
    <w:rsid w:val="00521185"/>
    <w:rsid w:val="00524ACB"/>
    <w:rsid w:val="005271EE"/>
    <w:rsid w:val="00527D79"/>
    <w:rsid w:val="0053122D"/>
    <w:rsid w:val="0053149E"/>
    <w:rsid w:val="00532573"/>
    <w:rsid w:val="00532F31"/>
    <w:rsid w:val="0053662E"/>
    <w:rsid w:val="0054126B"/>
    <w:rsid w:val="00541985"/>
    <w:rsid w:val="005425E1"/>
    <w:rsid w:val="0054383E"/>
    <w:rsid w:val="00543923"/>
    <w:rsid w:val="005460FC"/>
    <w:rsid w:val="00546352"/>
    <w:rsid w:val="00546DAB"/>
    <w:rsid w:val="00557617"/>
    <w:rsid w:val="005577A4"/>
    <w:rsid w:val="00560A80"/>
    <w:rsid w:val="00562494"/>
    <w:rsid w:val="00562768"/>
    <w:rsid w:val="005638AF"/>
    <w:rsid w:val="00563CA6"/>
    <w:rsid w:val="00564756"/>
    <w:rsid w:val="00567B84"/>
    <w:rsid w:val="005711D3"/>
    <w:rsid w:val="00571BFA"/>
    <w:rsid w:val="00573598"/>
    <w:rsid w:val="00573782"/>
    <w:rsid w:val="005752A5"/>
    <w:rsid w:val="0057585A"/>
    <w:rsid w:val="00576127"/>
    <w:rsid w:val="0057649D"/>
    <w:rsid w:val="0057763F"/>
    <w:rsid w:val="00577EEE"/>
    <w:rsid w:val="00577F92"/>
    <w:rsid w:val="0058142A"/>
    <w:rsid w:val="0058227E"/>
    <w:rsid w:val="005831C3"/>
    <w:rsid w:val="005833CA"/>
    <w:rsid w:val="00586312"/>
    <w:rsid w:val="0059077F"/>
    <w:rsid w:val="005909A6"/>
    <w:rsid w:val="00592D1A"/>
    <w:rsid w:val="005933D0"/>
    <w:rsid w:val="00593E2C"/>
    <w:rsid w:val="005A203E"/>
    <w:rsid w:val="005A3AFF"/>
    <w:rsid w:val="005A4817"/>
    <w:rsid w:val="005A5717"/>
    <w:rsid w:val="005A7BA9"/>
    <w:rsid w:val="005A7E86"/>
    <w:rsid w:val="005A7FC5"/>
    <w:rsid w:val="005B0275"/>
    <w:rsid w:val="005B0676"/>
    <w:rsid w:val="005B19D3"/>
    <w:rsid w:val="005B1E7D"/>
    <w:rsid w:val="005B2834"/>
    <w:rsid w:val="005B28D9"/>
    <w:rsid w:val="005B42A5"/>
    <w:rsid w:val="005B5514"/>
    <w:rsid w:val="005B6807"/>
    <w:rsid w:val="005B6C6F"/>
    <w:rsid w:val="005B6FEC"/>
    <w:rsid w:val="005C029B"/>
    <w:rsid w:val="005C0BEF"/>
    <w:rsid w:val="005C1B0A"/>
    <w:rsid w:val="005C7A8D"/>
    <w:rsid w:val="005D00FF"/>
    <w:rsid w:val="005D04F9"/>
    <w:rsid w:val="005D2B6A"/>
    <w:rsid w:val="005D2CEE"/>
    <w:rsid w:val="005D3018"/>
    <w:rsid w:val="005D5177"/>
    <w:rsid w:val="005D55C3"/>
    <w:rsid w:val="005D590B"/>
    <w:rsid w:val="005D626E"/>
    <w:rsid w:val="005D6931"/>
    <w:rsid w:val="005E0191"/>
    <w:rsid w:val="005E190D"/>
    <w:rsid w:val="005E1E1C"/>
    <w:rsid w:val="005E41AA"/>
    <w:rsid w:val="005E50D4"/>
    <w:rsid w:val="005E614E"/>
    <w:rsid w:val="005E71DD"/>
    <w:rsid w:val="005F2D0E"/>
    <w:rsid w:val="005F3BE0"/>
    <w:rsid w:val="005F4B57"/>
    <w:rsid w:val="005F6C69"/>
    <w:rsid w:val="005F7781"/>
    <w:rsid w:val="005F7EBE"/>
    <w:rsid w:val="00600A39"/>
    <w:rsid w:val="00600EF8"/>
    <w:rsid w:val="006044BA"/>
    <w:rsid w:val="00610A0E"/>
    <w:rsid w:val="00610E78"/>
    <w:rsid w:val="00612A87"/>
    <w:rsid w:val="00613A33"/>
    <w:rsid w:val="00616987"/>
    <w:rsid w:val="00616B0F"/>
    <w:rsid w:val="00617CD9"/>
    <w:rsid w:val="006232DC"/>
    <w:rsid w:val="006241C8"/>
    <w:rsid w:val="00624F04"/>
    <w:rsid w:val="00625D52"/>
    <w:rsid w:val="0062609F"/>
    <w:rsid w:val="00626E57"/>
    <w:rsid w:val="00630012"/>
    <w:rsid w:val="00631304"/>
    <w:rsid w:val="006319E8"/>
    <w:rsid w:val="00634FF2"/>
    <w:rsid w:val="00637A9A"/>
    <w:rsid w:val="00637D8F"/>
    <w:rsid w:val="00641551"/>
    <w:rsid w:val="006415F1"/>
    <w:rsid w:val="00641B92"/>
    <w:rsid w:val="0064321D"/>
    <w:rsid w:val="00643DB0"/>
    <w:rsid w:val="00645300"/>
    <w:rsid w:val="00646384"/>
    <w:rsid w:val="00646700"/>
    <w:rsid w:val="006468E3"/>
    <w:rsid w:val="00646DB0"/>
    <w:rsid w:val="00646DB8"/>
    <w:rsid w:val="006470C9"/>
    <w:rsid w:val="0065052F"/>
    <w:rsid w:val="00650C9F"/>
    <w:rsid w:val="00654604"/>
    <w:rsid w:val="00654890"/>
    <w:rsid w:val="006555C5"/>
    <w:rsid w:val="006565A1"/>
    <w:rsid w:val="00657ECD"/>
    <w:rsid w:val="00663CBF"/>
    <w:rsid w:val="0067041E"/>
    <w:rsid w:val="0067045A"/>
    <w:rsid w:val="00670DB1"/>
    <w:rsid w:val="00670EB8"/>
    <w:rsid w:val="006714AE"/>
    <w:rsid w:val="0067259E"/>
    <w:rsid w:val="00672638"/>
    <w:rsid w:val="006747A1"/>
    <w:rsid w:val="006749D4"/>
    <w:rsid w:val="00674B93"/>
    <w:rsid w:val="0067503D"/>
    <w:rsid w:val="006755AC"/>
    <w:rsid w:val="006757A2"/>
    <w:rsid w:val="00675931"/>
    <w:rsid w:val="00681398"/>
    <w:rsid w:val="00681C11"/>
    <w:rsid w:val="0068367C"/>
    <w:rsid w:val="00684F80"/>
    <w:rsid w:val="00687557"/>
    <w:rsid w:val="0068782E"/>
    <w:rsid w:val="006937C2"/>
    <w:rsid w:val="006956DD"/>
    <w:rsid w:val="0069740D"/>
    <w:rsid w:val="00697613"/>
    <w:rsid w:val="00697B89"/>
    <w:rsid w:val="006A094D"/>
    <w:rsid w:val="006A25AB"/>
    <w:rsid w:val="006A2628"/>
    <w:rsid w:val="006A298C"/>
    <w:rsid w:val="006A33F3"/>
    <w:rsid w:val="006A3DE7"/>
    <w:rsid w:val="006A3FE2"/>
    <w:rsid w:val="006A54E1"/>
    <w:rsid w:val="006A561C"/>
    <w:rsid w:val="006A59A3"/>
    <w:rsid w:val="006A6F2A"/>
    <w:rsid w:val="006A70AC"/>
    <w:rsid w:val="006A7757"/>
    <w:rsid w:val="006B060E"/>
    <w:rsid w:val="006B0661"/>
    <w:rsid w:val="006B1708"/>
    <w:rsid w:val="006B1D46"/>
    <w:rsid w:val="006B1FA7"/>
    <w:rsid w:val="006B46E2"/>
    <w:rsid w:val="006B660A"/>
    <w:rsid w:val="006B71C1"/>
    <w:rsid w:val="006C1408"/>
    <w:rsid w:val="006C1E34"/>
    <w:rsid w:val="006C5ACC"/>
    <w:rsid w:val="006C6010"/>
    <w:rsid w:val="006C668F"/>
    <w:rsid w:val="006C69FD"/>
    <w:rsid w:val="006C739C"/>
    <w:rsid w:val="006C7F78"/>
    <w:rsid w:val="006D0341"/>
    <w:rsid w:val="006D2DA0"/>
    <w:rsid w:val="006D471B"/>
    <w:rsid w:val="006D4DE5"/>
    <w:rsid w:val="006D6BF5"/>
    <w:rsid w:val="006D79DC"/>
    <w:rsid w:val="006D7F23"/>
    <w:rsid w:val="006E0E5A"/>
    <w:rsid w:val="006E1470"/>
    <w:rsid w:val="006E1A56"/>
    <w:rsid w:val="006E1D54"/>
    <w:rsid w:val="006E1F23"/>
    <w:rsid w:val="006E3A7E"/>
    <w:rsid w:val="006E3B1E"/>
    <w:rsid w:val="006E3ED3"/>
    <w:rsid w:val="006E714E"/>
    <w:rsid w:val="006F333F"/>
    <w:rsid w:val="006F591B"/>
    <w:rsid w:val="006F6C38"/>
    <w:rsid w:val="006F6DA6"/>
    <w:rsid w:val="006F716F"/>
    <w:rsid w:val="006F7F55"/>
    <w:rsid w:val="007001B7"/>
    <w:rsid w:val="00701356"/>
    <w:rsid w:val="007055E8"/>
    <w:rsid w:val="00706C00"/>
    <w:rsid w:val="00706CF1"/>
    <w:rsid w:val="00706FA9"/>
    <w:rsid w:val="00707C19"/>
    <w:rsid w:val="00712E01"/>
    <w:rsid w:val="007132A8"/>
    <w:rsid w:val="00714515"/>
    <w:rsid w:val="00714C6D"/>
    <w:rsid w:val="00714CAA"/>
    <w:rsid w:val="007154C2"/>
    <w:rsid w:val="00715BCA"/>
    <w:rsid w:val="007177B8"/>
    <w:rsid w:val="00717F3C"/>
    <w:rsid w:val="00722D62"/>
    <w:rsid w:val="00722F31"/>
    <w:rsid w:val="00723D4C"/>
    <w:rsid w:val="00726751"/>
    <w:rsid w:val="00726FBA"/>
    <w:rsid w:val="00726FE9"/>
    <w:rsid w:val="00732182"/>
    <w:rsid w:val="00732787"/>
    <w:rsid w:val="00734BDC"/>
    <w:rsid w:val="00735535"/>
    <w:rsid w:val="00735B65"/>
    <w:rsid w:val="00735CEC"/>
    <w:rsid w:val="00736759"/>
    <w:rsid w:val="007367D6"/>
    <w:rsid w:val="007405EC"/>
    <w:rsid w:val="00740D95"/>
    <w:rsid w:val="00741F97"/>
    <w:rsid w:val="00742C4E"/>
    <w:rsid w:val="00743003"/>
    <w:rsid w:val="0074475D"/>
    <w:rsid w:val="00745D61"/>
    <w:rsid w:val="00745DE0"/>
    <w:rsid w:val="0074603E"/>
    <w:rsid w:val="00746E78"/>
    <w:rsid w:val="00753548"/>
    <w:rsid w:val="00761538"/>
    <w:rsid w:val="00761F05"/>
    <w:rsid w:val="00763240"/>
    <w:rsid w:val="007645C0"/>
    <w:rsid w:val="00764DEC"/>
    <w:rsid w:val="0076558E"/>
    <w:rsid w:val="007657E6"/>
    <w:rsid w:val="00767F4A"/>
    <w:rsid w:val="00771F72"/>
    <w:rsid w:val="0077327B"/>
    <w:rsid w:val="007740B3"/>
    <w:rsid w:val="00774944"/>
    <w:rsid w:val="00774F09"/>
    <w:rsid w:val="007750AF"/>
    <w:rsid w:val="00776098"/>
    <w:rsid w:val="007776BB"/>
    <w:rsid w:val="00780919"/>
    <w:rsid w:val="00780A06"/>
    <w:rsid w:val="00783EE0"/>
    <w:rsid w:val="00784166"/>
    <w:rsid w:val="0078594B"/>
    <w:rsid w:val="00786690"/>
    <w:rsid w:val="00786794"/>
    <w:rsid w:val="007867CE"/>
    <w:rsid w:val="00786AD7"/>
    <w:rsid w:val="00786BC7"/>
    <w:rsid w:val="00787BE7"/>
    <w:rsid w:val="00790589"/>
    <w:rsid w:val="0079450A"/>
    <w:rsid w:val="00795C68"/>
    <w:rsid w:val="00795E2B"/>
    <w:rsid w:val="00796EE6"/>
    <w:rsid w:val="007971BB"/>
    <w:rsid w:val="0079779D"/>
    <w:rsid w:val="007A0BDA"/>
    <w:rsid w:val="007A0D25"/>
    <w:rsid w:val="007A1358"/>
    <w:rsid w:val="007A1F0B"/>
    <w:rsid w:val="007A277F"/>
    <w:rsid w:val="007A2A01"/>
    <w:rsid w:val="007A3F82"/>
    <w:rsid w:val="007A6305"/>
    <w:rsid w:val="007A6A3F"/>
    <w:rsid w:val="007A739F"/>
    <w:rsid w:val="007B14ED"/>
    <w:rsid w:val="007B2197"/>
    <w:rsid w:val="007B2B28"/>
    <w:rsid w:val="007B4A4C"/>
    <w:rsid w:val="007B5AF2"/>
    <w:rsid w:val="007B71C9"/>
    <w:rsid w:val="007C0E10"/>
    <w:rsid w:val="007C21B3"/>
    <w:rsid w:val="007C48FA"/>
    <w:rsid w:val="007D3D7E"/>
    <w:rsid w:val="007D590E"/>
    <w:rsid w:val="007D7A95"/>
    <w:rsid w:val="007E09BC"/>
    <w:rsid w:val="007E2463"/>
    <w:rsid w:val="007E2DF3"/>
    <w:rsid w:val="007E2ED5"/>
    <w:rsid w:val="007E5085"/>
    <w:rsid w:val="007E63B7"/>
    <w:rsid w:val="007E6521"/>
    <w:rsid w:val="007F2303"/>
    <w:rsid w:val="007F25CB"/>
    <w:rsid w:val="007F36C8"/>
    <w:rsid w:val="007F3DDA"/>
    <w:rsid w:val="007F61E7"/>
    <w:rsid w:val="007F62AE"/>
    <w:rsid w:val="007F6594"/>
    <w:rsid w:val="008031AE"/>
    <w:rsid w:val="00803604"/>
    <w:rsid w:val="00803841"/>
    <w:rsid w:val="00803C59"/>
    <w:rsid w:val="00805B67"/>
    <w:rsid w:val="0081061C"/>
    <w:rsid w:val="0081138B"/>
    <w:rsid w:val="00812AC0"/>
    <w:rsid w:val="00813748"/>
    <w:rsid w:val="0081711B"/>
    <w:rsid w:val="008202AC"/>
    <w:rsid w:val="00820FCC"/>
    <w:rsid w:val="00821964"/>
    <w:rsid w:val="00821FEA"/>
    <w:rsid w:val="00823D15"/>
    <w:rsid w:val="0082437D"/>
    <w:rsid w:val="0082438E"/>
    <w:rsid w:val="008251A8"/>
    <w:rsid w:val="0082700E"/>
    <w:rsid w:val="008277C2"/>
    <w:rsid w:val="00830456"/>
    <w:rsid w:val="00831786"/>
    <w:rsid w:val="008320DC"/>
    <w:rsid w:val="00837146"/>
    <w:rsid w:val="008404B9"/>
    <w:rsid w:val="00841085"/>
    <w:rsid w:val="0084128B"/>
    <w:rsid w:val="00842604"/>
    <w:rsid w:val="00842C8C"/>
    <w:rsid w:val="008434DE"/>
    <w:rsid w:val="00843C2B"/>
    <w:rsid w:val="008445CD"/>
    <w:rsid w:val="00844ADF"/>
    <w:rsid w:val="00844ECA"/>
    <w:rsid w:val="00845F20"/>
    <w:rsid w:val="008530F7"/>
    <w:rsid w:val="00853D8D"/>
    <w:rsid w:val="00854FDB"/>
    <w:rsid w:val="00857444"/>
    <w:rsid w:val="008621F6"/>
    <w:rsid w:val="0086247A"/>
    <w:rsid w:val="008624C9"/>
    <w:rsid w:val="00865BB8"/>
    <w:rsid w:val="00866305"/>
    <w:rsid w:val="008664C0"/>
    <w:rsid w:val="0086680F"/>
    <w:rsid w:val="00866BAB"/>
    <w:rsid w:val="00867DDC"/>
    <w:rsid w:val="00871EFF"/>
    <w:rsid w:val="00871F6B"/>
    <w:rsid w:val="00872F83"/>
    <w:rsid w:val="0087320E"/>
    <w:rsid w:val="008771AF"/>
    <w:rsid w:val="008773F1"/>
    <w:rsid w:val="0088239B"/>
    <w:rsid w:val="0088255D"/>
    <w:rsid w:val="00882868"/>
    <w:rsid w:val="00883130"/>
    <w:rsid w:val="008839BE"/>
    <w:rsid w:val="00884613"/>
    <w:rsid w:val="00884649"/>
    <w:rsid w:val="0088468E"/>
    <w:rsid w:val="008866CE"/>
    <w:rsid w:val="00886B48"/>
    <w:rsid w:val="00886D49"/>
    <w:rsid w:val="008908E8"/>
    <w:rsid w:val="00890AB8"/>
    <w:rsid w:val="00891D50"/>
    <w:rsid w:val="008929C7"/>
    <w:rsid w:val="00893877"/>
    <w:rsid w:val="00894883"/>
    <w:rsid w:val="008954C8"/>
    <w:rsid w:val="00895D0A"/>
    <w:rsid w:val="00896655"/>
    <w:rsid w:val="008966B9"/>
    <w:rsid w:val="008A05F6"/>
    <w:rsid w:val="008A1019"/>
    <w:rsid w:val="008A21C8"/>
    <w:rsid w:val="008A2C4E"/>
    <w:rsid w:val="008A2CC7"/>
    <w:rsid w:val="008A474C"/>
    <w:rsid w:val="008A51D1"/>
    <w:rsid w:val="008A53B6"/>
    <w:rsid w:val="008A5A0F"/>
    <w:rsid w:val="008A5F0B"/>
    <w:rsid w:val="008B0F51"/>
    <w:rsid w:val="008B1398"/>
    <w:rsid w:val="008B167D"/>
    <w:rsid w:val="008B313F"/>
    <w:rsid w:val="008B37F1"/>
    <w:rsid w:val="008B4445"/>
    <w:rsid w:val="008B4C08"/>
    <w:rsid w:val="008C0E02"/>
    <w:rsid w:val="008C25DA"/>
    <w:rsid w:val="008C3AB7"/>
    <w:rsid w:val="008C46C9"/>
    <w:rsid w:val="008C472A"/>
    <w:rsid w:val="008C49A5"/>
    <w:rsid w:val="008C5179"/>
    <w:rsid w:val="008C5532"/>
    <w:rsid w:val="008C563D"/>
    <w:rsid w:val="008C6343"/>
    <w:rsid w:val="008D1EA8"/>
    <w:rsid w:val="008D1F41"/>
    <w:rsid w:val="008D336E"/>
    <w:rsid w:val="008E009F"/>
    <w:rsid w:val="008E01F2"/>
    <w:rsid w:val="008E0E50"/>
    <w:rsid w:val="008E4873"/>
    <w:rsid w:val="008E4F53"/>
    <w:rsid w:val="008E5D6E"/>
    <w:rsid w:val="008E776A"/>
    <w:rsid w:val="008F0177"/>
    <w:rsid w:val="008F0713"/>
    <w:rsid w:val="008F2121"/>
    <w:rsid w:val="008F5BE1"/>
    <w:rsid w:val="008F6ED9"/>
    <w:rsid w:val="00900BD5"/>
    <w:rsid w:val="00901249"/>
    <w:rsid w:val="00901401"/>
    <w:rsid w:val="0090225F"/>
    <w:rsid w:val="00903AC5"/>
    <w:rsid w:val="00905024"/>
    <w:rsid w:val="0090654C"/>
    <w:rsid w:val="00911114"/>
    <w:rsid w:val="00912236"/>
    <w:rsid w:val="009129F7"/>
    <w:rsid w:val="00912F4E"/>
    <w:rsid w:val="009158F0"/>
    <w:rsid w:val="00921C7E"/>
    <w:rsid w:val="00922F6C"/>
    <w:rsid w:val="00923769"/>
    <w:rsid w:val="0092529C"/>
    <w:rsid w:val="00926B67"/>
    <w:rsid w:val="009272D3"/>
    <w:rsid w:val="00927A8A"/>
    <w:rsid w:val="00931719"/>
    <w:rsid w:val="00931D4C"/>
    <w:rsid w:val="00933228"/>
    <w:rsid w:val="009344E0"/>
    <w:rsid w:val="00936AD3"/>
    <w:rsid w:val="00937D1C"/>
    <w:rsid w:val="00941201"/>
    <w:rsid w:val="00941C87"/>
    <w:rsid w:val="009429A9"/>
    <w:rsid w:val="009437B0"/>
    <w:rsid w:val="00950362"/>
    <w:rsid w:val="00950E71"/>
    <w:rsid w:val="00951257"/>
    <w:rsid w:val="00952C2F"/>
    <w:rsid w:val="00952C79"/>
    <w:rsid w:val="00957F95"/>
    <w:rsid w:val="00961A7F"/>
    <w:rsid w:val="0096371F"/>
    <w:rsid w:val="00963775"/>
    <w:rsid w:val="00966A72"/>
    <w:rsid w:val="00967196"/>
    <w:rsid w:val="009677C4"/>
    <w:rsid w:val="009701EF"/>
    <w:rsid w:val="00970582"/>
    <w:rsid w:val="00970F8E"/>
    <w:rsid w:val="00971D72"/>
    <w:rsid w:val="009722CB"/>
    <w:rsid w:val="00972723"/>
    <w:rsid w:val="009735E6"/>
    <w:rsid w:val="00974B3C"/>
    <w:rsid w:val="009753A4"/>
    <w:rsid w:val="00975C94"/>
    <w:rsid w:val="00975E4D"/>
    <w:rsid w:val="00976446"/>
    <w:rsid w:val="009768E7"/>
    <w:rsid w:val="0098335F"/>
    <w:rsid w:val="00985C3A"/>
    <w:rsid w:val="009863DC"/>
    <w:rsid w:val="009868EE"/>
    <w:rsid w:val="009869DE"/>
    <w:rsid w:val="009875ED"/>
    <w:rsid w:val="00992059"/>
    <w:rsid w:val="00993AA8"/>
    <w:rsid w:val="00993D90"/>
    <w:rsid w:val="0099453C"/>
    <w:rsid w:val="009A1826"/>
    <w:rsid w:val="009A2472"/>
    <w:rsid w:val="009A3975"/>
    <w:rsid w:val="009B0E85"/>
    <w:rsid w:val="009B2675"/>
    <w:rsid w:val="009B3150"/>
    <w:rsid w:val="009B425D"/>
    <w:rsid w:val="009B45A3"/>
    <w:rsid w:val="009B503F"/>
    <w:rsid w:val="009B5A91"/>
    <w:rsid w:val="009B65AE"/>
    <w:rsid w:val="009B7985"/>
    <w:rsid w:val="009C1EF9"/>
    <w:rsid w:val="009C30D5"/>
    <w:rsid w:val="009C4B99"/>
    <w:rsid w:val="009C4ED9"/>
    <w:rsid w:val="009C51EB"/>
    <w:rsid w:val="009D1F69"/>
    <w:rsid w:val="009D2061"/>
    <w:rsid w:val="009D3BB8"/>
    <w:rsid w:val="009D3D3B"/>
    <w:rsid w:val="009D52A2"/>
    <w:rsid w:val="009D5A17"/>
    <w:rsid w:val="009D614B"/>
    <w:rsid w:val="009D7354"/>
    <w:rsid w:val="009E0B7D"/>
    <w:rsid w:val="009E26F6"/>
    <w:rsid w:val="009E61BF"/>
    <w:rsid w:val="009E6400"/>
    <w:rsid w:val="009E676B"/>
    <w:rsid w:val="009F036B"/>
    <w:rsid w:val="009F0607"/>
    <w:rsid w:val="009F2BE0"/>
    <w:rsid w:val="009F373B"/>
    <w:rsid w:val="009F4035"/>
    <w:rsid w:val="009F4115"/>
    <w:rsid w:val="009F434A"/>
    <w:rsid w:val="009F7325"/>
    <w:rsid w:val="00A03BDF"/>
    <w:rsid w:val="00A056C8"/>
    <w:rsid w:val="00A06F84"/>
    <w:rsid w:val="00A07DB9"/>
    <w:rsid w:val="00A10A18"/>
    <w:rsid w:val="00A1274F"/>
    <w:rsid w:val="00A1367D"/>
    <w:rsid w:val="00A138A0"/>
    <w:rsid w:val="00A13B0D"/>
    <w:rsid w:val="00A14285"/>
    <w:rsid w:val="00A15600"/>
    <w:rsid w:val="00A16402"/>
    <w:rsid w:val="00A1702C"/>
    <w:rsid w:val="00A178C6"/>
    <w:rsid w:val="00A17C83"/>
    <w:rsid w:val="00A20FC6"/>
    <w:rsid w:val="00A23FA4"/>
    <w:rsid w:val="00A24586"/>
    <w:rsid w:val="00A246CD"/>
    <w:rsid w:val="00A25454"/>
    <w:rsid w:val="00A26034"/>
    <w:rsid w:val="00A263DB"/>
    <w:rsid w:val="00A26F48"/>
    <w:rsid w:val="00A27D83"/>
    <w:rsid w:val="00A30185"/>
    <w:rsid w:val="00A308E2"/>
    <w:rsid w:val="00A309A6"/>
    <w:rsid w:val="00A30AA8"/>
    <w:rsid w:val="00A31079"/>
    <w:rsid w:val="00A3203B"/>
    <w:rsid w:val="00A32389"/>
    <w:rsid w:val="00A333BC"/>
    <w:rsid w:val="00A349DF"/>
    <w:rsid w:val="00A361B6"/>
    <w:rsid w:val="00A36E87"/>
    <w:rsid w:val="00A405AF"/>
    <w:rsid w:val="00A43E7E"/>
    <w:rsid w:val="00A4470B"/>
    <w:rsid w:val="00A470FD"/>
    <w:rsid w:val="00A478BC"/>
    <w:rsid w:val="00A50B91"/>
    <w:rsid w:val="00A5163A"/>
    <w:rsid w:val="00A5218B"/>
    <w:rsid w:val="00A5285D"/>
    <w:rsid w:val="00A52D91"/>
    <w:rsid w:val="00A52F63"/>
    <w:rsid w:val="00A5375E"/>
    <w:rsid w:val="00A540CD"/>
    <w:rsid w:val="00A57125"/>
    <w:rsid w:val="00A57B8D"/>
    <w:rsid w:val="00A6008A"/>
    <w:rsid w:val="00A61E15"/>
    <w:rsid w:val="00A626F8"/>
    <w:rsid w:val="00A6321C"/>
    <w:rsid w:val="00A6536E"/>
    <w:rsid w:val="00A67A5F"/>
    <w:rsid w:val="00A67D7A"/>
    <w:rsid w:val="00A7180F"/>
    <w:rsid w:val="00A71D81"/>
    <w:rsid w:val="00A71D96"/>
    <w:rsid w:val="00A71EE6"/>
    <w:rsid w:val="00A72EB1"/>
    <w:rsid w:val="00A744EA"/>
    <w:rsid w:val="00A75976"/>
    <w:rsid w:val="00A7603D"/>
    <w:rsid w:val="00A7690A"/>
    <w:rsid w:val="00A776F2"/>
    <w:rsid w:val="00A8045E"/>
    <w:rsid w:val="00A8142E"/>
    <w:rsid w:val="00A84C8B"/>
    <w:rsid w:val="00A85DA8"/>
    <w:rsid w:val="00A871D5"/>
    <w:rsid w:val="00A874CB"/>
    <w:rsid w:val="00A90A50"/>
    <w:rsid w:val="00A91396"/>
    <w:rsid w:val="00A91991"/>
    <w:rsid w:val="00A95EDA"/>
    <w:rsid w:val="00A97420"/>
    <w:rsid w:val="00A97D36"/>
    <w:rsid w:val="00AA4693"/>
    <w:rsid w:val="00AA49D9"/>
    <w:rsid w:val="00AA5661"/>
    <w:rsid w:val="00AA5B3E"/>
    <w:rsid w:val="00AA5ED2"/>
    <w:rsid w:val="00AB10DD"/>
    <w:rsid w:val="00AB2C57"/>
    <w:rsid w:val="00AB41CE"/>
    <w:rsid w:val="00AB5508"/>
    <w:rsid w:val="00AB7099"/>
    <w:rsid w:val="00AC0118"/>
    <w:rsid w:val="00AC1EDB"/>
    <w:rsid w:val="00AC21E9"/>
    <w:rsid w:val="00AC2C29"/>
    <w:rsid w:val="00AC304F"/>
    <w:rsid w:val="00AD0A6D"/>
    <w:rsid w:val="00AD10AA"/>
    <w:rsid w:val="00AD1AC1"/>
    <w:rsid w:val="00AD1DB4"/>
    <w:rsid w:val="00AD1F70"/>
    <w:rsid w:val="00AD332E"/>
    <w:rsid w:val="00AD3396"/>
    <w:rsid w:val="00AD57BC"/>
    <w:rsid w:val="00AD590A"/>
    <w:rsid w:val="00AD663D"/>
    <w:rsid w:val="00AD69D2"/>
    <w:rsid w:val="00AD739E"/>
    <w:rsid w:val="00AD77CE"/>
    <w:rsid w:val="00AD7B4B"/>
    <w:rsid w:val="00AE04DE"/>
    <w:rsid w:val="00AE0FA3"/>
    <w:rsid w:val="00AE2929"/>
    <w:rsid w:val="00AE3A40"/>
    <w:rsid w:val="00AE5D28"/>
    <w:rsid w:val="00AF2EF5"/>
    <w:rsid w:val="00AF5089"/>
    <w:rsid w:val="00AF5BEA"/>
    <w:rsid w:val="00B00F22"/>
    <w:rsid w:val="00B01D2C"/>
    <w:rsid w:val="00B031E0"/>
    <w:rsid w:val="00B04AFE"/>
    <w:rsid w:val="00B05A8F"/>
    <w:rsid w:val="00B06065"/>
    <w:rsid w:val="00B06ADF"/>
    <w:rsid w:val="00B100BB"/>
    <w:rsid w:val="00B1023D"/>
    <w:rsid w:val="00B120E6"/>
    <w:rsid w:val="00B132DC"/>
    <w:rsid w:val="00B15082"/>
    <w:rsid w:val="00B17942"/>
    <w:rsid w:val="00B17FD5"/>
    <w:rsid w:val="00B21F20"/>
    <w:rsid w:val="00B241FC"/>
    <w:rsid w:val="00B246CB"/>
    <w:rsid w:val="00B254B4"/>
    <w:rsid w:val="00B30D52"/>
    <w:rsid w:val="00B31E90"/>
    <w:rsid w:val="00B353E3"/>
    <w:rsid w:val="00B35FE7"/>
    <w:rsid w:val="00B36BF4"/>
    <w:rsid w:val="00B41059"/>
    <w:rsid w:val="00B43071"/>
    <w:rsid w:val="00B43B15"/>
    <w:rsid w:val="00B43D9B"/>
    <w:rsid w:val="00B4464E"/>
    <w:rsid w:val="00B457CB"/>
    <w:rsid w:val="00B46F3A"/>
    <w:rsid w:val="00B47C59"/>
    <w:rsid w:val="00B5250E"/>
    <w:rsid w:val="00B52CAF"/>
    <w:rsid w:val="00B53BEF"/>
    <w:rsid w:val="00B53C7E"/>
    <w:rsid w:val="00B56195"/>
    <w:rsid w:val="00B57035"/>
    <w:rsid w:val="00B57761"/>
    <w:rsid w:val="00B60D4C"/>
    <w:rsid w:val="00B61883"/>
    <w:rsid w:val="00B63841"/>
    <w:rsid w:val="00B64B50"/>
    <w:rsid w:val="00B6538E"/>
    <w:rsid w:val="00B659A8"/>
    <w:rsid w:val="00B65A39"/>
    <w:rsid w:val="00B70747"/>
    <w:rsid w:val="00B726EA"/>
    <w:rsid w:val="00B729F0"/>
    <w:rsid w:val="00B73740"/>
    <w:rsid w:val="00B744A9"/>
    <w:rsid w:val="00B746E5"/>
    <w:rsid w:val="00B75177"/>
    <w:rsid w:val="00B800D8"/>
    <w:rsid w:val="00B800E9"/>
    <w:rsid w:val="00B809B0"/>
    <w:rsid w:val="00B80B43"/>
    <w:rsid w:val="00B81246"/>
    <w:rsid w:val="00B81C76"/>
    <w:rsid w:val="00B824D4"/>
    <w:rsid w:val="00B83337"/>
    <w:rsid w:val="00B90BC5"/>
    <w:rsid w:val="00B94F98"/>
    <w:rsid w:val="00BA153B"/>
    <w:rsid w:val="00BA206A"/>
    <w:rsid w:val="00BA305B"/>
    <w:rsid w:val="00BA4F76"/>
    <w:rsid w:val="00BA5B76"/>
    <w:rsid w:val="00BA6164"/>
    <w:rsid w:val="00BB0031"/>
    <w:rsid w:val="00BB133D"/>
    <w:rsid w:val="00BB138C"/>
    <w:rsid w:val="00BB13AE"/>
    <w:rsid w:val="00BB3843"/>
    <w:rsid w:val="00BB3C6B"/>
    <w:rsid w:val="00BB7621"/>
    <w:rsid w:val="00BB7915"/>
    <w:rsid w:val="00BC025C"/>
    <w:rsid w:val="00BC06A0"/>
    <w:rsid w:val="00BC0E0F"/>
    <w:rsid w:val="00BC5096"/>
    <w:rsid w:val="00BC5A7D"/>
    <w:rsid w:val="00BC69B0"/>
    <w:rsid w:val="00BC71C1"/>
    <w:rsid w:val="00BC7469"/>
    <w:rsid w:val="00BD435C"/>
    <w:rsid w:val="00BD4C8D"/>
    <w:rsid w:val="00BD6002"/>
    <w:rsid w:val="00BD6DD4"/>
    <w:rsid w:val="00BD7757"/>
    <w:rsid w:val="00BE0A0A"/>
    <w:rsid w:val="00BE1ADD"/>
    <w:rsid w:val="00BE1DC4"/>
    <w:rsid w:val="00BE212E"/>
    <w:rsid w:val="00BE5FE0"/>
    <w:rsid w:val="00BE72FC"/>
    <w:rsid w:val="00BF1B1A"/>
    <w:rsid w:val="00BF380E"/>
    <w:rsid w:val="00BF4414"/>
    <w:rsid w:val="00BF4DBB"/>
    <w:rsid w:val="00BF534B"/>
    <w:rsid w:val="00C0051E"/>
    <w:rsid w:val="00C00822"/>
    <w:rsid w:val="00C0169B"/>
    <w:rsid w:val="00C0169E"/>
    <w:rsid w:val="00C01E80"/>
    <w:rsid w:val="00C02253"/>
    <w:rsid w:val="00C02C76"/>
    <w:rsid w:val="00C03750"/>
    <w:rsid w:val="00C05048"/>
    <w:rsid w:val="00C05A15"/>
    <w:rsid w:val="00C07823"/>
    <w:rsid w:val="00C07E1E"/>
    <w:rsid w:val="00C106EF"/>
    <w:rsid w:val="00C11F7D"/>
    <w:rsid w:val="00C12420"/>
    <w:rsid w:val="00C12B24"/>
    <w:rsid w:val="00C12B6E"/>
    <w:rsid w:val="00C12DD9"/>
    <w:rsid w:val="00C13AE7"/>
    <w:rsid w:val="00C147F1"/>
    <w:rsid w:val="00C150AB"/>
    <w:rsid w:val="00C15D38"/>
    <w:rsid w:val="00C166D8"/>
    <w:rsid w:val="00C2083F"/>
    <w:rsid w:val="00C22261"/>
    <w:rsid w:val="00C25D80"/>
    <w:rsid w:val="00C25DBF"/>
    <w:rsid w:val="00C27F6F"/>
    <w:rsid w:val="00C30599"/>
    <w:rsid w:val="00C30AFC"/>
    <w:rsid w:val="00C31019"/>
    <w:rsid w:val="00C31D65"/>
    <w:rsid w:val="00C34CDF"/>
    <w:rsid w:val="00C34FB2"/>
    <w:rsid w:val="00C35F33"/>
    <w:rsid w:val="00C36C3C"/>
    <w:rsid w:val="00C374B9"/>
    <w:rsid w:val="00C37941"/>
    <w:rsid w:val="00C41549"/>
    <w:rsid w:val="00C43EB2"/>
    <w:rsid w:val="00C4606C"/>
    <w:rsid w:val="00C475D0"/>
    <w:rsid w:val="00C47CAD"/>
    <w:rsid w:val="00C50D46"/>
    <w:rsid w:val="00C513A5"/>
    <w:rsid w:val="00C53256"/>
    <w:rsid w:val="00C533F1"/>
    <w:rsid w:val="00C544A1"/>
    <w:rsid w:val="00C545B3"/>
    <w:rsid w:val="00C56060"/>
    <w:rsid w:val="00C568DB"/>
    <w:rsid w:val="00C6023F"/>
    <w:rsid w:val="00C603D5"/>
    <w:rsid w:val="00C63968"/>
    <w:rsid w:val="00C639B1"/>
    <w:rsid w:val="00C6469F"/>
    <w:rsid w:val="00C65F1E"/>
    <w:rsid w:val="00C670FD"/>
    <w:rsid w:val="00C679E3"/>
    <w:rsid w:val="00C70090"/>
    <w:rsid w:val="00C7272F"/>
    <w:rsid w:val="00C76F2C"/>
    <w:rsid w:val="00C775F4"/>
    <w:rsid w:val="00C77C3A"/>
    <w:rsid w:val="00C8059C"/>
    <w:rsid w:val="00C826E2"/>
    <w:rsid w:val="00C82767"/>
    <w:rsid w:val="00C83D9E"/>
    <w:rsid w:val="00C84766"/>
    <w:rsid w:val="00C85BFB"/>
    <w:rsid w:val="00C85F04"/>
    <w:rsid w:val="00C868E5"/>
    <w:rsid w:val="00C8702B"/>
    <w:rsid w:val="00C874FD"/>
    <w:rsid w:val="00C906D8"/>
    <w:rsid w:val="00C92C67"/>
    <w:rsid w:val="00C92CE2"/>
    <w:rsid w:val="00C9327B"/>
    <w:rsid w:val="00C94B4F"/>
    <w:rsid w:val="00C94DC6"/>
    <w:rsid w:val="00C95D69"/>
    <w:rsid w:val="00C960A8"/>
    <w:rsid w:val="00C966DA"/>
    <w:rsid w:val="00C96809"/>
    <w:rsid w:val="00C9690B"/>
    <w:rsid w:val="00CA0DCC"/>
    <w:rsid w:val="00CA174D"/>
    <w:rsid w:val="00CA1E85"/>
    <w:rsid w:val="00CA4FD2"/>
    <w:rsid w:val="00CA5879"/>
    <w:rsid w:val="00CA64DE"/>
    <w:rsid w:val="00CA6CEC"/>
    <w:rsid w:val="00CB267D"/>
    <w:rsid w:val="00CB30BC"/>
    <w:rsid w:val="00CB37CA"/>
    <w:rsid w:val="00CB4492"/>
    <w:rsid w:val="00CB6AB3"/>
    <w:rsid w:val="00CC0537"/>
    <w:rsid w:val="00CC07BB"/>
    <w:rsid w:val="00CC23E1"/>
    <w:rsid w:val="00CC25EA"/>
    <w:rsid w:val="00CC31DD"/>
    <w:rsid w:val="00CC49E7"/>
    <w:rsid w:val="00CC57DC"/>
    <w:rsid w:val="00CC672A"/>
    <w:rsid w:val="00CC69B4"/>
    <w:rsid w:val="00CD0067"/>
    <w:rsid w:val="00CD104B"/>
    <w:rsid w:val="00CD16DE"/>
    <w:rsid w:val="00CD300E"/>
    <w:rsid w:val="00CD4437"/>
    <w:rsid w:val="00CD5A7C"/>
    <w:rsid w:val="00CD5CE8"/>
    <w:rsid w:val="00CD63E7"/>
    <w:rsid w:val="00CD6D56"/>
    <w:rsid w:val="00CD6DA0"/>
    <w:rsid w:val="00CD7B7A"/>
    <w:rsid w:val="00CE2828"/>
    <w:rsid w:val="00CE45A7"/>
    <w:rsid w:val="00CE56C5"/>
    <w:rsid w:val="00CE660A"/>
    <w:rsid w:val="00CF121B"/>
    <w:rsid w:val="00CF5E05"/>
    <w:rsid w:val="00CF6B7E"/>
    <w:rsid w:val="00D04F82"/>
    <w:rsid w:val="00D05B52"/>
    <w:rsid w:val="00D0634D"/>
    <w:rsid w:val="00D06EE3"/>
    <w:rsid w:val="00D0789B"/>
    <w:rsid w:val="00D07D87"/>
    <w:rsid w:val="00D109E8"/>
    <w:rsid w:val="00D10F17"/>
    <w:rsid w:val="00D110B4"/>
    <w:rsid w:val="00D11819"/>
    <w:rsid w:val="00D13A99"/>
    <w:rsid w:val="00D1498D"/>
    <w:rsid w:val="00D15808"/>
    <w:rsid w:val="00D164B6"/>
    <w:rsid w:val="00D1671D"/>
    <w:rsid w:val="00D202F9"/>
    <w:rsid w:val="00D204F8"/>
    <w:rsid w:val="00D22E5E"/>
    <w:rsid w:val="00D258A2"/>
    <w:rsid w:val="00D33A1B"/>
    <w:rsid w:val="00D34C22"/>
    <w:rsid w:val="00D35E77"/>
    <w:rsid w:val="00D3606D"/>
    <w:rsid w:val="00D36E90"/>
    <w:rsid w:val="00D3704B"/>
    <w:rsid w:val="00D42B99"/>
    <w:rsid w:val="00D430C1"/>
    <w:rsid w:val="00D43BD3"/>
    <w:rsid w:val="00D4418B"/>
    <w:rsid w:val="00D458EA"/>
    <w:rsid w:val="00D4623C"/>
    <w:rsid w:val="00D4690A"/>
    <w:rsid w:val="00D47635"/>
    <w:rsid w:val="00D5091F"/>
    <w:rsid w:val="00D552CA"/>
    <w:rsid w:val="00D56E89"/>
    <w:rsid w:val="00D57C8B"/>
    <w:rsid w:val="00D6057A"/>
    <w:rsid w:val="00D60FCD"/>
    <w:rsid w:val="00D61038"/>
    <w:rsid w:val="00D629B7"/>
    <w:rsid w:val="00D66F93"/>
    <w:rsid w:val="00D712A1"/>
    <w:rsid w:val="00D71B62"/>
    <w:rsid w:val="00D7792F"/>
    <w:rsid w:val="00D805E3"/>
    <w:rsid w:val="00D80675"/>
    <w:rsid w:val="00D8389F"/>
    <w:rsid w:val="00D83CC6"/>
    <w:rsid w:val="00D857B9"/>
    <w:rsid w:val="00D87D7F"/>
    <w:rsid w:val="00D90605"/>
    <w:rsid w:val="00D917C0"/>
    <w:rsid w:val="00D91B59"/>
    <w:rsid w:val="00D92A00"/>
    <w:rsid w:val="00D94CFA"/>
    <w:rsid w:val="00D94EE2"/>
    <w:rsid w:val="00D957C1"/>
    <w:rsid w:val="00D96DAB"/>
    <w:rsid w:val="00DA2449"/>
    <w:rsid w:val="00DA4226"/>
    <w:rsid w:val="00DA6480"/>
    <w:rsid w:val="00DA70FB"/>
    <w:rsid w:val="00DB0303"/>
    <w:rsid w:val="00DB0B40"/>
    <w:rsid w:val="00DB0F24"/>
    <w:rsid w:val="00DB425B"/>
    <w:rsid w:val="00DB4420"/>
    <w:rsid w:val="00DB6475"/>
    <w:rsid w:val="00DB6758"/>
    <w:rsid w:val="00DB713E"/>
    <w:rsid w:val="00DB763C"/>
    <w:rsid w:val="00DB7859"/>
    <w:rsid w:val="00DC0A06"/>
    <w:rsid w:val="00DC1439"/>
    <w:rsid w:val="00DC253D"/>
    <w:rsid w:val="00DC26E6"/>
    <w:rsid w:val="00DC29B3"/>
    <w:rsid w:val="00DC3D92"/>
    <w:rsid w:val="00DC3E41"/>
    <w:rsid w:val="00DC5998"/>
    <w:rsid w:val="00DC645E"/>
    <w:rsid w:val="00DC6777"/>
    <w:rsid w:val="00DC696A"/>
    <w:rsid w:val="00DD109F"/>
    <w:rsid w:val="00DD23BF"/>
    <w:rsid w:val="00DD5B18"/>
    <w:rsid w:val="00DD7A9B"/>
    <w:rsid w:val="00DE20A1"/>
    <w:rsid w:val="00DE3D5E"/>
    <w:rsid w:val="00DE6470"/>
    <w:rsid w:val="00DF39B7"/>
    <w:rsid w:val="00DF5229"/>
    <w:rsid w:val="00DF6608"/>
    <w:rsid w:val="00DF6A95"/>
    <w:rsid w:val="00DF6E43"/>
    <w:rsid w:val="00DF7AA1"/>
    <w:rsid w:val="00E00CC8"/>
    <w:rsid w:val="00E01545"/>
    <w:rsid w:val="00E02862"/>
    <w:rsid w:val="00E02C2D"/>
    <w:rsid w:val="00E032DE"/>
    <w:rsid w:val="00E03391"/>
    <w:rsid w:val="00E033DA"/>
    <w:rsid w:val="00E041B3"/>
    <w:rsid w:val="00E043FE"/>
    <w:rsid w:val="00E05413"/>
    <w:rsid w:val="00E05DB2"/>
    <w:rsid w:val="00E06AD1"/>
    <w:rsid w:val="00E12A34"/>
    <w:rsid w:val="00E12EE6"/>
    <w:rsid w:val="00E14863"/>
    <w:rsid w:val="00E15EA0"/>
    <w:rsid w:val="00E21871"/>
    <w:rsid w:val="00E22F14"/>
    <w:rsid w:val="00E23051"/>
    <w:rsid w:val="00E23933"/>
    <w:rsid w:val="00E23B49"/>
    <w:rsid w:val="00E24EB4"/>
    <w:rsid w:val="00E3064C"/>
    <w:rsid w:val="00E314EB"/>
    <w:rsid w:val="00E31ABE"/>
    <w:rsid w:val="00E31EDD"/>
    <w:rsid w:val="00E35171"/>
    <w:rsid w:val="00E3538E"/>
    <w:rsid w:val="00E35438"/>
    <w:rsid w:val="00E3643A"/>
    <w:rsid w:val="00E36658"/>
    <w:rsid w:val="00E377E5"/>
    <w:rsid w:val="00E40769"/>
    <w:rsid w:val="00E41C0D"/>
    <w:rsid w:val="00E42060"/>
    <w:rsid w:val="00E4349F"/>
    <w:rsid w:val="00E464EE"/>
    <w:rsid w:val="00E4701A"/>
    <w:rsid w:val="00E507F2"/>
    <w:rsid w:val="00E50CD0"/>
    <w:rsid w:val="00E51AF8"/>
    <w:rsid w:val="00E52CB5"/>
    <w:rsid w:val="00E5487F"/>
    <w:rsid w:val="00E55357"/>
    <w:rsid w:val="00E55643"/>
    <w:rsid w:val="00E55B4C"/>
    <w:rsid w:val="00E55EC9"/>
    <w:rsid w:val="00E56796"/>
    <w:rsid w:val="00E60888"/>
    <w:rsid w:val="00E60E3A"/>
    <w:rsid w:val="00E627FB"/>
    <w:rsid w:val="00E62AEC"/>
    <w:rsid w:val="00E632BB"/>
    <w:rsid w:val="00E65B2A"/>
    <w:rsid w:val="00E664C7"/>
    <w:rsid w:val="00E70B21"/>
    <w:rsid w:val="00E74DAD"/>
    <w:rsid w:val="00E75A83"/>
    <w:rsid w:val="00E76110"/>
    <w:rsid w:val="00E76761"/>
    <w:rsid w:val="00E807F8"/>
    <w:rsid w:val="00E81076"/>
    <w:rsid w:val="00E81484"/>
    <w:rsid w:val="00E83E9C"/>
    <w:rsid w:val="00E858C4"/>
    <w:rsid w:val="00E8693C"/>
    <w:rsid w:val="00E915BA"/>
    <w:rsid w:val="00E928E9"/>
    <w:rsid w:val="00E946C8"/>
    <w:rsid w:val="00E94C61"/>
    <w:rsid w:val="00E94D37"/>
    <w:rsid w:val="00E96395"/>
    <w:rsid w:val="00E9679D"/>
    <w:rsid w:val="00E96AA7"/>
    <w:rsid w:val="00EA177F"/>
    <w:rsid w:val="00EA2C72"/>
    <w:rsid w:val="00EA363C"/>
    <w:rsid w:val="00EA3F9A"/>
    <w:rsid w:val="00EA6876"/>
    <w:rsid w:val="00EA7025"/>
    <w:rsid w:val="00EA7078"/>
    <w:rsid w:val="00EA753F"/>
    <w:rsid w:val="00EB070C"/>
    <w:rsid w:val="00EB12A9"/>
    <w:rsid w:val="00EB13DE"/>
    <w:rsid w:val="00EB1F4A"/>
    <w:rsid w:val="00EB34FB"/>
    <w:rsid w:val="00EB3F80"/>
    <w:rsid w:val="00EB60CF"/>
    <w:rsid w:val="00EB6490"/>
    <w:rsid w:val="00EB7640"/>
    <w:rsid w:val="00EC07AE"/>
    <w:rsid w:val="00EC22F0"/>
    <w:rsid w:val="00EC4662"/>
    <w:rsid w:val="00EC7392"/>
    <w:rsid w:val="00EC742B"/>
    <w:rsid w:val="00EC763E"/>
    <w:rsid w:val="00ED0EEC"/>
    <w:rsid w:val="00ED1AF4"/>
    <w:rsid w:val="00ED2289"/>
    <w:rsid w:val="00ED2D42"/>
    <w:rsid w:val="00ED31FF"/>
    <w:rsid w:val="00ED3810"/>
    <w:rsid w:val="00ED3F3F"/>
    <w:rsid w:val="00ED44D7"/>
    <w:rsid w:val="00ED53AB"/>
    <w:rsid w:val="00ED6038"/>
    <w:rsid w:val="00ED69B6"/>
    <w:rsid w:val="00ED6EE5"/>
    <w:rsid w:val="00EE0BB2"/>
    <w:rsid w:val="00EE19B0"/>
    <w:rsid w:val="00EE36C3"/>
    <w:rsid w:val="00EE45FB"/>
    <w:rsid w:val="00EE4E08"/>
    <w:rsid w:val="00EE4E42"/>
    <w:rsid w:val="00EE79B3"/>
    <w:rsid w:val="00EE7A42"/>
    <w:rsid w:val="00EE7AD8"/>
    <w:rsid w:val="00EF1CEF"/>
    <w:rsid w:val="00EF7177"/>
    <w:rsid w:val="00EF7CFB"/>
    <w:rsid w:val="00EF7D56"/>
    <w:rsid w:val="00F00F34"/>
    <w:rsid w:val="00F01C44"/>
    <w:rsid w:val="00F02222"/>
    <w:rsid w:val="00F03C22"/>
    <w:rsid w:val="00F04847"/>
    <w:rsid w:val="00F048AB"/>
    <w:rsid w:val="00F04AB1"/>
    <w:rsid w:val="00F06FCF"/>
    <w:rsid w:val="00F10185"/>
    <w:rsid w:val="00F10377"/>
    <w:rsid w:val="00F10693"/>
    <w:rsid w:val="00F10C95"/>
    <w:rsid w:val="00F11CC9"/>
    <w:rsid w:val="00F12964"/>
    <w:rsid w:val="00F1472E"/>
    <w:rsid w:val="00F15C85"/>
    <w:rsid w:val="00F15F0D"/>
    <w:rsid w:val="00F1617E"/>
    <w:rsid w:val="00F168B7"/>
    <w:rsid w:val="00F21148"/>
    <w:rsid w:val="00F22E39"/>
    <w:rsid w:val="00F23D94"/>
    <w:rsid w:val="00F26794"/>
    <w:rsid w:val="00F267A4"/>
    <w:rsid w:val="00F27DFB"/>
    <w:rsid w:val="00F31A92"/>
    <w:rsid w:val="00F31E19"/>
    <w:rsid w:val="00F3206D"/>
    <w:rsid w:val="00F331EF"/>
    <w:rsid w:val="00F33D17"/>
    <w:rsid w:val="00F3572D"/>
    <w:rsid w:val="00F402F5"/>
    <w:rsid w:val="00F40C81"/>
    <w:rsid w:val="00F410EA"/>
    <w:rsid w:val="00F41E40"/>
    <w:rsid w:val="00F42786"/>
    <w:rsid w:val="00F427BC"/>
    <w:rsid w:val="00F42A1E"/>
    <w:rsid w:val="00F435EF"/>
    <w:rsid w:val="00F43CDF"/>
    <w:rsid w:val="00F43E49"/>
    <w:rsid w:val="00F45630"/>
    <w:rsid w:val="00F45D06"/>
    <w:rsid w:val="00F462DC"/>
    <w:rsid w:val="00F46FA4"/>
    <w:rsid w:val="00F472DD"/>
    <w:rsid w:val="00F507C3"/>
    <w:rsid w:val="00F5093A"/>
    <w:rsid w:val="00F510B3"/>
    <w:rsid w:val="00F5568E"/>
    <w:rsid w:val="00F57CC4"/>
    <w:rsid w:val="00F60190"/>
    <w:rsid w:val="00F60C0B"/>
    <w:rsid w:val="00F61C6E"/>
    <w:rsid w:val="00F6205F"/>
    <w:rsid w:val="00F63188"/>
    <w:rsid w:val="00F65C35"/>
    <w:rsid w:val="00F66554"/>
    <w:rsid w:val="00F6672D"/>
    <w:rsid w:val="00F66F73"/>
    <w:rsid w:val="00F720A6"/>
    <w:rsid w:val="00F72276"/>
    <w:rsid w:val="00F725DE"/>
    <w:rsid w:val="00F72E1B"/>
    <w:rsid w:val="00F73BCD"/>
    <w:rsid w:val="00F757F4"/>
    <w:rsid w:val="00F75F35"/>
    <w:rsid w:val="00F760EA"/>
    <w:rsid w:val="00F81261"/>
    <w:rsid w:val="00F856E7"/>
    <w:rsid w:val="00F85DFC"/>
    <w:rsid w:val="00F86D5E"/>
    <w:rsid w:val="00F87DA0"/>
    <w:rsid w:val="00F906B5"/>
    <w:rsid w:val="00F921C8"/>
    <w:rsid w:val="00F92837"/>
    <w:rsid w:val="00F92C17"/>
    <w:rsid w:val="00F931B2"/>
    <w:rsid w:val="00F9460C"/>
    <w:rsid w:val="00F9761D"/>
    <w:rsid w:val="00F978FD"/>
    <w:rsid w:val="00F979CA"/>
    <w:rsid w:val="00FA36B8"/>
    <w:rsid w:val="00FA3E42"/>
    <w:rsid w:val="00FA4C3B"/>
    <w:rsid w:val="00FA4C87"/>
    <w:rsid w:val="00FA5C13"/>
    <w:rsid w:val="00FA6B75"/>
    <w:rsid w:val="00FA6C95"/>
    <w:rsid w:val="00FA6DD4"/>
    <w:rsid w:val="00FA7A85"/>
    <w:rsid w:val="00FB0FB2"/>
    <w:rsid w:val="00FB113A"/>
    <w:rsid w:val="00FB24AB"/>
    <w:rsid w:val="00FB4798"/>
    <w:rsid w:val="00FB5097"/>
    <w:rsid w:val="00FB6B71"/>
    <w:rsid w:val="00FC1976"/>
    <w:rsid w:val="00FC1BFF"/>
    <w:rsid w:val="00FC3121"/>
    <w:rsid w:val="00FC4F41"/>
    <w:rsid w:val="00FC62D9"/>
    <w:rsid w:val="00FC6ADA"/>
    <w:rsid w:val="00FC7B79"/>
    <w:rsid w:val="00FD09CE"/>
    <w:rsid w:val="00FD1752"/>
    <w:rsid w:val="00FD295C"/>
    <w:rsid w:val="00FD46CE"/>
    <w:rsid w:val="00FD4CBC"/>
    <w:rsid w:val="00FD5159"/>
    <w:rsid w:val="00FD698C"/>
    <w:rsid w:val="00FD728A"/>
    <w:rsid w:val="00FE01EE"/>
    <w:rsid w:val="00FE03A5"/>
    <w:rsid w:val="00FE1695"/>
    <w:rsid w:val="00FE2088"/>
    <w:rsid w:val="00FE4CE5"/>
    <w:rsid w:val="00FE75FA"/>
    <w:rsid w:val="00FF020B"/>
    <w:rsid w:val="00FF2B37"/>
    <w:rsid w:val="00FF44AC"/>
    <w:rsid w:val="00FF5D77"/>
    <w:rsid w:val="00FF5EED"/>
    <w:rsid w:val="00FF7EE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23DD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E90"/>
    <w:pPr>
      <w:suppressAutoHyphens/>
      <w:spacing w:after="120"/>
      <w:jc w:val="both"/>
    </w:pPr>
    <w:rPr>
      <w:rFonts w:ascii="Calibri" w:hAnsi="Calibri" w:cs="Calibri"/>
      <w:sz w:val="22"/>
      <w:szCs w:val="24"/>
      <w:lang w:val="en-GB" w:eastAsia="zh-CN"/>
    </w:rPr>
  </w:style>
  <w:style w:type="paragraph" w:styleId="1">
    <w:name w:val="heading 1"/>
    <w:basedOn w:val="a"/>
    <w:next w:val="a"/>
    <w:uiPriority w:val="9"/>
    <w:qFormat/>
    <w:rsid w:val="00F27DFB"/>
    <w:pPr>
      <w:keepNext/>
      <w:numPr>
        <w:numId w:val="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
    <w:qFormat/>
    <w:rsid w:val="00715BCA"/>
    <w:pPr>
      <w:numPr>
        <w:ilvl w:val="1"/>
      </w:numPr>
      <w:pBdr>
        <w:bottom w:val="single" w:sz="12" w:space="1" w:color="000080"/>
      </w:pBdr>
      <w:spacing w:before="240" w:after="80"/>
      <w:outlineLvl w:val="1"/>
    </w:pPr>
    <w:rPr>
      <w:bCs w:val="0"/>
      <w:color w:val="002060"/>
      <w:sz w:val="24"/>
      <w:szCs w:val="22"/>
    </w:rPr>
  </w:style>
  <w:style w:type="paragraph" w:styleId="3">
    <w:name w:val="heading 3"/>
    <w:basedOn w:val="a"/>
    <w:next w:val="a"/>
    <w:qFormat/>
    <w:pPr>
      <w:keepNext/>
      <w:numPr>
        <w:ilvl w:val="2"/>
        <w:numId w:val="2"/>
      </w:numPr>
      <w:spacing w:before="240" w:after="60"/>
      <w:outlineLvl w:val="2"/>
    </w:pPr>
    <w:rPr>
      <w:rFonts w:ascii="Arial" w:hAnsi="Arial" w:cs="Times New Roman"/>
      <w:b/>
      <w:bCs/>
      <w:szCs w:val="26"/>
    </w:rPr>
  </w:style>
  <w:style w:type="paragraph" w:styleId="4">
    <w:name w:val="heading 4"/>
    <w:basedOn w:val="a"/>
    <w:next w:val="a"/>
    <w:qFormat/>
    <w:rsid w:val="0088468E"/>
    <w:pPr>
      <w:keepNext/>
      <w:numPr>
        <w:ilvl w:val="3"/>
        <w:numId w:val="2"/>
      </w:numPr>
      <w:spacing w:before="240" w:after="60"/>
      <w:outlineLvl w:val="3"/>
    </w:pPr>
    <w:rPr>
      <w:rFonts w:ascii="Arial" w:hAnsi="Arial" w:cs="Times New Roman"/>
      <w:b/>
      <w:bCs/>
      <w:szCs w:val="28"/>
      <w:lang w:val="el-GR"/>
    </w:rPr>
  </w:style>
  <w:style w:type="paragraph" w:styleId="5">
    <w:name w:val="heading 5"/>
    <w:basedOn w:val="a"/>
    <w:next w:val="a"/>
    <w:qFormat/>
    <w:pPr>
      <w:numPr>
        <w:ilvl w:val="4"/>
        <w:numId w:val="2"/>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F27DF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semiHidden/>
    <w:unhideWhenUsed/>
    <w:qFormat/>
    <w:rsid w:val="00F27DF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qFormat/>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1">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qFormat/>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5">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6">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pPr>
      <w:spacing w:after="100"/>
    </w:pPr>
    <w:rPr>
      <w:rFonts w:eastAsia="MS Mincho"/>
      <w:lang w:val="en-US" w:eastAsia="ja-JP"/>
    </w:rPr>
  </w:style>
  <w:style w:type="paragraph" w:styleId="af6">
    <w:name w:val="header"/>
    <w:aliases w:val="hd,ho,header odd,Header Titlos Prosforas"/>
    <w:basedOn w:val="a"/>
    <w:link w:val="Char3"/>
  </w:style>
  <w:style w:type="paragraph" w:styleId="af7">
    <w:name w:val="Balloon Text"/>
    <w:basedOn w:val="a"/>
    <w:rPr>
      <w:rFonts w:ascii="Tahoma" w:hAnsi="Tahoma" w:cs="Tahoma"/>
      <w:sz w:val="16"/>
      <w:szCs w:val="16"/>
    </w:rPr>
  </w:style>
  <w:style w:type="paragraph" w:styleId="af8">
    <w:name w:val="annotation text"/>
    <w:basedOn w:val="a"/>
    <w:link w:val="Char10"/>
    <w:qFormat/>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Itemize"/>
    <w:basedOn w:val="a"/>
    <w:link w:val="Char4"/>
    <w:uiPriority w:val="34"/>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7">
    <w:name w:val="toc 1"/>
    <w:basedOn w:val="a"/>
    <w:next w:val="a"/>
    <w:uiPriority w:val="39"/>
    <w:pPr>
      <w:spacing w:before="120"/>
      <w:jc w:val="left"/>
    </w:pPr>
    <w:rPr>
      <w:b/>
      <w:bCs/>
      <w:caps/>
      <w:sz w:val="20"/>
      <w:szCs w:val="20"/>
    </w:rPr>
  </w:style>
  <w:style w:type="paragraph" w:styleId="24">
    <w:name w:val="toc 2"/>
    <w:basedOn w:val="a"/>
    <w:next w:val="a"/>
    <w:uiPriority w:val="39"/>
    <w:pPr>
      <w:spacing w:after="0"/>
      <w:ind w:left="220"/>
      <w:jc w:val="left"/>
    </w:pPr>
    <w:rPr>
      <w:smallCaps/>
      <w:sz w:val="20"/>
      <w:szCs w:val="20"/>
    </w:rPr>
  </w:style>
  <w:style w:type="paragraph" w:styleId="30">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
    <w:rPr>
      <w:sz w:val="16"/>
      <w:szCs w:val="16"/>
    </w:rPr>
  </w:style>
  <w:style w:type="paragraph" w:customStyle="1" w:styleId="fooot">
    <w:name w:val="fooot"/>
    <w:basedOn w:val="footers"/>
  </w:style>
  <w:style w:type="paragraph" w:customStyle="1" w:styleId="18">
    <w:name w:val="Κείμενο πλαισίου1"/>
    <w:basedOn w:val="a"/>
    <w:pPr>
      <w:spacing w:after="0"/>
    </w:pPr>
    <w:rPr>
      <w:rFonts w:ascii="Tahoma" w:hAnsi="Tahoma" w:cs="Tahoma"/>
      <w:sz w:val="16"/>
      <w:szCs w:val="16"/>
    </w:rPr>
  </w:style>
  <w:style w:type="paragraph" w:customStyle="1" w:styleId="19">
    <w:name w:val="Κείμενο σχολίου1"/>
    <w:basedOn w:val="a"/>
    <w:rPr>
      <w:sz w:val="20"/>
      <w:szCs w:val="20"/>
    </w:rPr>
  </w:style>
  <w:style w:type="paragraph" w:customStyle="1" w:styleId="1a">
    <w:name w:val="Θέμα σχολίου1"/>
    <w:basedOn w:val="19"/>
    <w:next w:val="19"/>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b">
    <w:name w:val="Αναθεώρηση1"/>
    <w:pPr>
      <w:suppressAutoHyphens/>
    </w:pPr>
    <w:rPr>
      <w:rFonts w:ascii="Calibri" w:hAnsi="Calibri" w:cs="Calibri"/>
      <w:sz w:val="22"/>
      <w:szCs w:val="24"/>
      <w:lang w:val="en-GB" w:eastAsia="zh-CN"/>
    </w:rPr>
  </w:style>
  <w:style w:type="paragraph" w:styleId="2">
    <w:name w:val="List Bullet 2"/>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uiPriority w:val="9"/>
    <w:semiHidden/>
    <w:rsid w:val="00F27DFB"/>
    <w:rPr>
      <w:rFonts w:asciiTheme="majorHAnsi" w:eastAsiaTheme="majorEastAsia" w:hAnsiTheme="majorHAnsi" w:cstheme="majorBidi"/>
      <w:color w:val="1F4D78" w:themeColor="accent1" w:themeShade="7F"/>
      <w:sz w:val="22"/>
      <w:szCs w:val="24"/>
      <w:lang w:val="en-GB" w:eastAsia="zh-CN"/>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6"/>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5"/>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Calibri" w:eastAsia="SimSun" w:hAnsi="Calibri"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34"/>
    <w:qFormat/>
    <w:rsid w:val="0025282F"/>
    <w:rPr>
      <w:rFonts w:ascii="Calibri" w:hAnsi="Calibri" w:cs="Calibri"/>
      <w:sz w:val="22"/>
      <w:szCs w:val="24"/>
      <w:lang w:val="en-GB" w:eastAsia="zh-CN"/>
    </w:rPr>
  </w:style>
  <w:style w:type="character" w:customStyle="1" w:styleId="Bullet2Char">
    <w:name w:val="Bullet2 Char"/>
    <w:basedOn w:val="Char4"/>
    <w:link w:val="Bullet2"/>
    <w:rsid w:val="009B5A91"/>
    <w:rPr>
      <w:rFonts w:ascii="Calibri" w:hAnsi="Calibri" w:cs="Calibri"/>
      <w:sz w:val="22"/>
      <w:szCs w:val="24"/>
      <w:lang w:val="en-GB" w:eastAsia="zh-CN"/>
    </w:rPr>
  </w:style>
  <w:style w:type="character" w:customStyle="1" w:styleId="Char5">
    <w:name w:val="Κείμενο υποσημείωσης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15"/>
      </w:numPr>
      <w:spacing w:before="60" w:after="60" w:line="264" w:lineRule="auto"/>
      <w:ind w:left="709" w:hanging="425"/>
    </w:pPr>
    <w:rPr>
      <w:rFonts w:eastAsia="SimSun"/>
      <w:bCs/>
      <w:lang w:val="el-GR"/>
    </w:rPr>
  </w:style>
  <w:style w:type="character" w:customStyle="1" w:styleId="UnresolvedMention1">
    <w:name w:val="Unresolved Mention1"/>
    <w:basedOn w:val="a0"/>
    <w:uiPriority w:val="99"/>
    <w:semiHidden/>
    <w:unhideWhenUsed/>
    <w:rsid w:val="00AA49D9"/>
    <w:rPr>
      <w:color w:val="605E5C"/>
      <w:shd w:val="clear" w:color="auto" w:fill="E1DFDD"/>
    </w:rPr>
  </w:style>
  <w:style w:type="character" w:customStyle="1" w:styleId="25">
    <w:name w:val="Παραπομπή υποσημείωσης2"/>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17"/>
      </w:numPr>
      <w:spacing w:before="120"/>
      <w:ind w:left="714" w:hanging="357"/>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uiPriority w:val="99"/>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uiPriority w:val="99"/>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18"/>
      </w:numPr>
    </w:pPr>
  </w:style>
  <w:style w:type="character" w:customStyle="1" w:styleId="Char2">
    <w:name w:val="Υποσέλιδο Char"/>
    <w:basedOn w:val="a0"/>
    <w:link w:val="af5"/>
    <w:rsid w:val="00EB1F4A"/>
    <w:rPr>
      <w:rFonts w:ascii="Calibri" w:eastAsia="MS Mincho" w:hAnsi="Calibri" w:cs="Calibri"/>
      <w:sz w:val="22"/>
      <w:szCs w:val="24"/>
      <w:lang w:val="en-US" w:eastAsia="ja-JP"/>
    </w:rPr>
  </w:style>
  <w:style w:type="character" w:customStyle="1" w:styleId="Char3">
    <w:name w:val="Κεφαλίδα Char"/>
    <w:aliases w:val="hd Char,ho Char,header odd Char,Header Titlos Prosforas Char"/>
    <w:basedOn w:val="a0"/>
    <w:link w:val="af6"/>
    <w:rsid w:val="00082D39"/>
    <w:rPr>
      <w:rFonts w:ascii="Calibri" w:hAnsi="Calibri" w:cs="Calibri"/>
      <w:sz w:val="22"/>
      <w:szCs w:val="24"/>
      <w:lang w:val="en-GB" w:eastAsia="zh-CN"/>
    </w:rPr>
  </w:style>
  <w:style w:type="character" w:customStyle="1" w:styleId="0">
    <w:name w:val="Παραπομπή υποσημείωσης_0"/>
    <w:uiPriority w:val="99"/>
    <w:rsid w:val="001B0A87"/>
    <w:rPr>
      <w:vertAlign w:val="superscript"/>
    </w:rPr>
  </w:style>
  <w:style w:type="character" w:customStyle="1" w:styleId="WW-FootnoteReference17">
    <w:name w:val="WW-Footnote Reference17"/>
    <w:rsid w:val="00DD5B18"/>
    <w:rPr>
      <w:vertAlign w:val="superscript"/>
    </w:rPr>
  </w:style>
  <w:style w:type="character" w:customStyle="1" w:styleId="FootnoteTextChar5">
    <w:name w:val="Footnote Text Char5"/>
    <w:rsid w:val="00DD5B18"/>
    <w:rPr>
      <w:rFonts w:ascii="Calibri" w:hAnsi="Calibri"/>
      <w:lang w:val="en-IE" w:eastAsia="zh-CN"/>
    </w:rPr>
  </w:style>
  <w:style w:type="paragraph" w:customStyle="1" w:styleId="-HTML2">
    <w:name w:val="Προ-διαμορφωμένο HTML2"/>
    <w:basedOn w:val="a"/>
    <w:rsid w:val="009C3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Char6">
    <w:name w:val="Κείμενο σημείωσης τέλους Char"/>
    <w:link w:val="afd"/>
    <w:rsid w:val="009C30D5"/>
    <w:rPr>
      <w:rFonts w:ascii="Calibri" w:hAnsi="Calibri" w:cs="Calibri"/>
      <w:lang w:val="en-GB" w:eastAsia="zh-CN"/>
    </w:rPr>
  </w:style>
  <w:style w:type="character" w:customStyle="1" w:styleId="UnresolvedMention2">
    <w:name w:val="Unresolved Mention2"/>
    <w:basedOn w:val="a0"/>
    <w:uiPriority w:val="99"/>
    <w:semiHidden/>
    <w:unhideWhenUsed/>
    <w:rsid w:val="00562494"/>
    <w:rPr>
      <w:color w:val="605E5C"/>
      <w:shd w:val="clear" w:color="auto" w:fill="E1DFDD"/>
    </w:rPr>
  </w:style>
  <w:style w:type="character" w:customStyle="1" w:styleId="WW-">
    <w:name w:val="WW-Παραπομπή υποσημείωσης"/>
    <w:rsid w:val="00F168B7"/>
    <w:rPr>
      <w:vertAlign w:val="superscript"/>
    </w:rPr>
  </w:style>
  <w:style w:type="character" w:customStyle="1" w:styleId="Char10">
    <w:name w:val="Κείμενο σχολίου Char1"/>
    <w:basedOn w:val="a0"/>
    <w:link w:val="af8"/>
    <w:uiPriority w:val="99"/>
    <w:qFormat/>
    <w:rsid w:val="008F6ED9"/>
    <w:rPr>
      <w:rFonts w:ascii="Calibri" w:hAnsi="Calibri" w:cs="Calibri"/>
      <w:lang w:val="en-GB" w:eastAsia="zh-CN"/>
    </w:rPr>
  </w:style>
  <w:style w:type="character" w:customStyle="1" w:styleId="UnresolvedMention3">
    <w:name w:val="Unresolved Mention3"/>
    <w:basedOn w:val="a0"/>
    <w:uiPriority w:val="99"/>
    <w:semiHidden/>
    <w:unhideWhenUsed/>
    <w:rsid w:val="00E06AD1"/>
    <w:rPr>
      <w:color w:val="605E5C"/>
      <w:shd w:val="clear" w:color="auto" w:fill="E1DFDD"/>
    </w:rPr>
  </w:style>
  <w:style w:type="paragraph" w:customStyle="1" w:styleId="Body">
    <w:name w:val="Body"/>
    <w:rsid w:val="00684F80"/>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character" w:styleId="aff5">
    <w:name w:val="Unresolved Mention"/>
    <w:basedOn w:val="a0"/>
    <w:uiPriority w:val="99"/>
    <w:semiHidden/>
    <w:unhideWhenUsed/>
    <w:rsid w:val="003438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95818">
      <w:bodyDiv w:val="1"/>
      <w:marLeft w:val="0"/>
      <w:marRight w:val="0"/>
      <w:marTop w:val="0"/>
      <w:marBottom w:val="0"/>
      <w:divBdr>
        <w:top w:val="none" w:sz="0" w:space="0" w:color="auto"/>
        <w:left w:val="none" w:sz="0" w:space="0" w:color="auto"/>
        <w:bottom w:val="none" w:sz="0" w:space="0" w:color="auto"/>
        <w:right w:val="none" w:sz="0" w:space="0" w:color="auto"/>
      </w:divBdr>
    </w:div>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393284282">
      <w:bodyDiv w:val="1"/>
      <w:marLeft w:val="0"/>
      <w:marRight w:val="0"/>
      <w:marTop w:val="0"/>
      <w:marBottom w:val="0"/>
      <w:divBdr>
        <w:top w:val="none" w:sz="0" w:space="0" w:color="auto"/>
        <w:left w:val="none" w:sz="0" w:space="0" w:color="auto"/>
        <w:bottom w:val="none" w:sz="0" w:space="0" w:color="auto"/>
        <w:right w:val="none" w:sz="0" w:space="0" w:color="auto"/>
      </w:divBdr>
    </w:div>
    <w:div w:id="522523416">
      <w:bodyDiv w:val="1"/>
      <w:marLeft w:val="0"/>
      <w:marRight w:val="0"/>
      <w:marTop w:val="0"/>
      <w:marBottom w:val="0"/>
      <w:divBdr>
        <w:top w:val="none" w:sz="0" w:space="0" w:color="auto"/>
        <w:left w:val="none" w:sz="0" w:space="0" w:color="auto"/>
        <w:bottom w:val="none" w:sz="0" w:space="0" w:color="auto"/>
        <w:right w:val="none" w:sz="0" w:space="0" w:color="auto"/>
      </w:divBdr>
    </w:div>
    <w:div w:id="541333341">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037775482">
      <w:bodyDiv w:val="1"/>
      <w:marLeft w:val="0"/>
      <w:marRight w:val="0"/>
      <w:marTop w:val="0"/>
      <w:marBottom w:val="0"/>
      <w:divBdr>
        <w:top w:val="none" w:sz="0" w:space="0" w:color="auto"/>
        <w:left w:val="none" w:sz="0" w:space="0" w:color="auto"/>
        <w:bottom w:val="none" w:sz="0" w:space="0" w:color="auto"/>
        <w:right w:val="none" w:sz="0" w:space="0" w:color="auto"/>
      </w:divBdr>
    </w:div>
    <w:div w:id="1298490247">
      <w:bodyDiv w:val="1"/>
      <w:marLeft w:val="0"/>
      <w:marRight w:val="0"/>
      <w:marTop w:val="0"/>
      <w:marBottom w:val="0"/>
      <w:divBdr>
        <w:top w:val="none" w:sz="0" w:space="0" w:color="auto"/>
        <w:left w:val="none" w:sz="0" w:space="0" w:color="auto"/>
        <w:bottom w:val="none" w:sz="0" w:space="0" w:color="auto"/>
        <w:right w:val="none" w:sz="0" w:space="0" w:color="auto"/>
      </w:divBdr>
    </w:div>
    <w:div w:id="1353532291">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452241633">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1618174772">
      <w:bodyDiv w:val="1"/>
      <w:marLeft w:val="0"/>
      <w:marRight w:val="0"/>
      <w:marTop w:val="0"/>
      <w:marBottom w:val="0"/>
      <w:divBdr>
        <w:top w:val="none" w:sz="0" w:space="0" w:color="auto"/>
        <w:left w:val="none" w:sz="0" w:space="0" w:color="auto"/>
        <w:bottom w:val="none" w:sz="0" w:space="0" w:color="auto"/>
        <w:right w:val="none" w:sz="0" w:space="0" w:color="auto"/>
      </w:divBdr>
    </w:div>
    <w:div w:id="1621453184">
      <w:bodyDiv w:val="1"/>
      <w:marLeft w:val="0"/>
      <w:marRight w:val="0"/>
      <w:marTop w:val="0"/>
      <w:marBottom w:val="0"/>
      <w:divBdr>
        <w:top w:val="none" w:sz="0" w:space="0" w:color="auto"/>
        <w:left w:val="none" w:sz="0" w:space="0" w:color="auto"/>
        <w:bottom w:val="none" w:sz="0" w:space="0" w:color="auto"/>
        <w:right w:val="none" w:sz="0" w:space="0" w:color="auto"/>
      </w:divBdr>
    </w:div>
    <w:div w:id="1792627393">
      <w:bodyDiv w:val="1"/>
      <w:marLeft w:val="0"/>
      <w:marRight w:val="0"/>
      <w:marTop w:val="0"/>
      <w:marBottom w:val="0"/>
      <w:divBdr>
        <w:top w:val="none" w:sz="0" w:space="0" w:color="auto"/>
        <w:left w:val="none" w:sz="0" w:space="0" w:color="auto"/>
        <w:bottom w:val="none" w:sz="0" w:space="0" w:color="auto"/>
        <w:right w:val="none" w:sz="0" w:space="0" w:color="auto"/>
      </w:divBdr>
    </w:div>
    <w:div w:id="180665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et.diavgeia.gov.gr/" TargetMode="External"/><Relationship Id="rId26" Type="http://schemas.openxmlformats.org/officeDocument/2006/relationships/hyperlink" Target="http://www.eaadhsy.gr/n4412/art79a" TargetMode="Externa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eaadhsy.gr/n4412/n4412fulltextlinks.html"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www.ktpae.gr"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yperlink" Target="http://www.promitheus.gov.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5C9E3-AEED-43BD-A269-C7860A05E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125</Pages>
  <Words>43627</Words>
  <Characters>248679</Characters>
  <Application>Microsoft Office Word</Application>
  <DocSecurity>4</DocSecurity>
  <Lines>2072</Lines>
  <Paragraphs>583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2022-09-19T11:25:00Z</dcterms:created>
  <dcterms:modified xsi:type="dcterms:W3CDTF">2022-09-19T11:25:00Z</dcterms:modified>
</cp:coreProperties>
</file>